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DFD52" w14:textId="095649D1" w:rsidR="00E94468" w:rsidRPr="00694F14" w:rsidRDefault="00EE3A94" w:rsidP="00694F14">
      <w:pPr>
        <w:jc w:val="center"/>
        <w:rPr>
          <w:sz w:val="28"/>
          <w:szCs w:val="28"/>
        </w:rPr>
      </w:pPr>
      <w:r w:rsidRPr="00694F14">
        <w:rPr>
          <w:sz w:val="28"/>
          <w:szCs w:val="28"/>
        </w:rPr>
        <w:t>R</w:t>
      </w:r>
      <w:r w:rsidR="00154AF3">
        <w:rPr>
          <w:sz w:val="28"/>
          <w:szCs w:val="28"/>
        </w:rPr>
        <w:t>4 GC2F 10</w:t>
      </w:r>
      <w:r w:rsidRPr="00694F14">
        <w:rPr>
          <w:sz w:val="28"/>
          <w:szCs w:val="28"/>
        </w:rPr>
        <w:t xml:space="preserve"> – C</w:t>
      </w:r>
      <w:r w:rsidR="00154AF3">
        <w:rPr>
          <w:sz w:val="28"/>
          <w:szCs w:val="28"/>
        </w:rPr>
        <w:t>ontrôle de gestion – Gestion budgétaire</w:t>
      </w:r>
    </w:p>
    <w:p w14:paraId="183C0211" w14:textId="1409F403" w:rsidR="00EE3A94" w:rsidRDefault="00EE3A94" w:rsidP="00694F14">
      <w:pPr>
        <w:jc w:val="center"/>
        <w:rPr>
          <w:sz w:val="28"/>
          <w:szCs w:val="28"/>
        </w:rPr>
      </w:pPr>
      <w:r w:rsidRPr="00694F14">
        <w:rPr>
          <w:sz w:val="28"/>
          <w:szCs w:val="28"/>
        </w:rPr>
        <w:t xml:space="preserve">Chapitre </w:t>
      </w:r>
      <w:proofErr w:type="gramStart"/>
      <w:r w:rsidRPr="00694F14">
        <w:rPr>
          <w:sz w:val="28"/>
          <w:szCs w:val="28"/>
        </w:rPr>
        <w:t>1  -</w:t>
      </w:r>
      <w:proofErr w:type="gramEnd"/>
      <w:r w:rsidRPr="00694F14">
        <w:rPr>
          <w:sz w:val="28"/>
          <w:szCs w:val="28"/>
        </w:rPr>
        <w:t xml:space="preserve"> </w:t>
      </w:r>
      <w:r w:rsidR="00FF5367">
        <w:rPr>
          <w:sz w:val="28"/>
          <w:szCs w:val="28"/>
        </w:rPr>
        <w:t xml:space="preserve"> </w:t>
      </w:r>
      <w:r w:rsidR="00ED3F38">
        <w:rPr>
          <w:sz w:val="28"/>
          <w:szCs w:val="28"/>
        </w:rPr>
        <w:t>Les prévisions de ventes</w:t>
      </w:r>
      <w:r w:rsidR="004D6694">
        <w:rPr>
          <w:sz w:val="28"/>
          <w:szCs w:val="28"/>
        </w:rPr>
        <w:t xml:space="preserve"> (Théorie et Excel)</w:t>
      </w:r>
    </w:p>
    <w:p w14:paraId="1C43C98F" w14:textId="6F9846F1" w:rsidR="001200BE" w:rsidRDefault="001200BE" w:rsidP="00694F14">
      <w:pPr>
        <w:jc w:val="center"/>
        <w:rPr>
          <w:sz w:val="28"/>
          <w:szCs w:val="28"/>
        </w:rPr>
      </w:pPr>
    </w:p>
    <w:p w14:paraId="3FE67D24" w14:textId="77777777" w:rsidR="001200BE" w:rsidRPr="00694F14" w:rsidRDefault="001200BE" w:rsidP="00694F14">
      <w:pPr>
        <w:jc w:val="center"/>
        <w:rPr>
          <w:sz w:val="28"/>
          <w:szCs w:val="28"/>
        </w:rPr>
      </w:pPr>
    </w:p>
    <w:sdt>
      <w:sdtPr>
        <w:rPr>
          <w:rFonts w:asciiTheme="minorHAnsi" w:eastAsiaTheme="minorHAnsi" w:hAnsiTheme="minorHAnsi" w:cstheme="minorBidi"/>
          <w:b w:val="0"/>
          <w:sz w:val="22"/>
          <w:szCs w:val="22"/>
          <w:lang w:eastAsia="en-US"/>
        </w:rPr>
        <w:id w:val="249860640"/>
        <w:docPartObj>
          <w:docPartGallery w:val="Table of Contents"/>
          <w:docPartUnique/>
        </w:docPartObj>
      </w:sdtPr>
      <w:sdtEndPr>
        <w:rPr>
          <w:bCs/>
        </w:rPr>
      </w:sdtEndPr>
      <w:sdtContent>
        <w:p w14:paraId="44F461B9" w14:textId="7042054F" w:rsidR="004534A9" w:rsidRDefault="001200BE">
          <w:pPr>
            <w:pStyle w:val="En-ttedetabledesmatires"/>
          </w:pPr>
          <w:r>
            <w:t>Sommaire</w:t>
          </w:r>
        </w:p>
        <w:p w14:paraId="22A140B3" w14:textId="77F5B2C2" w:rsidR="00955EAC" w:rsidRDefault="00607144">
          <w:pPr>
            <w:pStyle w:val="TM1"/>
            <w:tabs>
              <w:tab w:val="left" w:pos="1100"/>
              <w:tab w:val="right" w:leader="dot" w:pos="9630"/>
            </w:tabs>
            <w:rPr>
              <w:rFonts w:eastAsiaTheme="minorEastAsia"/>
              <w:noProof/>
              <w:lang w:eastAsia="fr-FR"/>
            </w:rPr>
          </w:pPr>
          <w:r>
            <w:fldChar w:fldCharType="begin"/>
          </w:r>
          <w:r>
            <w:instrText xml:space="preserve"> TOC \o "1-4" \h \z \u </w:instrText>
          </w:r>
          <w:r>
            <w:fldChar w:fldCharType="separate"/>
          </w:r>
          <w:hyperlink w:anchor="_Toc109928855" w:history="1">
            <w:r w:rsidR="00955EAC" w:rsidRPr="00850734">
              <w:rPr>
                <w:rStyle w:val="Lienhypertexte"/>
                <w:noProof/>
              </w:rPr>
              <w:t>Partie 1</w:t>
            </w:r>
            <w:r w:rsidR="00955EAC">
              <w:rPr>
                <w:rFonts w:eastAsiaTheme="minorEastAsia"/>
                <w:noProof/>
                <w:lang w:eastAsia="fr-FR"/>
              </w:rPr>
              <w:tab/>
            </w:r>
            <w:r w:rsidR="00955EAC" w:rsidRPr="00850734">
              <w:rPr>
                <w:rStyle w:val="Lienhypertexte"/>
                <w:noProof/>
              </w:rPr>
              <w:t>Comment prévoir les ventes ? Cas simples</w:t>
            </w:r>
            <w:r w:rsidR="00955EAC">
              <w:rPr>
                <w:noProof/>
                <w:webHidden/>
              </w:rPr>
              <w:tab/>
            </w:r>
            <w:r w:rsidR="00955EAC">
              <w:rPr>
                <w:noProof/>
                <w:webHidden/>
              </w:rPr>
              <w:fldChar w:fldCharType="begin"/>
            </w:r>
            <w:r w:rsidR="00955EAC">
              <w:rPr>
                <w:noProof/>
                <w:webHidden/>
              </w:rPr>
              <w:instrText xml:space="preserve"> PAGEREF _Toc109928855 \h </w:instrText>
            </w:r>
            <w:r w:rsidR="00955EAC">
              <w:rPr>
                <w:noProof/>
                <w:webHidden/>
              </w:rPr>
            </w:r>
            <w:r w:rsidR="00955EAC">
              <w:rPr>
                <w:noProof/>
                <w:webHidden/>
              </w:rPr>
              <w:fldChar w:fldCharType="separate"/>
            </w:r>
            <w:r w:rsidR="00511708">
              <w:rPr>
                <w:noProof/>
                <w:webHidden/>
              </w:rPr>
              <w:t>2</w:t>
            </w:r>
            <w:r w:rsidR="00955EAC">
              <w:rPr>
                <w:noProof/>
                <w:webHidden/>
              </w:rPr>
              <w:fldChar w:fldCharType="end"/>
            </w:r>
          </w:hyperlink>
        </w:p>
        <w:p w14:paraId="1F3BE84C" w14:textId="78154228" w:rsidR="00955EAC" w:rsidRDefault="00000000">
          <w:pPr>
            <w:pStyle w:val="TM2"/>
            <w:tabs>
              <w:tab w:val="right" w:leader="dot" w:pos="9630"/>
            </w:tabs>
            <w:rPr>
              <w:rFonts w:eastAsiaTheme="minorEastAsia"/>
              <w:noProof/>
              <w:lang w:eastAsia="fr-FR"/>
            </w:rPr>
          </w:pPr>
          <w:hyperlink w:anchor="_Toc109928856" w:history="1">
            <w:r w:rsidR="00955EAC" w:rsidRPr="00850734">
              <w:rPr>
                <w:rStyle w:val="Lienhypertexte"/>
                <w:noProof/>
              </w:rPr>
              <w:t>A. Les prévisions de ventes sans saisonnalité ?</w:t>
            </w:r>
            <w:r w:rsidR="00955EAC">
              <w:rPr>
                <w:noProof/>
                <w:webHidden/>
              </w:rPr>
              <w:tab/>
            </w:r>
            <w:r w:rsidR="00955EAC">
              <w:rPr>
                <w:noProof/>
                <w:webHidden/>
              </w:rPr>
              <w:fldChar w:fldCharType="begin"/>
            </w:r>
            <w:r w:rsidR="00955EAC">
              <w:rPr>
                <w:noProof/>
                <w:webHidden/>
              </w:rPr>
              <w:instrText xml:space="preserve"> PAGEREF _Toc109928856 \h </w:instrText>
            </w:r>
            <w:r w:rsidR="00955EAC">
              <w:rPr>
                <w:noProof/>
                <w:webHidden/>
              </w:rPr>
            </w:r>
            <w:r w:rsidR="00955EAC">
              <w:rPr>
                <w:noProof/>
                <w:webHidden/>
              </w:rPr>
              <w:fldChar w:fldCharType="separate"/>
            </w:r>
            <w:r w:rsidR="00511708">
              <w:rPr>
                <w:noProof/>
                <w:webHidden/>
              </w:rPr>
              <w:t>2</w:t>
            </w:r>
            <w:r w:rsidR="00955EAC">
              <w:rPr>
                <w:noProof/>
                <w:webHidden/>
              </w:rPr>
              <w:fldChar w:fldCharType="end"/>
            </w:r>
          </w:hyperlink>
        </w:p>
        <w:p w14:paraId="584B7A35" w14:textId="79C6C648" w:rsidR="00955EAC" w:rsidRDefault="00000000">
          <w:pPr>
            <w:pStyle w:val="TM4"/>
            <w:tabs>
              <w:tab w:val="right" w:leader="dot" w:pos="9630"/>
            </w:tabs>
            <w:rPr>
              <w:rFonts w:eastAsiaTheme="minorEastAsia"/>
              <w:noProof/>
              <w:lang w:eastAsia="fr-FR"/>
            </w:rPr>
          </w:pPr>
          <w:hyperlink w:anchor="_Toc109928857" w:history="1">
            <w:r w:rsidR="00955EAC" w:rsidRPr="00850734">
              <w:rPr>
                <w:rStyle w:val="Lienhypertexte"/>
                <w:noProof/>
              </w:rPr>
              <w:t>Exercice 1</w:t>
            </w:r>
            <w:r w:rsidR="00955EAC">
              <w:rPr>
                <w:noProof/>
                <w:webHidden/>
              </w:rPr>
              <w:tab/>
            </w:r>
            <w:r w:rsidR="00955EAC">
              <w:rPr>
                <w:noProof/>
                <w:webHidden/>
              </w:rPr>
              <w:fldChar w:fldCharType="begin"/>
            </w:r>
            <w:r w:rsidR="00955EAC">
              <w:rPr>
                <w:noProof/>
                <w:webHidden/>
              </w:rPr>
              <w:instrText xml:space="preserve"> PAGEREF _Toc109928857 \h </w:instrText>
            </w:r>
            <w:r w:rsidR="00955EAC">
              <w:rPr>
                <w:noProof/>
                <w:webHidden/>
              </w:rPr>
            </w:r>
            <w:r w:rsidR="00955EAC">
              <w:rPr>
                <w:noProof/>
                <w:webHidden/>
              </w:rPr>
              <w:fldChar w:fldCharType="separate"/>
            </w:r>
            <w:r w:rsidR="00511708">
              <w:rPr>
                <w:noProof/>
                <w:webHidden/>
              </w:rPr>
              <w:t>3</w:t>
            </w:r>
            <w:r w:rsidR="00955EAC">
              <w:rPr>
                <w:noProof/>
                <w:webHidden/>
              </w:rPr>
              <w:fldChar w:fldCharType="end"/>
            </w:r>
          </w:hyperlink>
        </w:p>
        <w:p w14:paraId="629C31D9" w14:textId="10B5A1DC" w:rsidR="00955EAC" w:rsidRDefault="00000000">
          <w:pPr>
            <w:pStyle w:val="TM2"/>
            <w:tabs>
              <w:tab w:val="right" w:leader="dot" w:pos="9630"/>
            </w:tabs>
            <w:rPr>
              <w:rFonts w:eastAsiaTheme="minorEastAsia"/>
              <w:noProof/>
              <w:lang w:eastAsia="fr-FR"/>
            </w:rPr>
          </w:pPr>
          <w:hyperlink w:anchor="_Toc109928858" w:history="1">
            <w:r w:rsidR="00955EAC" w:rsidRPr="00850734">
              <w:rPr>
                <w:rStyle w:val="Lienhypertexte"/>
                <w:noProof/>
              </w:rPr>
              <w:t>B- Les coefficients saisonniers (le volume de vente prévisionnel est connu)</w:t>
            </w:r>
            <w:r w:rsidR="00955EAC">
              <w:rPr>
                <w:noProof/>
                <w:webHidden/>
              </w:rPr>
              <w:tab/>
            </w:r>
            <w:r w:rsidR="00955EAC">
              <w:rPr>
                <w:noProof/>
                <w:webHidden/>
              </w:rPr>
              <w:fldChar w:fldCharType="begin"/>
            </w:r>
            <w:r w:rsidR="00955EAC">
              <w:rPr>
                <w:noProof/>
                <w:webHidden/>
              </w:rPr>
              <w:instrText xml:space="preserve"> PAGEREF _Toc109928858 \h </w:instrText>
            </w:r>
            <w:r w:rsidR="00955EAC">
              <w:rPr>
                <w:noProof/>
                <w:webHidden/>
              </w:rPr>
            </w:r>
            <w:r w:rsidR="00955EAC">
              <w:rPr>
                <w:noProof/>
                <w:webHidden/>
              </w:rPr>
              <w:fldChar w:fldCharType="separate"/>
            </w:r>
            <w:r w:rsidR="00511708">
              <w:rPr>
                <w:noProof/>
                <w:webHidden/>
              </w:rPr>
              <w:t>3</w:t>
            </w:r>
            <w:r w:rsidR="00955EAC">
              <w:rPr>
                <w:noProof/>
                <w:webHidden/>
              </w:rPr>
              <w:fldChar w:fldCharType="end"/>
            </w:r>
          </w:hyperlink>
        </w:p>
        <w:p w14:paraId="1D312F92" w14:textId="1A5F2245" w:rsidR="00955EAC" w:rsidRDefault="00000000">
          <w:pPr>
            <w:pStyle w:val="TM4"/>
            <w:tabs>
              <w:tab w:val="right" w:leader="dot" w:pos="9630"/>
            </w:tabs>
            <w:rPr>
              <w:rFonts w:eastAsiaTheme="minorEastAsia"/>
              <w:noProof/>
              <w:lang w:eastAsia="fr-FR"/>
            </w:rPr>
          </w:pPr>
          <w:hyperlink w:anchor="_Toc109928859" w:history="1">
            <w:r w:rsidR="00955EAC" w:rsidRPr="00850734">
              <w:rPr>
                <w:rStyle w:val="Lienhypertexte"/>
                <w:noProof/>
              </w:rPr>
              <w:t>Exercice 2</w:t>
            </w:r>
            <w:r w:rsidR="00955EAC">
              <w:rPr>
                <w:noProof/>
                <w:webHidden/>
              </w:rPr>
              <w:tab/>
            </w:r>
            <w:r w:rsidR="00955EAC">
              <w:rPr>
                <w:noProof/>
                <w:webHidden/>
              </w:rPr>
              <w:fldChar w:fldCharType="begin"/>
            </w:r>
            <w:r w:rsidR="00955EAC">
              <w:rPr>
                <w:noProof/>
                <w:webHidden/>
              </w:rPr>
              <w:instrText xml:space="preserve"> PAGEREF _Toc109928859 \h </w:instrText>
            </w:r>
            <w:r w:rsidR="00955EAC">
              <w:rPr>
                <w:noProof/>
                <w:webHidden/>
              </w:rPr>
            </w:r>
            <w:r w:rsidR="00955EAC">
              <w:rPr>
                <w:noProof/>
                <w:webHidden/>
              </w:rPr>
              <w:fldChar w:fldCharType="separate"/>
            </w:r>
            <w:r w:rsidR="00511708">
              <w:rPr>
                <w:noProof/>
                <w:webHidden/>
              </w:rPr>
              <w:t>3</w:t>
            </w:r>
            <w:r w:rsidR="00955EAC">
              <w:rPr>
                <w:noProof/>
                <w:webHidden/>
              </w:rPr>
              <w:fldChar w:fldCharType="end"/>
            </w:r>
          </w:hyperlink>
        </w:p>
        <w:p w14:paraId="02FAB06F" w14:textId="2CED587D" w:rsidR="00955EAC" w:rsidRDefault="00000000">
          <w:pPr>
            <w:pStyle w:val="TM1"/>
            <w:tabs>
              <w:tab w:val="left" w:pos="1100"/>
              <w:tab w:val="right" w:leader="dot" w:pos="9630"/>
            </w:tabs>
            <w:rPr>
              <w:rFonts w:eastAsiaTheme="minorEastAsia"/>
              <w:noProof/>
              <w:lang w:eastAsia="fr-FR"/>
            </w:rPr>
          </w:pPr>
          <w:hyperlink w:anchor="_Toc109928860" w:history="1">
            <w:r w:rsidR="00955EAC" w:rsidRPr="00850734">
              <w:rPr>
                <w:rStyle w:val="Lienhypertexte"/>
                <w:noProof/>
              </w:rPr>
              <w:t>Partie 2</w:t>
            </w:r>
            <w:r w:rsidR="00955EAC">
              <w:rPr>
                <w:rFonts w:eastAsiaTheme="minorEastAsia"/>
                <w:noProof/>
                <w:lang w:eastAsia="fr-FR"/>
              </w:rPr>
              <w:tab/>
            </w:r>
            <w:r w:rsidR="00955EAC" w:rsidRPr="00850734">
              <w:rPr>
                <w:rStyle w:val="Lienhypertexte"/>
                <w:noProof/>
              </w:rPr>
              <w:t>Comment prévoir les ventes ?  Utilisation des moyennes mobiles</w:t>
            </w:r>
            <w:r w:rsidR="00955EAC">
              <w:rPr>
                <w:noProof/>
                <w:webHidden/>
              </w:rPr>
              <w:tab/>
            </w:r>
            <w:r w:rsidR="00955EAC">
              <w:rPr>
                <w:noProof/>
                <w:webHidden/>
              </w:rPr>
              <w:fldChar w:fldCharType="begin"/>
            </w:r>
            <w:r w:rsidR="00955EAC">
              <w:rPr>
                <w:noProof/>
                <w:webHidden/>
              </w:rPr>
              <w:instrText xml:space="preserve"> PAGEREF _Toc109928860 \h </w:instrText>
            </w:r>
            <w:r w:rsidR="00955EAC">
              <w:rPr>
                <w:noProof/>
                <w:webHidden/>
              </w:rPr>
            </w:r>
            <w:r w:rsidR="00955EAC">
              <w:rPr>
                <w:noProof/>
                <w:webHidden/>
              </w:rPr>
              <w:fldChar w:fldCharType="separate"/>
            </w:r>
            <w:r w:rsidR="00511708">
              <w:rPr>
                <w:noProof/>
                <w:webHidden/>
              </w:rPr>
              <w:t>4</w:t>
            </w:r>
            <w:r w:rsidR="00955EAC">
              <w:rPr>
                <w:noProof/>
                <w:webHidden/>
              </w:rPr>
              <w:fldChar w:fldCharType="end"/>
            </w:r>
          </w:hyperlink>
        </w:p>
        <w:p w14:paraId="664F553C" w14:textId="4BA6DCF3" w:rsidR="00955EAC" w:rsidRDefault="00000000">
          <w:pPr>
            <w:pStyle w:val="TM2"/>
            <w:tabs>
              <w:tab w:val="right" w:leader="dot" w:pos="9630"/>
            </w:tabs>
            <w:rPr>
              <w:rFonts w:eastAsiaTheme="minorEastAsia"/>
              <w:noProof/>
              <w:lang w:eastAsia="fr-FR"/>
            </w:rPr>
          </w:pPr>
          <w:hyperlink w:anchor="_Toc109928861" w:history="1">
            <w:r w:rsidR="00955EAC" w:rsidRPr="00850734">
              <w:rPr>
                <w:rStyle w:val="Lienhypertexte"/>
                <w:noProof/>
              </w:rPr>
              <w:t>A- Les moyennes mobiles</w:t>
            </w:r>
            <w:r w:rsidR="00955EAC">
              <w:rPr>
                <w:noProof/>
                <w:webHidden/>
              </w:rPr>
              <w:tab/>
            </w:r>
            <w:r w:rsidR="00955EAC">
              <w:rPr>
                <w:noProof/>
                <w:webHidden/>
              </w:rPr>
              <w:fldChar w:fldCharType="begin"/>
            </w:r>
            <w:r w:rsidR="00955EAC">
              <w:rPr>
                <w:noProof/>
                <w:webHidden/>
              </w:rPr>
              <w:instrText xml:space="preserve"> PAGEREF _Toc109928861 \h </w:instrText>
            </w:r>
            <w:r w:rsidR="00955EAC">
              <w:rPr>
                <w:noProof/>
                <w:webHidden/>
              </w:rPr>
            </w:r>
            <w:r w:rsidR="00955EAC">
              <w:rPr>
                <w:noProof/>
                <w:webHidden/>
              </w:rPr>
              <w:fldChar w:fldCharType="separate"/>
            </w:r>
            <w:r w:rsidR="00511708">
              <w:rPr>
                <w:noProof/>
                <w:webHidden/>
              </w:rPr>
              <w:t>4</w:t>
            </w:r>
            <w:r w:rsidR="00955EAC">
              <w:rPr>
                <w:noProof/>
                <w:webHidden/>
              </w:rPr>
              <w:fldChar w:fldCharType="end"/>
            </w:r>
          </w:hyperlink>
        </w:p>
        <w:p w14:paraId="0C85C082" w14:textId="0904837A" w:rsidR="00955EAC" w:rsidRDefault="00000000">
          <w:pPr>
            <w:pStyle w:val="TM2"/>
            <w:tabs>
              <w:tab w:val="right" w:leader="dot" w:pos="9630"/>
            </w:tabs>
            <w:rPr>
              <w:rFonts w:eastAsiaTheme="minorEastAsia"/>
              <w:noProof/>
              <w:lang w:eastAsia="fr-FR"/>
            </w:rPr>
          </w:pPr>
          <w:hyperlink w:anchor="_Toc109928862" w:history="1">
            <w:r w:rsidR="00955EAC" w:rsidRPr="00850734">
              <w:rPr>
                <w:rStyle w:val="Lienhypertexte"/>
                <w:noProof/>
              </w:rPr>
              <w:t>B- Les moyennes mobiles centrées</w:t>
            </w:r>
            <w:r w:rsidR="00955EAC">
              <w:rPr>
                <w:noProof/>
                <w:webHidden/>
              </w:rPr>
              <w:tab/>
            </w:r>
            <w:r w:rsidR="00955EAC">
              <w:rPr>
                <w:noProof/>
                <w:webHidden/>
              </w:rPr>
              <w:fldChar w:fldCharType="begin"/>
            </w:r>
            <w:r w:rsidR="00955EAC">
              <w:rPr>
                <w:noProof/>
                <w:webHidden/>
              </w:rPr>
              <w:instrText xml:space="preserve"> PAGEREF _Toc109928862 \h </w:instrText>
            </w:r>
            <w:r w:rsidR="00955EAC">
              <w:rPr>
                <w:noProof/>
                <w:webHidden/>
              </w:rPr>
            </w:r>
            <w:r w:rsidR="00955EAC">
              <w:rPr>
                <w:noProof/>
                <w:webHidden/>
              </w:rPr>
              <w:fldChar w:fldCharType="separate"/>
            </w:r>
            <w:r w:rsidR="00511708">
              <w:rPr>
                <w:noProof/>
                <w:webHidden/>
              </w:rPr>
              <w:t>7</w:t>
            </w:r>
            <w:r w:rsidR="00955EAC">
              <w:rPr>
                <w:noProof/>
                <w:webHidden/>
              </w:rPr>
              <w:fldChar w:fldCharType="end"/>
            </w:r>
          </w:hyperlink>
        </w:p>
        <w:p w14:paraId="02370051" w14:textId="33E519CF" w:rsidR="00955EAC" w:rsidRDefault="00000000">
          <w:pPr>
            <w:pStyle w:val="TM4"/>
            <w:tabs>
              <w:tab w:val="right" w:leader="dot" w:pos="9630"/>
            </w:tabs>
            <w:rPr>
              <w:rFonts w:eastAsiaTheme="minorEastAsia"/>
              <w:noProof/>
              <w:lang w:eastAsia="fr-FR"/>
            </w:rPr>
          </w:pPr>
          <w:hyperlink w:anchor="_Toc109928863" w:history="1">
            <w:r w:rsidR="00955EAC" w:rsidRPr="00850734">
              <w:rPr>
                <w:rStyle w:val="Lienhypertexte"/>
                <w:noProof/>
              </w:rPr>
              <w:t>Exercice 3</w:t>
            </w:r>
            <w:r w:rsidR="00955EAC">
              <w:rPr>
                <w:noProof/>
                <w:webHidden/>
              </w:rPr>
              <w:tab/>
            </w:r>
            <w:r w:rsidR="00955EAC">
              <w:rPr>
                <w:noProof/>
                <w:webHidden/>
              </w:rPr>
              <w:fldChar w:fldCharType="begin"/>
            </w:r>
            <w:r w:rsidR="00955EAC">
              <w:rPr>
                <w:noProof/>
                <w:webHidden/>
              </w:rPr>
              <w:instrText xml:space="preserve"> PAGEREF _Toc109928863 \h </w:instrText>
            </w:r>
            <w:r w:rsidR="00955EAC">
              <w:rPr>
                <w:noProof/>
                <w:webHidden/>
              </w:rPr>
            </w:r>
            <w:r w:rsidR="00955EAC">
              <w:rPr>
                <w:noProof/>
                <w:webHidden/>
              </w:rPr>
              <w:fldChar w:fldCharType="separate"/>
            </w:r>
            <w:r w:rsidR="00511708">
              <w:rPr>
                <w:noProof/>
                <w:webHidden/>
              </w:rPr>
              <w:t>8</w:t>
            </w:r>
            <w:r w:rsidR="00955EAC">
              <w:rPr>
                <w:noProof/>
                <w:webHidden/>
              </w:rPr>
              <w:fldChar w:fldCharType="end"/>
            </w:r>
          </w:hyperlink>
        </w:p>
        <w:p w14:paraId="1313C2AD" w14:textId="064E56BB" w:rsidR="00955EAC" w:rsidRDefault="00000000">
          <w:pPr>
            <w:pStyle w:val="TM1"/>
            <w:tabs>
              <w:tab w:val="left" w:pos="1100"/>
              <w:tab w:val="right" w:leader="dot" w:pos="9630"/>
            </w:tabs>
            <w:rPr>
              <w:rFonts w:eastAsiaTheme="minorEastAsia"/>
              <w:noProof/>
              <w:lang w:eastAsia="fr-FR"/>
            </w:rPr>
          </w:pPr>
          <w:hyperlink w:anchor="_Toc109928864" w:history="1">
            <w:r w:rsidR="00955EAC" w:rsidRPr="00850734">
              <w:rPr>
                <w:rStyle w:val="Lienhypertexte"/>
                <w:noProof/>
              </w:rPr>
              <w:t xml:space="preserve">Partie 3 </w:t>
            </w:r>
            <w:r w:rsidR="00955EAC">
              <w:rPr>
                <w:rFonts w:eastAsiaTheme="minorEastAsia"/>
                <w:noProof/>
                <w:lang w:eastAsia="fr-FR"/>
              </w:rPr>
              <w:tab/>
            </w:r>
            <w:r w:rsidR="00955EAC" w:rsidRPr="00850734">
              <w:rPr>
                <w:rStyle w:val="Lienhypertexte"/>
                <w:noProof/>
              </w:rPr>
              <w:t>Budget des ventes et budgets des encaissements</w:t>
            </w:r>
            <w:r w:rsidR="00955EAC">
              <w:rPr>
                <w:noProof/>
                <w:webHidden/>
              </w:rPr>
              <w:tab/>
            </w:r>
            <w:r w:rsidR="00955EAC">
              <w:rPr>
                <w:noProof/>
                <w:webHidden/>
              </w:rPr>
              <w:fldChar w:fldCharType="begin"/>
            </w:r>
            <w:r w:rsidR="00955EAC">
              <w:rPr>
                <w:noProof/>
                <w:webHidden/>
              </w:rPr>
              <w:instrText xml:space="preserve"> PAGEREF _Toc109928864 \h </w:instrText>
            </w:r>
            <w:r w:rsidR="00955EAC">
              <w:rPr>
                <w:noProof/>
                <w:webHidden/>
              </w:rPr>
            </w:r>
            <w:r w:rsidR="00955EAC">
              <w:rPr>
                <w:noProof/>
                <w:webHidden/>
              </w:rPr>
              <w:fldChar w:fldCharType="separate"/>
            </w:r>
            <w:r w:rsidR="00511708">
              <w:rPr>
                <w:noProof/>
                <w:webHidden/>
              </w:rPr>
              <w:t>8</w:t>
            </w:r>
            <w:r w:rsidR="00955EAC">
              <w:rPr>
                <w:noProof/>
                <w:webHidden/>
              </w:rPr>
              <w:fldChar w:fldCharType="end"/>
            </w:r>
          </w:hyperlink>
        </w:p>
        <w:p w14:paraId="78201082" w14:textId="785A3D6F" w:rsidR="00955EAC" w:rsidRDefault="00000000">
          <w:pPr>
            <w:pStyle w:val="TM4"/>
            <w:tabs>
              <w:tab w:val="right" w:leader="dot" w:pos="9630"/>
            </w:tabs>
            <w:rPr>
              <w:rFonts w:eastAsiaTheme="minorEastAsia"/>
              <w:noProof/>
              <w:lang w:eastAsia="fr-FR"/>
            </w:rPr>
          </w:pPr>
          <w:hyperlink w:anchor="_Toc109928865" w:history="1">
            <w:r w:rsidR="00955EAC" w:rsidRPr="00850734">
              <w:rPr>
                <w:rStyle w:val="Lienhypertexte"/>
                <w:noProof/>
              </w:rPr>
              <w:t>Exercice 4</w:t>
            </w:r>
            <w:r w:rsidR="00955EAC">
              <w:rPr>
                <w:noProof/>
                <w:webHidden/>
              </w:rPr>
              <w:tab/>
            </w:r>
            <w:r w:rsidR="00955EAC">
              <w:rPr>
                <w:noProof/>
                <w:webHidden/>
              </w:rPr>
              <w:fldChar w:fldCharType="begin"/>
            </w:r>
            <w:r w:rsidR="00955EAC">
              <w:rPr>
                <w:noProof/>
                <w:webHidden/>
              </w:rPr>
              <w:instrText xml:space="preserve"> PAGEREF _Toc109928865 \h </w:instrText>
            </w:r>
            <w:r w:rsidR="00955EAC">
              <w:rPr>
                <w:noProof/>
                <w:webHidden/>
              </w:rPr>
            </w:r>
            <w:r w:rsidR="00955EAC">
              <w:rPr>
                <w:noProof/>
                <w:webHidden/>
              </w:rPr>
              <w:fldChar w:fldCharType="separate"/>
            </w:r>
            <w:r w:rsidR="00511708">
              <w:rPr>
                <w:noProof/>
                <w:webHidden/>
              </w:rPr>
              <w:t>9</w:t>
            </w:r>
            <w:r w:rsidR="00955EAC">
              <w:rPr>
                <w:noProof/>
                <w:webHidden/>
              </w:rPr>
              <w:fldChar w:fldCharType="end"/>
            </w:r>
          </w:hyperlink>
        </w:p>
        <w:p w14:paraId="01263BC6" w14:textId="7927AA91" w:rsidR="00955EAC" w:rsidRDefault="00000000">
          <w:pPr>
            <w:pStyle w:val="TM1"/>
            <w:tabs>
              <w:tab w:val="left" w:pos="1100"/>
              <w:tab w:val="right" w:leader="dot" w:pos="9630"/>
            </w:tabs>
            <w:rPr>
              <w:rFonts w:eastAsiaTheme="minorEastAsia"/>
              <w:noProof/>
              <w:lang w:eastAsia="fr-FR"/>
            </w:rPr>
          </w:pPr>
          <w:hyperlink w:anchor="_Toc109928866" w:history="1">
            <w:r w:rsidR="00955EAC" w:rsidRPr="00850734">
              <w:rPr>
                <w:rStyle w:val="Lienhypertexte"/>
                <w:noProof/>
              </w:rPr>
              <w:t xml:space="preserve">Partie 4 </w:t>
            </w:r>
            <w:r w:rsidR="00955EAC">
              <w:rPr>
                <w:rFonts w:eastAsiaTheme="minorEastAsia"/>
                <w:noProof/>
                <w:lang w:eastAsia="fr-FR"/>
              </w:rPr>
              <w:tab/>
            </w:r>
            <w:r w:rsidR="00955EAC" w:rsidRPr="00850734">
              <w:rPr>
                <w:rStyle w:val="Lienhypertexte"/>
                <w:noProof/>
              </w:rPr>
              <w:t>Les outils d’Excel pour la prévision des ventes</w:t>
            </w:r>
            <w:r w:rsidR="00955EAC">
              <w:rPr>
                <w:noProof/>
                <w:webHidden/>
              </w:rPr>
              <w:tab/>
            </w:r>
            <w:r w:rsidR="00955EAC">
              <w:rPr>
                <w:noProof/>
                <w:webHidden/>
              </w:rPr>
              <w:fldChar w:fldCharType="begin"/>
            </w:r>
            <w:r w:rsidR="00955EAC">
              <w:rPr>
                <w:noProof/>
                <w:webHidden/>
              </w:rPr>
              <w:instrText xml:space="preserve"> PAGEREF _Toc109928866 \h </w:instrText>
            </w:r>
            <w:r w:rsidR="00955EAC">
              <w:rPr>
                <w:noProof/>
                <w:webHidden/>
              </w:rPr>
            </w:r>
            <w:r w:rsidR="00955EAC">
              <w:rPr>
                <w:noProof/>
                <w:webHidden/>
              </w:rPr>
              <w:fldChar w:fldCharType="separate"/>
            </w:r>
            <w:r w:rsidR="00511708">
              <w:rPr>
                <w:noProof/>
                <w:webHidden/>
              </w:rPr>
              <w:t>10</w:t>
            </w:r>
            <w:r w:rsidR="00955EAC">
              <w:rPr>
                <w:noProof/>
                <w:webHidden/>
              </w:rPr>
              <w:fldChar w:fldCharType="end"/>
            </w:r>
          </w:hyperlink>
        </w:p>
        <w:p w14:paraId="32CFC7D0" w14:textId="5B8A86DE" w:rsidR="00955EAC" w:rsidRDefault="00000000">
          <w:pPr>
            <w:pStyle w:val="TM2"/>
            <w:tabs>
              <w:tab w:val="right" w:leader="dot" w:pos="9630"/>
            </w:tabs>
            <w:rPr>
              <w:rFonts w:eastAsiaTheme="minorEastAsia"/>
              <w:noProof/>
              <w:lang w:eastAsia="fr-FR"/>
            </w:rPr>
          </w:pPr>
          <w:hyperlink w:anchor="_Toc109928867" w:history="1">
            <w:r w:rsidR="00955EAC" w:rsidRPr="00850734">
              <w:rPr>
                <w:rStyle w:val="Lienhypertexte"/>
                <w:noProof/>
              </w:rPr>
              <w:t>A. Les prévisions de ventes sans saisonnalité :  Méthode de l’ajustement linéaire</w:t>
            </w:r>
            <w:r w:rsidR="00955EAC">
              <w:rPr>
                <w:noProof/>
                <w:webHidden/>
              </w:rPr>
              <w:tab/>
            </w:r>
            <w:r w:rsidR="00955EAC">
              <w:rPr>
                <w:noProof/>
                <w:webHidden/>
              </w:rPr>
              <w:fldChar w:fldCharType="begin"/>
            </w:r>
            <w:r w:rsidR="00955EAC">
              <w:rPr>
                <w:noProof/>
                <w:webHidden/>
              </w:rPr>
              <w:instrText xml:space="preserve"> PAGEREF _Toc109928867 \h </w:instrText>
            </w:r>
            <w:r w:rsidR="00955EAC">
              <w:rPr>
                <w:noProof/>
                <w:webHidden/>
              </w:rPr>
            </w:r>
            <w:r w:rsidR="00955EAC">
              <w:rPr>
                <w:noProof/>
                <w:webHidden/>
              </w:rPr>
              <w:fldChar w:fldCharType="separate"/>
            </w:r>
            <w:r w:rsidR="00511708">
              <w:rPr>
                <w:noProof/>
                <w:webHidden/>
              </w:rPr>
              <w:t>10</w:t>
            </w:r>
            <w:r w:rsidR="00955EAC">
              <w:rPr>
                <w:noProof/>
                <w:webHidden/>
              </w:rPr>
              <w:fldChar w:fldCharType="end"/>
            </w:r>
          </w:hyperlink>
        </w:p>
        <w:p w14:paraId="683148D5" w14:textId="74D73F9F" w:rsidR="00955EAC" w:rsidRDefault="00000000">
          <w:pPr>
            <w:pStyle w:val="TM4"/>
            <w:tabs>
              <w:tab w:val="right" w:leader="dot" w:pos="9630"/>
            </w:tabs>
            <w:rPr>
              <w:rFonts w:eastAsiaTheme="minorEastAsia"/>
              <w:noProof/>
              <w:lang w:eastAsia="fr-FR"/>
            </w:rPr>
          </w:pPr>
          <w:hyperlink w:anchor="_Toc109928868" w:history="1">
            <w:r w:rsidR="00955EAC" w:rsidRPr="00850734">
              <w:rPr>
                <w:rStyle w:val="Lienhypertexte"/>
                <w:noProof/>
              </w:rPr>
              <w:t>Exercice 5   Excel : Voir fichier Excel</w:t>
            </w:r>
            <w:r w:rsidR="00955EAC">
              <w:rPr>
                <w:noProof/>
                <w:webHidden/>
              </w:rPr>
              <w:tab/>
            </w:r>
            <w:r w:rsidR="00955EAC">
              <w:rPr>
                <w:noProof/>
                <w:webHidden/>
              </w:rPr>
              <w:fldChar w:fldCharType="begin"/>
            </w:r>
            <w:r w:rsidR="00955EAC">
              <w:rPr>
                <w:noProof/>
                <w:webHidden/>
              </w:rPr>
              <w:instrText xml:space="preserve"> PAGEREF _Toc109928868 \h </w:instrText>
            </w:r>
            <w:r w:rsidR="00955EAC">
              <w:rPr>
                <w:noProof/>
                <w:webHidden/>
              </w:rPr>
            </w:r>
            <w:r w:rsidR="00955EAC">
              <w:rPr>
                <w:noProof/>
                <w:webHidden/>
              </w:rPr>
              <w:fldChar w:fldCharType="separate"/>
            </w:r>
            <w:r w:rsidR="00511708">
              <w:rPr>
                <w:noProof/>
                <w:webHidden/>
              </w:rPr>
              <w:t>11</w:t>
            </w:r>
            <w:r w:rsidR="00955EAC">
              <w:rPr>
                <w:noProof/>
                <w:webHidden/>
              </w:rPr>
              <w:fldChar w:fldCharType="end"/>
            </w:r>
          </w:hyperlink>
        </w:p>
        <w:p w14:paraId="45C409A7" w14:textId="15318173" w:rsidR="00955EAC" w:rsidRDefault="00000000">
          <w:pPr>
            <w:pStyle w:val="TM2"/>
            <w:tabs>
              <w:tab w:val="right" w:leader="dot" w:pos="9630"/>
            </w:tabs>
            <w:rPr>
              <w:rFonts w:eastAsiaTheme="minorEastAsia"/>
              <w:noProof/>
              <w:lang w:eastAsia="fr-FR"/>
            </w:rPr>
          </w:pPr>
          <w:hyperlink w:anchor="_Toc109928869" w:history="1">
            <w:r w:rsidR="00955EAC" w:rsidRPr="00850734">
              <w:rPr>
                <w:rStyle w:val="Lienhypertexte"/>
                <w:noProof/>
              </w:rPr>
              <w:t>B. Les prévisions de ventes avec saisonnalité :  Moyennes Mobiles</w:t>
            </w:r>
            <w:r w:rsidR="00955EAC">
              <w:rPr>
                <w:noProof/>
                <w:webHidden/>
              </w:rPr>
              <w:tab/>
            </w:r>
            <w:r w:rsidR="00955EAC">
              <w:rPr>
                <w:noProof/>
                <w:webHidden/>
              </w:rPr>
              <w:fldChar w:fldCharType="begin"/>
            </w:r>
            <w:r w:rsidR="00955EAC">
              <w:rPr>
                <w:noProof/>
                <w:webHidden/>
              </w:rPr>
              <w:instrText xml:space="preserve"> PAGEREF _Toc109928869 \h </w:instrText>
            </w:r>
            <w:r w:rsidR="00955EAC">
              <w:rPr>
                <w:noProof/>
                <w:webHidden/>
              </w:rPr>
            </w:r>
            <w:r w:rsidR="00955EAC">
              <w:rPr>
                <w:noProof/>
                <w:webHidden/>
              </w:rPr>
              <w:fldChar w:fldCharType="separate"/>
            </w:r>
            <w:r w:rsidR="00511708">
              <w:rPr>
                <w:noProof/>
                <w:webHidden/>
              </w:rPr>
              <w:t>11</w:t>
            </w:r>
            <w:r w:rsidR="00955EAC">
              <w:rPr>
                <w:noProof/>
                <w:webHidden/>
              </w:rPr>
              <w:fldChar w:fldCharType="end"/>
            </w:r>
          </w:hyperlink>
        </w:p>
        <w:p w14:paraId="0CB32DFA" w14:textId="543B65EB" w:rsidR="00955EAC" w:rsidRDefault="00000000">
          <w:pPr>
            <w:pStyle w:val="TM4"/>
            <w:tabs>
              <w:tab w:val="right" w:leader="dot" w:pos="9630"/>
            </w:tabs>
            <w:rPr>
              <w:rFonts w:eastAsiaTheme="minorEastAsia"/>
              <w:noProof/>
              <w:lang w:eastAsia="fr-FR"/>
            </w:rPr>
          </w:pPr>
          <w:hyperlink w:anchor="_Toc109928870" w:history="1">
            <w:r w:rsidR="00955EAC" w:rsidRPr="00850734">
              <w:rPr>
                <w:rStyle w:val="Lienhypertexte"/>
                <w:noProof/>
              </w:rPr>
              <w:t>Exercice 6   Excel : Voir fichier Excel</w:t>
            </w:r>
            <w:r w:rsidR="00955EAC">
              <w:rPr>
                <w:noProof/>
                <w:webHidden/>
              </w:rPr>
              <w:tab/>
            </w:r>
            <w:r w:rsidR="00955EAC">
              <w:rPr>
                <w:noProof/>
                <w:webHidden/>
              </w:rPr>
              <w:fldChar w:fldCharType="begin"/>
            </w:r>
            <w:r w:rsidR="00955EAC">
              <w:rPr>
                <w:noProof/>
                <w:webHidden/>
              </w:rPr>
              <w:instrText xml:space="preserve"> PAGEREF _Toc109928870 \h </w:instrText>
            </w:r>
            <w:r w:rsidR="00955EAC">
              <w:rPr>
                <w:noProof/>
                <w:webHidden/>
              </w:rPr>
            </w:r>
            <w:r w:rsidR="00955EAC">
              <w:rPr>
                <w:noProof/>
                <w:webHidden/>
              </w:rPr>
              <w:fldChar w:fldCharType="separate"/>
            </w:r>
            <w:r w:rsidR="00511708">
              <w:rPr>
                <w:noProof/>
                <w:webHidden/>
              </w:rPr>
              <w:t>12</w:t>
            </w:r>
            <w:r w:rsidR="00955EAC">
              <w:rPr>
                <w:noProof/>
                <w:webHidden/>
              </w:rPr>
              <w:fldChar w:fldCharType="end"/>
            </w:r>
          </w:hyperlink>
        </w:p>
        <w:p w14:paraId="6E55C8B3" w14:textId="310B895B" w:rsidR="004534A9" w:rsidRDefault="00607144">
          <w:r>
            <w:fldChar w:fldCharType="end"/>
          </w:r>
        </w:p>
      </w:sdtContent>
    </w:sdt>
    <w:p w14:paraId="51280065" w14:textId="1E0A8D30" w:rsidR="00CA6BB6" w:rsidRDefault="00CA6BB6">
      <w:r>
        <w:br w:type="page"/>
      </w:r>
    </w:p>
    <w:p w14:paraId="06A401B4" w14:textId="3B8D39CE" w:rsidR="00EE3A94" w:rsidRPr="004534A9" w:rsidRDefault="00EE3A94" w:rsidP="004534A9">
      <w:pPr>
        <w:pStyle w:val="Titre1"/>
      </w:pPr>
      <w:bookmarkStart w:id="0" w:name="_Toc109928855"/>
      <w:r w:rsidRPr="004534A9">
        <w:lastRenderedPageBreak/>
        <w:t>Partie 1</w:t>
      </w:r>
      <w:r w:rsidR="003B50F4" w:rsidRPr="004534A9">
        <w:tab/>
      </w:r>
      <w:r w:rsidR="008166A8">
        <w:t xml:space="preserve">Comment prévoir les </w:t>
      </w:r>
      <w:r w:rsidR="00955EAC">
        <w:t xml:space="preserve">ventes ? </w:t>
      </w:r>
      <w:r w:rsidR="00CB587E">
        <w:t>Cas simples</w:t>
      </w:r>
      <w:bookmarkEnd w:id="0"/>
    </w:p>
    <w:p w14:paraId="3640CDFB" w14:textId="77777777" w:rsidR="004534A9" w:rsidRPr="004534A9" w:rsidRDefault="004534A9" w:rsidP="004534A9"/>
    <w:p w14:paraId="5CE21627" w14:textId="37AD56A8" w:rsidR="003B50F4" w:rsidRDefault="003B50F4" w:rsidP="004534A9">
      <w:pPr>
        <w:pStyle w:val="Titre2"/>
      </w:pPr>
      <w:bookmarkStart w:id="1" w:name="_Toc109928856"/>
      <w:r w:rsidRPr="004534A9">
        <w:t xml:space="preserve">A. </w:t>
      </w:r>
      <w:r w:rsidR="008166A8">
        <w:t>Les prévisions de ventes sans saisonnalité</w:t>
      </w:r>
      <w:r w:rsidR="00716F47">
        <w:t> ?</w:t>
      </w:r>
      <w:bookmarkEnd w:id="1"/>
    </w:p>
    <w:p w14:paraId="1BB85D5E" w14:textId="77777777" w:rsidR="008166A8" w:rsidRDefault="008166A8" w:rsidP="008166A8">
      <w:pPr>
        <w:spacing w:after="0"/>
        <w:ind w:left="567" w:hanging="567"/>
      </w:pPr>
    </w:p>
    <w:p w14:paraId="26FF5693" w14:textId="6D601FFF" w:rsidR="008166A8" w:rsidRPr="008166A8" w:rsidRDefault="008166A8" w:rsidP="008166A8">
      <w:pPr>
        <w:spacing w:after="0"/>
        <w:ind w:left="567" w:hanging="567"/>
        <w:rPr>
          <w:sz w:val="20"/>
          <w:szCs w:val="20"/>
        </w:rPr>
      </w:pPr>
      <w:r w:rsidRPr="008166A8">
        <w:rPr>
          <w:sz w:val="20"/>
          <w:szCs w:val="20"/>
        </w:rPr>
        <w:t>Cette prévision est souvent estimée selon la méthode de l’ajustement linéaire.</w:t>
      </w:r>
    </w:p>
    <w:p w14:paraId="2CA903E5" w14:textId="77777777" w:rsidR="008166A8" w:rsidRPr="008166A8" w:rsidRDefault="008166A8" w:rsidP="008166A8">
      <w:pPr>
        <w:spacing w:after="0"/>
        <w:ind w:left="567" w:hanging="567"/>
        <w:rPr>
          <w:sz w:val="20"/>
          <w:szCs w:val="20"/>
        </w:rPr>
      </w:pPr>
    </w:p>
    <w:p w14:paraId="6B072E66" w14:textId="77777777" w:rsidR="008166A8" w:rsidRPr="008166A8" w:rsidRDefault="008166A8" w:rsidP="008166A8">
      <w:pPr>
        <w:spacing w:after="0"/>
        <w:ind w:left="567" w:hanging="567"/>
        <w:rPr>
          <w:sz w:val="20"/>
          <w:szCs w:val="20"/>
          <w:u w:val="single"/>
        </w:rPr>
      </w:pPr>
      <w:r w:rsidRPr="008166A8">
        <w:rPr>
          <w:sz w:val="20"/>
          <w:szCs w:val="20"/>
          <w:u w:val="single"/>
        </w:rPr>
        <w:t xml:space="preserve">Les principes de la méthode d’ajustement linéaire </w:t>
      </w:r>
    </w:p>
    <w:p w14:paraId="0D8BE077" w14:textId="63BFDC3E" w:rsidR="008166A8" w:rsidRPr="008166A8" w:rsidRDefault="008166A8" w:rsidP="008166A8">
      <w:pPr>
        <w:pStyle w:val="Paragraphedeliste"/>
        <w:spacing w:after="0"/>
        <w:ind w:left="567" w:hanging="567"/>
        <w:rPr>
          <w:sz w:val="20"/>
          <w:szCs w:val="20"/>
        </w:rPr>
      </w:pPr>
      <w:r w:rsidRPr="008166A8">
        <w:rPr>
          <w:noProof/>
          <w:sz w:val="20"/>
          <w:szCs w:val="20"/>
        </w:rPr>
        <mc:AlternateContent>
          <mc:Choice Requires="wps">
            <w:drawing>
              <wp:anchor distT="0" distB="0" distL="114300" distR="114300" simplePos="0" relativeHeight="251516416" behindDoc="0" locked="0" layoutInCell="1" allowOverlap="1" wp14:anchorId="1CE38121" wp14:editId="0D14C1AA">
                <wp:simplePos x="0" y="0"/>
                <wp:positionH relativeFrom="column">
                  <wp:posOffset>3345900</wp:posOffset>
                </wp:positionH>
                <wp:positionV relativeFrom="paragraph">
                  <wp:posOffset>162043</wp:posOffset>
                </wp:positionV>
                <wp:extent cx="1677370" cy="541893"/>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1677370" cy="541893"/>
                        </a:xfrm>
                        <a:prstGeom prst="rect">
                          <a:avLst/>
                        </a:prstGeom>
                        <a:solidFill>
                          <a:schemeClr val="lt1"/>
                        </a:solidFill>
                        <a:ln w="6350">
                          <a:noFill/>
                        </a:ln>
                      </wps:spPr>
                      <wps:txbx>
                        <w:txbxContent>
                          <w:p w14:paraId="6D0F3DAF" w14:textId="218108B2" w:rsidR="00314810" w:rsidRDefault="00314810">
                            <w:r w:rsidRPr="00BD42CB">
                              <w:rPr>
                                <w:noProof/>
                                <w:lang w:eastAsia="fr-FR"/>
                              </w:rPr>
                              <w:drawing>
                                <wp:inline distT="0" distB="0" distL="0" distR="0" wp14:anchorId="6E375493" wp14:editId="5BB48948">
                                  <wp:extent cx="1304925" cy="495300"/>
                                  <wp:effectExtent l="0" t="0" r="9525" b="0"/>
                                  <wp:docPr id="50"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8">
                                            <a:extLst>
                                              <a:ext uri="{28A0092B-C50C-407E-A947-70E740481C1C}">
                                                <a14:useLocalDpi xmlns:a14="http://schemas.microsoft.com/office/drawing/2010/main" val="0"/>
                                              </a:ext>
                                            </a:extLst>
                                          </a:blip>
                                          <a:srcRect b="37043"/>
                                          <a:stretch/>
                                        </pic:blipFill>
                                        <pic:spPr bwMode="auto">
                                          <a:xfrm>
                                            <a:off x="0" y="0"/>
                                            <a:ext cx="1304925" cy="4953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E38121" id="_x0000_t202" coordsize="21600,21600" o:spt="202" path="m,l,21600r21600,l21600,xe">
                <v:stroke joinstyle="miter"/>
                <v:path gradientshapeok="t" o:connecttype="rect"/>
              </v:shapetype>
              <v:shape id="Zone de texte 14" o:spid="_x0000_s1026" type="#_x0000_t202" style="position:absolute;left:0;text-align:left;margin-left:263.45pt;margin-top:12.75pt;width:132.1pt;height:42.6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DcKwIAAFQEAAAOAAAAZHJzL2Uyb0RvYy54bWysVEtv2zAMvg/YfxB0X5x3WiNOkaXIMCBo&#10;C6RDz4osxQZkUZOU2NmvHyU7j3Y7DbvIpEh9fH30/KGpFDkK60rQGR30+pQIzSEv9T6jP17XX+4o&#10;cZ7pnCnQIqMn4ejD4vOneW1SMYQCVC4sQRDt0tpktPDepEnieCEq5npghEajBFsxj6rdJ7llNaJX&#10;Khn2+9OkBpsbC1w4h7ePrZEuIr6UgvtnKZ3wRGUUc/PxtPHchTNZzFm6t8wUJe/SYP+QRcVKjUEv&#10;UI/MM3Kw5R9QVcktOJC+x6FKQMqSi1gDVjPof6hmWzAjYi3YHGcubXL/D5Y/HbfmxRLffIUGBxga&#10;UhuXOrwM9TTSVuGLmRK0YwtPl7aJxhMeHk1ns9EMTRxtk/Hg7n4UYJLra2Od/yagIkHIqMWxxG6x&#10;48b51vXsEoI5UGW+LpWKSqCCWClLjgyHqHzMEcHfeSlN6oxOR5N+BNYQnrfISmMu15qC5Jtd0xW6&#10;g/yE9VtoqeEMX5eY5IY5/8IscgHrQn77ZzykAgwCnURJAfbX3+6DP44IrZTUyK2Mup8HZgUl6rvG&#10;4d0PxuNAxqiMJ7MhKvbWsru16EO1Aqx8gJtkeBSDv1dnUVqo3nANliEqmpjmGDuj/iyufMt4XCMu&#10;lsvohPQzzG/01vAAHTodRvDavDFrujl5nPATnFnI0g/jan3DSw3LgwdZxlmGBrdd7fqO1I1s6NYs&#10;7MatHr2uP4PFbwAAAP//AwBQSwMEFAAGAAgAAAAhADt12rLhAAAACgEAAA8AAABkcnMvZG93bnJl&#10;di54bWxMj8tOhEAQRfcm/kOnTNwYp4EJ80CaiTE+ktk5+Ii7HroEIl1N6B7Av7dc6bJyT+49le9m&#10;24kRB986UhAvIhBIlTMt1QpeyofrDQgfNBndOUIF3+hhV5yf5TozbqJnHA+hFlxCPtMKmhD6TEpf&#10;NWi1X7geibNPN1gd+BxqaQY9cbntZBJFK2l1S7zQ6B7vGqy+Dier4OOqft/7+fF1WqbL/v5pLNdv&#10;plTq8mK+vQERcA5/MPzqszoU7HR0JzJedArSZLVlVEGSpiAYWG/jGMSRyTjagCxy+f+F4gcAAP//&#10;AwBQSwECLQAUAAYACAAAACEAtoM4kv4AAADhAQAAEwAAAAAAAAAAAAAAAAAAAAAAW0NvbnRlbnRf&#10;VHlwZXNdLnhtbFBLAQItABQABgAIAAAAIQA4/SH/1gAAAJQBAAALAAAAAAAAAAAAAAAAAC8BAABf&#10;cmVscy8ucmVsc1BLAQItABQABgAIAAAAIQBCcwDcKwIAAFQEAAAOAAAAAAAAAAAAAAAAAC4CAABk&#10;cnMvZTJvRG9jLnhtbFBLAQItABQABgAIAAAAIQA7ddqy4QAAAAoBAAAPAAAAAAAAAAAAAAAAAIUE&#10;AABkcnMvZG93bnJldi54bWxQSwUGAAAAAAQABADzAAAAkwUAAAAA&#10;" fillcolor="white [3201]" stroked="f" strokeweight=".5pt">
                <v:textbox>
                  <w:txbxContent>
                    <w:p w14:paraId="6D0F3DAF" w14:textId="218108B2" w:rsidR="00314810" w:rsidRDefault="00314810">
                      <w:r w:rsidRPr="00BD42CB">
                        <w:rPr>
                          <w:noProof/>
                          <w:lang w:eastAsia="fr-FR"/>
                        </w:rPr>
                        <w:drawing>
                          <wp:inline distT="0" distB="0" distL="0" distR="0" wp14:anchorId="6E375493" wp14:editId="5BB48948">
                            <wp:extent cx="1304925" cy="495300"/>
                            <wp:effectExtent l="0" t="0" r="9525" b="0"/>
                            <wp:docPr id="50"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8">
                                      <a:extLst>
                                        <a:ext uri="{28A0092B-C50C-407E-A947-70E740481C1C}">
                                          <a14:useLocalDpi xmlns:a14="http://schemas.microsoft.com/office/drawing/2010/main" val="0"/>
                                        </a:ext>
                                      </a:extLst>
                                    </a:blip>
                                    <a:srcRect b="37043"/>
                                    <a:stretch/>
                                  </pic:blipFill>
                                  <pic:spPr bwMode="auto">
                                    <a:xfrm>
                                      <a:off x="0" y="0"/>
                                      <a:ext cx="1304925" cy="4953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4A2EEDCD" w14:textId="6B06177C" w:rsidR="008166A8" w:rsidRPr="008166A8" w:rsidRDefault="008166A8" w:rsidP="008166A8">
      <w:pPr>
        <w:spacing w:after="0"/>
        <w:ind w:left="567" w:hanging="567"/>
        <w:rPr>
          <w:sz w:val="20"/>
          <w:szCs w:val="20"/>
        </w:rPr>
      </w:pPr>
      <w:r w:rsidRPr="008166A8">
        <w:rPr>
          <w:sz w:val="20"/>
          <w:szCs w:val="20"/>
        </w:rPr>
        <w:t xml:space="preserve">Il s’agit de déterminer une droite de type y = </w:t>
      </w:r>
      <w:proofErr w:type="spellStart"/>
      <w:r w:rsidRPr="008166A8">
        <w:rPr>
          <w:sz w:val="20"/>
          <w:szCs w:val="20"/>
        </w:rPr>
        <w:t>ax</w:t>
      </w:r>
      <w:proofErr w:type="spellEnd"/>
      <w:r w:rsidRPr="008166A8">
        <w:rPr>
          <w:sz w:val="20"/>
          <w:szCs w:val="20"/>
        </w:rPr>
        <w:t xml:space="preserve"> + b</w:t>
      </w:r>
    </w:p>
    <w:p w14:paraId="0565B0A3" w14:textId="1B4AD95A" w:rsidR="008166A8" w:rsidRPr="008166A8" w:rsidRDefault="008166A8" w:rsidP="008166A8">
      <w:pPr>
        <w:spacing w:after="0"/>
        <w:ind w:left="567" w:hanging="567"/>
        <w:rPr>
          <w:sz w:val="20"/>
          <w:szCs w:val="20"/>
        </w:rPr>
      </w:pPr>
      <w:r w:rsidRPr="008166A8">
        <w:rPr>
          <w:sz w:val="20"/>
          <w:szCs w:val="20"/>
        </w:rPr>
        <w:t xml:space="preserve">La formule pour déterminez </w:t>
      </w:r>
      <w:proofErr w:type="gramStart"/>
      <w:r w:rsidRPr="008166A8">
        <w:rPr>
          <w:sz w:val="20"/>
          <w:szCs w:val="20"/>
        </w:rPr>
        <w:t>a</w:t>
      </w:r>
      <w:proofErr w:type="gramEnd"/>
      <w:r w:rsidRPr="008166A8">
        <w:rPr>
          <w:sz w:val="20"/>
          <w:szCs w:val="20"/>
        </w:rPr>
        <w:t xml:space="preserve"> (coefficient directeur) est :</w:t>
      </w:r>
      <w:r w:rsidRPr="008166A8">
        <w:rPr>
          <w:noProof/>
          <w:sz w:val="20"/>
          <w:szCs w:val="20"/>
          <w:lang w:eastAsia="fr-FR"/>
        </w:rPr>
        <w:t xml:space="preserve"> </w:t>
      </w:r>
    </w:p>
    <w:p w14:paraId="2936048E" w14:textId="77777777" w:rsidR="008166A8" w:rsidRPr="008166A8" w:rsidRDefault="008166A8" w:rsidP="008166A8">
      <w:pPr>
        <w:spacing w:after="0"/>
        <w:ind w:left="567" w:hanging="567"/>
        <w:rPr>
          <w:sz w:val="20"/>
          <w:szCs w:val="20"/>
        </w:rPr>
      </w:pPr>
    </w:p>
    <w:p w14:paraId="3C1A528F" w14:textId="390EB59C" w:rsidR="008166A8" w:rsidRPr="008166A8" w:rsidRDefault="008166A8" w:rsidP="008166A8">
      <w:pPr>
        <w:tabs>
          <w:tab w:val="left" w:pos="1065"/>
        </w:tabs>
        <w:rPr>
          <w:sz w:val="20"/>
          <w:szCs w:val="20"/>
        </w:rPr>
      </w:pPr>
      <w:r w:rsidRPr="008166A8">
        <w:rPr>
          <w:sz w:val="20"/>
          <w:szCs w:val="20"/>
        </w:rPr>
        <w:t xml:space="preserve">Pour trouver b, il faut utiliser la formule suivante : </w:t>
      </w:r>
      <w:r w:rsidRPr="008166A8">
        <w:rPr>
          <w:noProof/>
          <w:sz w:val="20"/>
          <w:szCs w:val="20"/>
          <w:lang w:eastAsia="fr-FR"/>
        </w:rPr>
        <w:drawing>
          <wp:inline distT="0" distB="0" distL="0" distR="0" wp14:anchorId="50449DDC" wp14:editId="7368D357">
            <wp:extent cx="1304925" cy="310474"/>
            <wp:effectExtent l="0" t="0" r="0" b="0"/>
            <wp:docPr id="1"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8">
                      <a:extLst>
                        <a:ext uri="{28A0092B-C50C-407E-A947-70E740481C1C}">
                          <a14:useLocalDpi xmlns:a14="http://schemas.microsoft.com/office/drawing/2010/main" val="0"/>
                        </a:ext>
                      </a:extLst>
                    </a:blip>
                    <a:srcRect t="60536"/>
                    <a:stretch/>
                  </pic:blipFill>
                  <pic:spPr bwMode="auto">
                    <a:xfrm>
                      <a:off x="0" y="0"/>
                      <a:ext cx="1304925" cy="310474"/>
                    </a:xfrm>
                    <a:prstGeom prst="rect">
                      <a:avLst/>
                    </a:prstGeom>
                    <a:noFill/>
                    <a:ln>
                      <a:noFill/>
                    </a:ln>
                    <a:extLst>
                      <a:ext uri="{53640926-AAD7-44D8-BBD7-CCE9431645EC}">
                        <a14:shadowObscured xmlns:a14="http://schemas.microsoft.com/office/drawing/2010/main"/>
                      </a:ext>
                    </a:extLst>
                  </pic:spPr>
                </pic:pic>
              </a:graphicData>
            </a:graphic>
          </wp:inline>
        </w:drawing>
      </w:r>
    </w:p>
    <w:p w14:paraId="58DE1635" w14:textId="77777777" w:rsidR="008166A8" w:rsidRPr="008166A8" w:rsidRDefault="008166A8" w:rsidP="008166A8">
      <w:pPr>
        <w:pBdr>
          <w:top w:val="single" w:sz="4" w:space="1" w:color="auto"/>
          <w:left w:val="single" w:sz="4" w:space="4" w:color="auto"/>
          <w:bottom w:val="single" w:sz="4" w:space="1" w:color="auto"/>
          <w:right w:val="single" w:sz="4" w:space="4" w:color="auto"/>
        </w:pBdr>
        <w:spacing w:after="0" w:line="240" w:lineRule="auto"/>
        <w:ind w:left="567" w:hanging="567"/>
        <w:jc w:val="center"/>
        <w:rPr>
          <w:b/>
          <w:sz w:val="20"/>
          <w:szCs w:val="20"/>
          <w:lang w:eastAsia="fr-FR"/>
        </w:rPr>
      </w:pPr>
      <w:r w:rsidRPr="008166A8">
        <w:rPr>
          <w:b/>
          <w:sz w:val="20"/>
          <w:szCs w:val="20"/>
          <w:lang w:eastAsia="fr-FR"/>
        </w:rPr>
        <w:t xml:space="preserve">Avec la calculette TI 82 </w:t>
      </w:r>
    </w:p>
    <w:p w14:paraId="5B06DC6C" w14:textId="77777777" w:rsidR="008166A8" w:rsidRPr="008166A8" w:rsidRDefault="008166A8" w:rsidP="008166A8">
      <w:pPr>
        <w:pBdr>
          <w:top w:val="single" w:sz="4" w:space="1" w:color="auto"/>
          <w:left w:val="single" w:sz="4" w:space="4" w:color="auto"/>
          <w:bottom w:val="single" w:sz="4" w:space="1" w:color="auto"/>
          <w:right w:val="single" w:sz="4" w:space="4" w:color="auto"/>
        </w:pBdr>
        <w:spacing w:after="0" w:line="240" w:lineRule="auto"/>
        <w:ind w:left="567" w:hanging="567"/>
        <w:jc w:val="center"/>
        <w:rPr>
          <w:sz w:val="20"/>
          <w:szCs w:val="20"/>
          <w:lang w:eastAsia="fr-FR"/>
        </w:rPr>
      </w:pPr>
      <w:r w:rsidRPr="008166A8">
        <w:rPr>
          <w:sz w:val="20"/>
          <w:szCs w:val="20"/>
          <w:lang w:eastAsia="fr-FR"/>
        </w:rPr>
        <w:t>Dans « stats » puis « </w:t>
      </w:r>
      <w:proofErr w:type="spellStart"/>
      <w:r w:rsidRPr="008166A8">
        <w:rPr>
          <w:sz w:val="20"/>
          <w:szCs w:val="20"/>
          <w:lang w:eastAsia="fr-FR"/>
        </w:rPr>
        <w:t>edit</w:t>
      </w:r>
      <w:proofErr w:type="spellEnd"/>
      <w:r w:rsidRPr="008166A8">
        <w:rPr>
          <w:sz w:val="20"/>
          <w:szCs w:val="20"/>
          <w:lang w:eastAsia="fr-FR"/>
        </w:rPr>
        <w:t> » saisir les listes</w:t>
      </w:r>
    </w:p>
    <w:p w14:paraId="31430E07" w14:textId="77777777" w:rsidR="008166A8" w:rsidRPr="008166A8" w:rsidRDefault="008166A8" w:rsidP="008166A8">
      <w:pPr>
        <w:pBdr>
          <w:top w:val="single" w:sz="4" w:space="1" w:color="auto"/>
          <w:left w:val="single" w:sz="4" w:space="4" w:color="auto"/>
          <w:bottom w:val="single" w:sz="4" w:space="1" w:color="auto"/>
          <w:right w:val="single" w:sz="4" w:space="4" w:color="auto"/>
        </w:pBdr>
        <w:spacing w:after="0" w:line="240" w:lineRule="auto"/>
        <w:ind w:left="567" w:hanging="567"/>
        <w:jc w:val="center"/>
        <w:rPr>
          <w:sz w:val="20"/>
          <w:szCs w:val="20"/>
          <w:lang w:eastAsia="fr-FR"/>
        </w:rPr>
      </w:pPr>
      <w:r w:rsidRPr="008166A8">
        <w:rPr>
          <w:sz w:val="20"/>
          <w:szCs w:val="20"/>
          <w:lang w:eastAsia="fr-FR"/>
        </w:rPr>
        <w:t>Dans « stats » puis « </w:t>
      </w:r>
      <w:proofErr w:type="spellStart"/>
      <w:r w:rsidRPr="008166A8">
        <w:rPr>
          <w:sz w:val="20"/>
          <w:szCs w:val="20"/>
          <w:lang w:eastAsia="fr-FR"/>
        </w:rPr>
        <w:t>calc</w:t>
      </w:r>
      <w:proofErr w:type="spellEnd"/>
      <w:r w:rsidRPr="008166A8">
        <w:rPr>
          <w:sz w:val="20"/>
          <w:szCs w:val="20"/>
          <w:lang w:eastAsia="fr-FR"/>
        </w:rPr>
        <w:t xml:space="preserve"> », choisir </w:t>
      </w:r>
      <w:proofErr w:type="spellStart"/>
      <w:r w:rsidRPr="008166A8">
        <w:rPr>
          <w:sz w:val="20"/>
          <w:szCs w:val="20"/>
          <w:lang w:eastAsia="fr-FR"/>
        </w:rPr>
        <w:t>RegLin</w:t>
      </w:r>
      <w:proofErr w:type="spellEnd"/>
      <w:r w:rsidRPr="008166A8">
        <w:rPr>
          <w:sz w:val="20"/>
          <w:szCs w:val="20"/>
          <w:lang w:eastAsia="fr-FR"/>
        </w:rPr>
        <w:t>(</w:t>
      </w:r>
      <w:proofErr w:type="spellStart"/>
      <w:r w:rsidRPr="008166A8">
        <w:rPr>
          <w:sz w:val="20"/>
          <w:szCs w:val="20"/>
          <w:lang w:eastAsia="fr-FR"/>
        </w:rPr>
        <w:t>ax+b</w:t>
      </w:r>
      <w:proofErr w:type="spellEnd"/>
      <w:r w:rsidRPr="008166A8">
        <w:rPr>
          <w:sz w:val="20"/>
          <w:szCs w:val="20"/>
          <w:lang w:eastAsia="fr-FR"/>
        </w:rPr>
        <w:t>)</w:t>
      </w:r>
    </w:p>
    <w:p w14:paraId="747DE081" w14:textId="77777777" w:rsidR="008166A8" w:rsidRPr="008166A8" w:rsidRDefault="008166A8" w:rsidP="008166A8">
      <w:pPr>
        <w:tabs>
          <w:tab w:val="left" w:pos="1065"/>
        </w:tabs>
        <w:ind w:left="567" w:hanging="567"/>
        <w:rPr>
          <w:sz w:val="20"/>
          <w:szCs w:val="20"/>
        </w:rPr>
      </w:pPr>
    </w:p>
    <w:p w14:paraId="1C1ABD63" w14:textId="77777777" w:rsidR="008166A8" w:rsidRPr="008166A8" w:rsidRDefault="008166A8" w:rsidP="008166A8">
      <w:pPr>
        <w:tabs>
          <w:tab w:val="left" w:pos="1065"/>
        </w:tabs>
        <w:ind w:left="567" w:hanging="567"/>
        <w:rPr>
          <w:b/>
          <w:sz w:val="20"/>
          <w:szCs w:val="20"/>
          <w:u w:val="single"/>
        </w:rPr>
      </w:pPr>
      <w:r w:rsidRPr="008166A8">
        <w:rPr>
          <w:b/>
          <w:sz w:val="20"/>
          <w:szCs w:val="20"/>
          <w:u w:val="single"/>
        </w:rPr>
        <w:t xml:space="preserve">Exemple 1 </w:t>
      </w:r>
    </w:p>
    <w:tbl>
      <w:tblPr>
        <w:tblW w:w="11042" w:type="dxa"/>
        <w:tblInd w:w="-781" w:type="dxa"/>
        <w:tblCellMar>
          <w:left w:w="70" w:type="dxa"/>
          <w:right w:w="70" w:type="dxa"/>
        </w:tblCellMar>
        <w:tblLook w:val="04A0" w:firstRow="1" w:lastRow="0" w:firstColumn="1" w:lastColumn="0" w:noHBand="0" w:noVBand="1"/>
      </w:tblPr>
      <w:tblGrid>
        <w:gridCol w:w="1985"/>
        <w:gridCol w:w="993"/>
        <w:gridCol w:w="1004"/>
        <w:gridCol w:w="1120"/>
        <w:gridCol w:w="1140"/>
        <w:gridCol w:w="1200"/>
        <w:gridCol w:w="1200"/>
        <w:gridCol w:w="1200"/>
        <w:gridCol w:w="1200"/>
      </w:tblGrid>
      <w:tr w:rsidR="008166A8" w:rsidRPr="008166A8" w14:paraId="342AB9D0" w14:textId="77777777" w:rsidTr="008166A8">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030A4" w14:textId="77777777" w:rsidR="008166A8" w:rsidRPr="008166A8" w:rsidRDefault="008166A8" w:rsidP="008166A8">
            <w:pPr>
              <w:spacing w:after="0" w:line="240" w:lineRule="auto"/>
              <w:ind w:left="567" w:hanging="567"/>
              <w:rPr>
                <w:rFonts w:ascii="Calibri" w:eastAsia="Times New Roman" w:hAnsi="Calibri" w:cs="Times New Roman"/>
                <w:color w:val="000000"/>
                <w:sz w:val="16"/>
                <w:szCs w:val="16"/>
                <w:lang w:eastAsia="fr-FR"/>
              </w:rPr>
            </w:pPr>
            <w:r w:rsidRPr="008166A8">
              <w:rPr>
                <w:rFonts w:ascii="Calibri" w:eastAsia="Times New Roman" w:hAnsi="Calibri" w:cs="Times New Roman"/>
                <w:color w:val="000000"/>
                <w:sz w:val="16"/>
                <w:szCs w:val="16"/>
                <w:lang w:eastAsia="fr-FR"/>
              </w:rPr>
              <w:t>Trimestre</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5BB6EDD3" w14:textId="7B296A7F" w:rsidR="008166A8" w:rsidRPr="008166A8" w:rsidRDefault="008166A8" w:rsidP="008166A8">
            <w:pPr>
              <w:spacing w:after="0" w:line="240" w:lineRule="auto"/>
              <w:ind w:left="567" w:hanging="567"/>
              <w:rPr>
                <w:rFonts w:ascii="Calibri" w:eastAsia="Times New Roman" w:hAnsi="Calibri" w:cs="Times New Roman"/>
                <w:color w:val="000000"/>
                <w:sz w:val="16"/>
                <w:szCs w:val="16"/>
                <w:lang w:eastAsia="fr-FR"/>
              </w:rPr>
            </w:pPr>
            <w:r w:rsidRPr="008166A8">
              <w:rPr>
                <w:rFonts w:ascii="Calibri" w:eastAsia="Times New Roman" w:hAnsi="Calibri" w:cs="Times New Roman"/>
                <w:color w:val="000000"/>
                <w:sz w:val="16"/>
                <w:szCs w:val="16"/>
                <w:lang w:eastAsia="fr-FR"/>
              </w:rPr>
              <w:t>1TRI N-2</w:t>
            </w:r>
          </w:p>
        </w:tc>
        <w:tc>
          <w:tcPr>
            <w:tcW w:w="1004" w:type="dxa"/>
            <w:tcBorders>
              <w:top w:val="single" w:sz="4" w:space="0" w:color="auto"/>
              <w:left w:val="nil"/>
              <w:bottom w:val="single" w:sz="4" w:space="0" w:color="auto"/>
              <w:right w:val="single" w:sz="4" w:space="0" w:color="auto"/>
            </w:tcBorders>
            <w:shd w:val="clear" w:color="auto" w:fill="auto"/>
            <w:noWrap/>
            <w:vAlign w:val="bottom"/>
            <w:hideMark/>
          </w:tcPr>
          <w:p w14:paraId="13CEA739" w14:textId="41F228FD" w:rsidR="008166A8" w:rsidRPr="008166A8" w:rsidRDefault="008166A8" w:rsidP="008166A8">
            <w:pPr>
              <w:spacing w:after="0" w:line="240" w:lineRule="auto"/>
              <w:ind w:left="567" w:hanging="567"/>
              <w:rPr>
                <w:rFonts w:ascii="Calibri" w:eastAsia="Times New Roman" w:hAnsi="Calibri" w:cs="Times New Roman"/>
                <w:color w:val="000000"/>
                <w:sz w:val="16"/>
                <w:szCs w:val="16"/>
                <w:lang w:eastAsia="fr-FR"/>
              </w:rPr>
            </w:pPr>
            <w:r w:rsidRPr="008166A8">
              <w:rPr>
                <w:rFonts w:ascii="Calibri" w:eastAsia="Times New Roman" w:hAnsi="Calibri" w:cs="Times New Roman"/>
                <w:color w:val="000000"/>
                <w:sz w:val="16"/>
                <w:szCs w:val="16"/>
                <w:lang w:eastAsia="fr-FR"/>
              </w:rPr>
              <w:t>2TRI N-2</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79F1FAF0" w14:textId="2DD42E89" w:rsidR="008166A8" w:rsidRPr="008166A8" w:rsidRDefault="008166A8" w:rsidP="008166A8">
            <w:pPr>
              <w:spacing w:after="0" w:line="240" w:lineRule="auto"/>
              <w:ind w:left="567" w:hanging="567"/>
              <w:rPr>
                <w:rFonts w:ascii="Calibri" w:eastAsia="Times New Roman" w:hAnsi="Calibri" w:cs="Times New Roman"/>
                <w:color w:val="000000"/>
                <w:sz w:val="16"/>
                <w:szCs w:val="16"/>
                <w:lang w:eastAsia="fr-FR"/>
              </w:rPr>
            </w:pPr>
            <w:r w:rsidRPr="008166A8">
              <w:rPr>
                <w:rFonts w:ascii="Calibri" w:eastAsia="Times New Roman" w:hAnsi="Calibri" w:cs="Times New Roman"/>
                <w:color w:val="000000"/>
                <w:sz w:val="16"/>
                <w:szCs w:val="16"/>
                <w:lang w:eastAsia="fr-FR"/>
              </w:rPr>
              <w:t>3TRI N-2</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5334C318" w14:textId="776D8E53" w:rsidR="008166A8" w:rsidRPr="008166A8" w:rsidRDefault="008166A8" w:rsidP="008166A8">
            <w:pPr>
              <w:spacing w:after="0" w:line="240" w:lineRule="auto"/>
              <w:ind w:left="567" w:hanging="567"/>
              <w:rPr>
                <w:rFonts w:ascii="Calibri" w:eastAsia="Times New Roman" w:hAnsi="Calibri" w:cs="Times New Roman"/>
                <w:color w:val="000000"/>
                <w:sz w:val="16"/>
                <w:szCs w:val="16"/>
                <w:lang w:eastAsia="fr-FR"/>
              </w:rPr>
            </w:pPr>
            <w:r w:rsidRPr="008166A8">
              <w:rPr>
                <w:rFonts w:ascii="Calibri" w:eastAsia="Times New Roman" w:hAnsi="Calibri" w:cs="Times New Roman"/>
                <w:color w:val="000000"/>
                <w:sz w:val="16"/>
                <w:szCs w:val="16"/>
                <w:lang w:eastAsia="fr-FR"/>
              </w:rPr>
              <w:t>4TRI N-2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A2D5DF1" w14:textId="17FF68A0" w:rsidR="008166A8" w:rsidRPr="008166A8" w:rsidRDefault="008166A8" w:rsidP="008166A8">
            <w:pPr>
              <w:spacing w:after="0" w:line="240" w:lineRule="auto"/>
              <w:ind w:left="567" w:hanging="567"/>
              <w:rPr>
                <w:rFonts w:ascii="Calibri" w:eastAsia="Times New Roman" w:hAnsi="Calibri" w:cs="Times New Roman"/>
                <w:color w:val="000000"/>
                <w:sz w:val="16"/>
                <w:szCs w:val="16"/>
                <w:lang w:eastAsia="fr-FR"/>
              </w:rPr>
            </w:pPr>
            <w:r w:rsidRPr="008166A8">
              <w:rPr>
                <w:rFonts w:ascii="Calibri" w:eastAsia="Times New Roman" w:hAnsi="Calibri" w:cs="Times New Roman"/>
                <w:color w:val="000000"/>
                <w:sz w:val="16"/>
                <w:szCs w:val="16"/>
                <w:lang w:eastAsia="fr-FR"/>
              </w:rPr>
              <w:t>1TRI N-1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979A172" w14:textId="7D6B5BDE" w:rsidR="008166A8" w:rsidRPr="008166A8" w:rsidRDefault="008166A8" w:rsidP="008166A8">
            <w:pPr>
              <w:spacing w:after="0" w:line="240" w:lineRule="auto"/>
              <w:ind w:left="567" w:hanging="567"/>
              <w:rPr>
                <w:rFonts w:ascii="Calibri" w:eastAsia="Times New Roman" w:hAnsi="Calibri" w:cs="Times New Roman"/>
                <w:color w:val="000000"/>
                <w:sz w:val="16"/>
                <w:szCs w:val="16"/>
                <w:lang w:eastAsia="fr-FR"/>
              </w:rPr>
            </w:pPr>
            <w:r w:rsidRPr="008166A8">
              <w:rPr>
                <w:rFonts w:ascii="Calibri" w:eastAsia="Times New Roman" w:hAnsi="Calibri" w:cs="Times New Roman"/>
                <w:color w:val="000000"/>
                <w:sz w:val="16"/>
                <w:szCs w:val="16"/>
                <w:lang w:eastAsia="fr-FR"/>
              </w:rPr>
              <w:t>2TRI N-1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A33636A" w14:textId="607074F2" w:rsidR="008166A8" w:rsidRPr="008166A8" w:rsidRDefault="008166A8" w:rsidP="008166A8">
            <w:pPr>
              <w:spacing w:after="0" w:line="240" w:lineRule="auto"/>
              <w:ind w:left="567" w:hanging="567"/>
              <w:rPr>
                <w:rFonts w:ascii="Calibri" w:eastAsia="Times New Roman" w:hAnsi="Calibri" w:cs="Times New Roman"/>
                <w:color w:val="000000"/>
                <w:sz w:val="16"/>
                <w:szCs w:val="16"/>
                <w:lang w:eastAsia="fr-FR"/>
              </w:rPr>
            </w:pPr>
            <w:r w:rsidRPr="008166A8">
              <w:rPr>
                <w:rFonts w:ascii="Calibri" w:eastAsia="Times New Roman" w:hAnsi="Calibri" w:cs="Times New Roman"/>
                <w:color w:val="000000"/>
                <w:sz w:val="16"/>
                <w:szCs w:val="16"/>
                <w:lang w:eastAsia="fr-FR"/>
              </w:rPr>
              <w:t>3TRI N-1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0799A8B" w14:textId="61057DCA" w:rsidR="008166A8" w:rsidRPr="008166A8" w:rsidRDefault="008166A8" w:rsidP="008166A8">
            <w:pPr>
              <w:spacing w:after="0" w:line="240" w:lineRule="auto"/>
              <w:ind w:left="567" w:hanging="567"/>
              <w:rPr>
                <w:rFonts w:ascii="Calibri" w:eastAsia="Times New Roman" w:hAnsi="Calibri" w:cs="Times New Roman"/>
                <w:color w:val="000000"/>
                <w:sz w:val="16"/>
                <w:szCs w:val="16"/>
                <w:lang w:eastAsia="fr-FR"/>
              </w:rPr>
            </w:pPr>
            <w:r w:rsidRPr="008166A8">
              <w:rPr>
                <w:rFonts w:ascii="Calibri" w:eastAsia="Times New Roman" w:hAnsi="Calibri" w:cs="Times New Roman"/>
                <w:color w:val="000000"/>
                <w:sz w:val="16"/>
                <w:szCs w:val="16"/>
                <w:lang w:eastAsia="fr-FR"/>
              </w:rPr>
              <w:t>4TRI N-1</w:t>
            </w:r>
          </w:p>
        </w:tc>
      </w:tr>
      <w:tr w:rsidR="008166A8" w:rsidRPr="008166A8" w14:paraId="0620E525" w14:textId="77777777" w:rsidTr="008166A8">
        <w:trPr>
          <w:trHeight w:val="115"/>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14:paraId="662728F1" w14:textId="77777777" w:rsidR="008166A8" w:rsidRPr="008166A8" w:rsidRDefault="008166A8" w:rsidP="008166A8">
            <w:pPr>
              <w:spacing w:after="0" w:line="240" w:lineRule="auto"/>
              <w:ind w:left="567" w:hanging="567"/>
              <w:rPr>
                <w:rFonts w:ascii="Calibri" w:eastAsia="Times New Roman" w:hAnsi="Calibri" w:cs="Times New Roman"/>
                <w:color w:val="000000"/>
                <w:sz w:val="16"/>
                <w:szCs w:val="16"/>
                <w:lang w:eastAsia="fr-FR"/>
              </w:rPr>
            </w:pPr>
            <w:r w:rsidRPr="008166A8">
              <w:rPr>
                <w:rFonts w:ascii="Calibri" w:eastAsia="Times New Roman" w:hAnsi="Calibri" w:cs="Times New Roman"/>
                <w:color w:val="000000"/>
                <w:sz w:val="16"/>
                <w:szCs w:val="16"/>
                <w:lang w:eastAsia="fr-FR"/>
              </w:rPr>
              <w:t>Ventes en quantité</w:t>
            </w:r>
          </w:p>
        </w:tc>
        <w:tc>
          <w:tcPr>
            <w:tcW w:w="993" w:type="dxa"/>
            <w:tcBorders>
              <w:top w:val="nil"/>
              <w:left w:val="nil"/>
              <w:bottom w:val="single" w:sz="4" w:space="0" w:color="auto"/>
              <w:right w:val="single" w:sz="4" w:space="0" w:color="auto"/>
            </w:tcBorders>
            <w:shd w:val="clear" w:color="auto" w:fill="auto"/>
            <w:noWrap/>
            <w:vAlign w:val="bottom"/>
            <w:hideMark/>
          </w:tcPr>
          <w:p w14:paraId="075A913A" w14:textId="77777777" w:rsidR="008166A8" w:rsidRPr="008166A8" w:rsidRDefault="008166A8" w:rsidP="008166A8">
            <w:pPr>
              <w:spacing w:after="0" w:line="240" w:lineRule="auto"/>
              <w:ind w:left="567" w:hanging="567"/>
              <w:jc w:val="right"/>
              <w:rPr>
                <w:rFonts w:ascii="Calibri" w:eastAsia="Times New Roman" w:hAnsi="Calibri" w:cs="Times New Roman"/>
                <w:color w:val="000000"/>
                <w:sz w:val="16"/>
                <w:szCs w:val="16"/>
                <w:lang w:eastAsia="fr-FR"/>
              </w:rPr>
            </w:pPr>
            <w:r w:rsidRPr="008166A8">
              <w:rPr>
                <w:rFonts w:ascii="Calibri" w:eastAsia="Times New Roman" w:hAnsi="Calibri" w:cs="Times New Roman"/>
                <w:color w:val="000000"/>
                <w:sz w:val="16"/>
                <w:szCs w:val="16"/>
                <w:lang w:eastAsia="fr-FR"/>
              </w:rPr>
              <w:t>125</w:t>
            </w:r>
          </w:p>
        </w:tc>
        <w:tc>
          <w:tcPr>
            <w:tcW w:w="1004" w:type="dxa"/>
            <w:tcBorders>
              <w:top w:val="nil"/>
              <w:left w:val="nil"/>
              <w:bottom w:val="single" w:sz="4" w:space="0" w:color="auto"/>
              <w:right w:val="single" w:sz="4" w:space="0" w:color="auto"/>
            </w:tcBorders>
            <w:shd w:val="clear" w:color="auto" w:fill="auto"/>
            <w:noWrap/>
            <w:vAlign w:val="bottom"/>
            <w:hideMark/>
          </w:tcPr>
          <w:p w14:paraId="38821239" w14:textId="77777777" w:rsidR="008166A8" w:rsidRPr="008166A8" w:rsidRDefault="008166A8" w:rsidP="008166A8">
            <w:pPr>
              <w:spacing w:after="0" w:line="240" w:lineRule="auto"/>
              <w:ind w:left="567" w:hanging="567"/>
              <w:jc w:val="right"/>
              <w:rPr>
                <w:rFonts w:ascii="Calibri" w:eastAsia="Times New Roman" w:hAnsi="Calibri" w:cs="Times New Roman"/>
                <w:color w:val="000000"/>
                <w:sz w:val="16"/>
                <w:szCs w:val="16"/>
                <w:lang w:eastAsia="fr-FR"/>
              </w:rPr>
            </w:pPr>
            <w:r w:rsidRPr="008166A8">
              <w:rPr>
                <w:rFonts w:ascii="Calibri" w:eastAsia="Times New Roman" w:hAnsi="Calibri" w:cs="Times New Roman"/>
                <w:color w:val="000000"/>
                <w:sz w:val="16"/>
                <w:szCs w:val="16"/>
                <w:lang w:eastAsia="fr-FR"/>
              </w:rPr>
              <w:t>138</w:t>
            </w:r>
          </w:p>
        </w:tc>
        <w:tc>
          <w:tcPr>
            <w:tcW w:w="1120" w:type="dxa"/>
            <w:tcBorders>
              <w:top w:val="nil"/>
              <w:left w:val="nil"/>
              <w:bottom w:val="single" w:sz="4" w:space="0" w:color="auto"/>
              <w:right w:val="single" w:sz="4" w:space="0" w:color="auto"/>
            </w:tcBorders>
            <w:shd w:val="clear" w:color="auto" w:fill="auto"/>
            <w:noWrap/>
            <w:vAlign w:val="bottom"/>
            <w:hideMark/>
          </w:tcPr>
          <w:p w14:paraId="7101D85D" w14:textId="77777777" w:rsidR="008166A8" w:rsidRPr="008166A8" w:rsidRDefault="008166A8" w:rsidP="008166A8">
            <w:pPr>
              <w:spacing w:after="0" w:line="240" w:lineRule="auto"/>
              <w:ind w:left="567" w:hanging="567"/>
              <w:jc w:val="right"/>
              <w:rPr>
                <w:rFonts w:ascii="Calibri" w:eastAsia="Times New Roman" w:hAnsi="Calibri" w:cs="Times New Roman"/>
                <w:color w:val="000000"/>
                <w:sz w:val="16"/>
                <w:szCs w:val="16"/>
                <w:lang w:eastAsia="fr-FR"/>
              </w:rPr>
            </w:pPr>
            <w:r w:rsidRPr="008166A8">
              <w:rPr>
                <w:rFonts w:ascii="Calibri" w:eastAsia="Times New Roman" w:hAnsi="Calibri" w:cs="Times New Roman"/>
                <w:color w:val="000000"/>
                <w:sz w:val="16"/>
                <w:szCs w:val="16"/>
                <w:lang w:eastAsia="fr-FR"/>
              </w:rPr>
              <w:t>156</w:t>
            </w:r>
          </w:p>
        </w:tc>
        <w:tc>
          <w:tcPr>
            <w:tcW w:w="1140" w:type="dxa"/>
            <w:tcBorders>
              <w:top w:val="nil"/>
              <w:left w:val="nil"/>
              <w:bottom w:val="single" w:sz="4" w:space="0" w:color="auto"/>
              <w:right w:val="single" w:sz="4" w:space="0" w:color="auto"/>
            </w:tcBorders>
            <w:shd w:val="clear" w:color="auto" w:fill="auto"/>
            <w:noWrap/>
            <w:vAlign w:val="bottom"/>
            <w:hideMark/>
          </w:tcPr>
          <w:p w14:paraId="6ED668CF" w14:textId="77777777" w:rsidR="008166A8" w:rsidRPr="008166A8" w:rsidRDefault="008166A8" w:rsidP="008166A8">
            <w:pPr>
              <w:spacing w:after="0" w:line="240" w:lineRule="auto"/>
              <w:ind w:left="567" w:hanging="567"/>
              <w:jc w:val="right"/>
              <w:rPr>
                <w:rFonts w:ascii="Calibri" w:eastAsia="Times New Roman" w:hAnsi="Calibri" w:cs="Times New Roman"/>
                <w:color w:val="000000"/>
                <w:sz w:val="16"/>
                <w:szCs w:val="16"/>
                <w:lang w:eastAsia="fr-FR"/>
              </w:rPr>
            </w:pPr>
            <w:r w:rsidRPr="008166A8">
              <w:rPr>
                <w:rFonts w:ascii="Calibri" w:eastAsia="Times New Roman" w:hAnsi="Calibri" w:cs="Times New Roman"/>
                <w:color w:val="000000"/>
                <w:sz w:val="16"/>
                <w:szCs w:val="16"/>
                <w:lang w:eastAsia="fr-FR"/>
              </w:rPr>
              <w:t>175</w:t>
            </w:r>
          </w:p>
        </w:tc>
        <w:tc>
          <w:tcPr>
            <w:tcW w:w="1200" w:type="dxa"/>
            <w:tcBorders>
              <w:top w:val="nil"/>
              <w:left w:val="nil"/>
              <w:bottom w:val="single" w:sz="4" w:space="0" w:color="auto"/>
              <w:right w:val="single" w:sz="4" w:space="0" w:color="auto"/>
            </w:tcBorders>
            <w:shd w:val="clear" w:color="auto" w:fill="auto"/>
            <w:noWrap/>
            <w:vAlign w:val="bottom"/>
            <w:hideMark/>
          </w:tcPr>
          <w:p w14:paraId="327FC54F" w14:textId="77777777" w:rsidR="008166A8" w:rsidRPr="008166A8" w:rsidRDefault="008166A8" w:rsidP="008166A8">
            <w:pPr>
              <w:spacing w:after="0" w:line="240" w:lineRule="auto"/>
              <w:ind w:left="567" w:hanging="567"/>
              <w:jc w:val="right"/>
              <w:rPr>
                <w:rFonts w:ascii="Calibri" w:eastAsia="Times New Roman" w:hAnsi="Calibri" w:cs="Times New Roman"/>
                <w:color w:val="000000"/>
                <w:sz w:val="16"/>
                <w:szCs w:val="16"/>
                <w:lang w:eastAsia="fr-FR"/>
              </w:rPr>
            </w:pPr>
            <w:r w:rsidRPr="008166A8">
              <w:rPr>
                <w:rFonts w:ascii="Calibri" w:eastAsia="Times New Roman" w:hAnsi="Calibri" w:cs="Times New Roman"/>
                <w:color w:val="000000"/>
                <w:sz w:val="16"/>
                <w:szCs w:val="16"/>
                <w:lang w:eastAsia="fr-FR"/>
              </w:rPr>
              <w:t>205</w:t>
            </w:r>
          </w:p>
        </w:tc>
        <w:tc>
          <w:tcPr>
            <w:tcW w:w="1200" w:type="dxa"/>
            <w:tcBorders>
              <w:top w:val="nil"/>
              <w:left w:val="nil"/>
              <w:bottom w:val="single" w:sz="4" w:space="0" w:color="auto"/>
              <w:right w:val="single" w:sz="4" w:space="0" w:color="auto"/>
            </w:tcBorders>
            <w:shd w:val="clear" w:color="auto" w:fill="auto"/>
            <w:noWrap/>
            <w:vAlign w:val="bottom"/>
            <w:hideMark/>
          </w:tcPr>
          <w:p w14:paraId="6AC14821" w14:textId="77777777" w:rsidR="008166A8" w:rsidRPr="008166A8" w:rsidRDefault="008166A8" w:rsidP="008166A8">
            <w:pPr>
              <w:spacing w:after="0" w:line="240" w:lineRule="auto"/>
              <w:ind w:left="567" w:hanging="567"/>
              <w:jc w:val="right"/>
              <w:rPr>
                <w:rFonts w:ascii="Calibri" w:eastAsia="Times New Roman" w:hAnsi="Calibri" w:cs="Times New Roman"/>
                <w:color w:val="000000"/>
                <w:sz w:val="16"/>
                <w:szCs w:val="16"/>
                <w:lang w:eastAsia="fr-FR"/>
              </w:rPr>
            </w:pPr>
            <w:r w:rsidRPr="008166A8">
              <w:rPr>
                <w:rFonts w:ascii="Calibri" w:eastAsia="Times New Roman" w:hAnsi="Calibri" w:cs="Times New Roman"/>
                <w:color w:val="000000"/>
                <w:sz w:val="16"/>
                <w:szCs w:val="16"/>
                <w:lang w:eastAsia="fr-FR"/>
              </w:rPr>
              <w:t>241</w:t>
            </w:r>
          </w:p>
        </w:tc>
        <w:tc>
          <w:tcPr>
            <w:tcW w:w="1200" w:type="dxa"/>
            <w:tcBorders>
              <w:top w:val="nil"/>
              <w:left w:val="nil"/>
              <w:bottom w:val="single" w:sz="4" w:space="0" w:color="auto"/>
              <w:right w:val="single" w:sz="4" w:space="0" w:color="auto"/>
            </w:tcBorders>
            <w:shd w:val="clear" w:color="auto" w:fill="auto"/>
            <w:noWrap/>
            <w:vAlign w:val="bottom"/>
            <w:hideMark/>
          </w:tcPr>
          <w:p w14:paraId="13F9116D" w14:textId="77777777" w:rsidR="008166A8" w:rsidRPr="008166A8" w:rsidRDefault="008166A8" w:rsidP="008166A8">
            <w:pPr>
              <w:spacing w:after="0" w:line="240" w:lineRule="auto"/>
              <w:ind w:left="567" w:hanging="567"/>
              <w:jc w:val="right"/>
              <w:rPr>
                <w:rFonts w:ascii="Calibri" w:eastAsia="Times New Roman" w:hAnsi="Calibri" w:cs="Times New Roman"/>
                <w:color w:val="000000"/>
                <w:sz w:val="16"/>
                <w:szCs w:val="16"/>
                <w:lang w:eastAsia="fr-FR"/>
              </w:rPr>
            </w:pPr>
            <w:r w:rsidRPr="008166A8">
              <w:rPr>
                <w:rFonts w:ascii="Calibri" w:eastAsia="Times New Roman" w:hAnsi="Calibri" w:cs="Times New Roman"/>
                <w:color w:val="000000"/>
                <w:sz w:val="16"/>
                <w:szCs w:val="16"/>
                <w:lang w:eastAsia="fr-FR"/>
              </w:rPr>
              <w:t>287</w:t>
            </w:r>
          </w:p>
        </w:tc>
        <w:tc>
          <w:tcPr>
            <w:tcW w:w="1200" w:type="dxa"/>
            <w:tcBorders>
              <w:top w:val="nil"/>
              <w:left w:val="nil"/>
              <w:bottom w:val="single" w:sz="4" w:space="0" w:color="auto"/>
              <w:right w:val="single" w:sz="4" w:space="0" w:color="auto"/>
            </w:tcBorders>
            <w:shd w:val="clear" w:color="auto" w:fill="auto"/>
            <w:noWrap/>
            <w:vAlign w:val="bottom"/>
            <w:hideMark/>
          </w:tcPr>
          <w:p w14:paraId="551E4A9A" w14:textId="77777777" w:rsidR="008166A8" w:rsidRPr="008166A8" w:rsidRDefault="008166A8" w:rsidP="008166A8">
            <w:pPr>
              <w:spacing w:after="0" w:line="240" w:lineRule="auto"/>
              <w:ind w:left="567" w:hanging="567"/>
              <w:jc w:val="right"/>
              <w:rPr>
                <w:rFonts w:ascii="Calibri" w:eastAsia="Times New Roman" w:hAnsi="Calibri" w:cs="Times New Roman"/>
                <w:color w:val="000000"/>
                <w:sz w:val="16"/>
                <w:szCs w:val="16"/>
                <w:lang w:eastAsia="fr-FR"/>
              </w:rPr>
            </w:pPr>
            <w:r w:rsidRPr="008166A8">
              <w:rPr>
                <w:rFonts w:ascii="Calibri" w:eastAsia="Times New Roman" w:hAnsi="Calibri" w:cs="Times New Roman"/>
                <w:color w:val="000000"/>
                <w:sz w:val="16"/>
                <w:szCs w:val="16"/>
                <w:lang w:eastAsia="fr-FR"/>
              </w:rPr>
              <w:t>333</w:t>
            </w:r>
          </w:p>
        </w:tc>
      </w:tr>
    </w:tbl>
    <w:p w14:paraId="37035ED6" w14:textId="77777777" w:rsidR="008166A8" w:rsidRPr="008166A8" w:rsidRDefault="008166A8" w:rsidP="008166A8">
      <w:pPr>
        <w:tabs>
          <w:tab w:val="left" w:pos="1065"/>
        </w:tabs>
        <w:ind w:left="567" w:hanging="567"/>
        <w:rPr>
          <w:sz w:val="20"/>
          <w:szCs w:val="20"/>
        </w:rPr>
      </w:pPr>
    </w:p>
    <w:p w14:paraId="1759F988" w14:textId="77777777" w:rsidR="008166A8" w:rsidRPr="008166A8" w:rsidRDefault="008166A8" w:rsidP="008166A8">
      <w:pPr>
        <w:tabs>
          <w:tab w:val="left" w:pos="1065"/>
        </w:tabs>
        <w:ind w:left="360"/>
        <w:rPr>
          <w:sz w:val="20"/>
          <w:szCs w:val="20"/>
        </w:rPr>
      </w:pPr>
      <w:r w:rsidRPr="008166A8">
        <w:rPr>
          <w:noProof/>
          <w:sz w:val="20"/>
          <w:szCs w:val="20"/>
          <w:lang w:eastAsia="fr-FR"/>
        </w:rPr>
        <w:drawing>
          <wp:inline distT="0" distB="0" distL="0" distR="0" wp14:anchorId="1780A951" wp14:editId="3DEC53E1">
            <wp:extent cx="5760720" cy="2206051"/>
            <wp:effectExtent l="0" t="0" r="11430" b="381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1C69C50" w14:textId="77777777" w:rsidR="008166A8" w:rsidRPr="008166A8" w:rsidRDefault="008166A8" w:rsidP="008166A8">
      <w:pPr>
        <w:tabs>
          <w:tab w:val="left" w:pos="1065"/>
        </w:tabs>
        <w:ind w:left="360"/>
        <w:rPr>
          <w:sz w:val="20"/>
          <w:szCs w:val="20"/>
        </w:rPr>
      </w:pPr>
      <w:r w:rsidRPr="008166A8">
        <w:rPr>
          <w:sz w:val="20"/>
          <w:szCs w:val="20"/>
        </w:rPr>
        <w:t xml:space="preserve">Estimation pour : </w:t>
      </w:r>
    </w:p>
    <w:p w14:paraId="6B6794F5" w14:textId="32753F77" w:rsidR="008166A8" w:rsidRPr="008166A8" w:rsidRDefault="008166A8" w:rsidP="008166A8">
      <w:pPr>
        <w:tabs>
          <w:tab w:val="left" w:pos="1065"/>
        </w:tabs>
        <w:spacing w:after="0"/>
        <w:ind w:left="357"/>
        <w:rPr>
          <w:sz w:val="20"/>
          <w:szCs w:val="20"/>
        </w:rPr>
      </w:pPr>
      <w:r w:rsidRPr="008166A8">
        <w:rPr>
          <w:sz w:val="20"/>
          <w:szCs w:val="20"/>
        </w:rPr>
        <w:t>1</w:t>
      </w:r>
      <w:r w:rsidRPr="008166A8">
        <w:rPr>
          <w:sz w:val="20"/>
          <w:szCs w:val="20"/>
          <w:vertAlign w:val="superscript"/>
        </w:rPr>
        <w:t>er</w:t>
      </w:r>
      <w:r w:rsidRPr="008166A8">
        <w:rPr>
          <w:sz w:val="20"/>
          <w:szCs w:val="20"/>
        </w:rPr>
        <w:t xml:space="preserve"> trimestre N : y = (29.595 * 9) + </w:t>
      </w:r>
      <w:proofErr w:type="gramStart"/>
      <w:r w:rsidRPr="008166A8">
        <w:rPr>
          <w:sz w:val="20"/>
          <w:szCs w:val="20"/>
        </w:rPr>
        <w:t>74.321  =</w:t>
      </w:r>
      <w:proofErr w:type="gramEnd"/>
      <w:r w:rsidRPr="008166A8">
        <w:rPr>
          <w:sz w:val="20"/>
          <w:szCs w:val="20"/>
        </w:rPr>
        <w:t xml:space="preserve"> 341</w:t>
      </w:r>
    </w:p>
    <w:p w14:paraId="7FCA6A6B" w14:textId="35CC4A8F" w:rsidR="008166A8" w:rsidRPr="008166A8" w:rsidRDefault="008166A8" w:rsidP="008166A8">
      <w:pPr>
        <w:tabs>
          <w:tab w:val="left" w:pos="1065"/>
        </w:tabs>
        <w:spacing w:after="0"/>
        <w:ind w:left="357"/>
        <w:rPr>
          <w:sz w:val="20"/>
          <w:szCs w:val="20"/>
        </w:rPr>
      </w:pPr>
      <w:r w:rsidRPr="008166A8">
        <w:rPr>
          <w:sz w:val="20"/>
          <w:szCs w:val="20"/>
        </w:rPr>
        <w:t>2</w:t>
      </w:r>
      <w:r w:rsidRPr="008166A8">
        <w:rPr>
          <w:sz w:val="20"/>
          <w:szCs w:val="20"/>
          <w:vertAlign w:val="superscript"/>
        </w:rPr>
        <w:t>ème</w:t>
      </w:r>
      <w:r w:rsidRPr="008166A8">
        <w:rPr>
          <w:sz w:val="20"/>
          <w:szCs w:val="20"/>
        </w:rPr>
        <w:t xml:space="preserve"> trimestre N : y = (29.595 * 10) + </w:t>
      </w:r>
      <w:proofErr w:type="gramStart"/>
      <w:r w:rsidRPr="008166A8">
        <w:rPr>
          <w:sz w:val="20"/>
          <w:szCs w:val="20"/>
        </w:rPr>
        <w:t>74.321  =</w:t>
      </w:r>
      <w:proofErr w:type="gramEnd"/>
      <w:r w:rsidRPr="008166A8">
        <w:rPr>
          <w:sz w:val="20"/>
          <w:szCs w:val="20"/>
        </w:rPr>
        <w:t xml:space="preserve"> 370</w:t>
      </w:r>
    </w:p>
    <w:p w14:paraId="13618EF9" w14:textId="77777777" w:rsidR="008166A8" w:rsidRPr="008166A8" w:rsidRDefault="008166A8" w:rsidP="008166A8">
      <w:pPr>
        <w:tabs>
          <w:tab w:val="left" w:pos="1065"/>
        </w:tabs>
        <w:spacing w:after="0"/>
        <w:ind w:left="357"/>
        <w:rPr>
          <w:sz w:val="20"/>
          <w:szCs w:val="20"/>
        </w:rPr>
      </w:pPr>
    </w:p>
    <w:p w14:paraId="20B6A2ED" w14:textId="77777777" w:rsidR="008166A8" w:rsidRPr="008166A8" w:rsidRDefault="008166A8" w:rsidP="008166A8">
      <w:pPr>
        <w:tabs>
          <w:tab w:val="left" w:pos="1065"/>
        </w:tabs>
        <w:ind w:left="357"/>
        <w:rPr>
          <w:sz w:val="20"/>
          <w:szCs w:val="20"/>
        </w:rPr>
      </w:pPr>
      <w:r w:rsidRPr="008166A8">
        <w:rPr>
          <w:sz w:val="20"/>
          <w:szCs w:val="20"/>
        </w:rPr>
        <w:t xml:space="preserve">Cette méthode de l’ajustement linéaire est pertinente </w:t>
      </w:r>
      <w:proofErr w:type="gramStart"/>
      <w:r w:rsidRPr="008166A8">
        <w:rPr>
          <w:sz w:val="20"/>
          <w:szCs w:val="20"/>
        </w:rPr>
        <w:t>si il</w:t>
      </w:r>
      <w:proofErr w:type="gramEnd"/>
      <w:r w:rsidRPr="008166A8">
        <w:rPr>
          <w:sz w:val="20"/>
          <w:szCs w:val="20"/>
        </w:rPr>
        <w:t xml:space="preserve"> y une véritable corrélation entre les séries analysées. Pour cela il faut calculer le coefficient de corrélation (r). Ce coefficient est toujours compris entre -1 et 1.</w:t>
      </w:r>
    </w:p>
    <w:p w14:paraId="199527FB" w14:textId="77777777" w:rsidR="008166A8" w:rsidRPr="008166A8" w:rsidRDefault="008166A8" w:rsidP="008166A8">
      <w:pPr>
        <w:tabs>
          <w:tab w:val="left" w:pos="1065"/>
        </w:tabs>
        <w:spacing w:after="0"/>
        <w:ind w:left="357"/>
        <w:rPr>
          <w:sz w:val="20"/>
          <w:szCs w:val="20"/>
        </w:rPr>
      </w:pPr>
      <w:r w:rsidRPr="008166A8">
        <w:rPr>
          <w:sz w:val="20"/>
          <w:szCs w:val="20"/>
        </w:rPr>
        <w:t>Si r &gt; 0.80 la corrélation est bonne</w:t>
      </w:r>
    </w:p>
    <w:p w14:paraId="0A2B7F69" w14:textId="77777777" w:rsidR="008166A8" w:rsidRPr="008166A8" w:rsidRDefault="008166A8" w:rsidP="008166A8">
      <w:pPr>
        <w:tabs>
          <w:tab w:val="left" w:pos="1065"/>
        </w:tabs>
        <w:spacing w:after="0"/>
        <w:ind w:left="357"/>
        <w:rPr>
          <w:sz w:val="20"/>
          <w:szCs w:val="20"/>
        </w:rPr>
      </w:pPr>
      <w:proofErr w:type="gramStart"/>
      <w:r w:rsidRPr="008166A8">
        <w:rPr>
          <w:sz w:val="20"/>
          <w:szCs w:val="20"/>
        </w:rPr>
        <w:t>Si  0</w:t>
      </w:r>
      <w:proofErr w:type="gramEnd"/>
      <w:r w:rsidRPr="008166A8">
        <w:rPr>
          <w:sz w:val="20"/>
          <w:szCs w:val="20"/>
        </w:rPr>
        <w:t>.5&lt; r &lt;0.8 la corrélation est moyenne</w:t>
      </w:r>
    </w:p>
    <w:p w14:paraId="41C38D9A" w14:textId="77777777" w:rsidR="008166A8" w:rsidRPr="008166A8" w:rsidRDefault="008166A8" w:rsidP="008166A8">
      <w:pPr>
        <w:tabs>
          <w:tab w:val="left" w:pos="1065"/>
        </w:tabs>
        <w:spacing w:after="0"/>
        <w:ind w:left="357"/>
        <w:rPr>
          <w:sz w:val="20"/>
          <w:szCs w:val="20"/>
        </w:rPr>
      </w:pPr>
      <w:r w:rsidRPr="008166A8">
        <w:rPr>
          <w:sz w:val="20"/>
          <w:szCs w:val="20"/>
        </w:rPr>
        <w:t>Si r &lt; 0.5 la corrélation est mauvaise</w:t>
      </w:r>
    </w:p>
    <w:p w14:paraId="061C181A" w14:textId="77777777" w:rsidR="008166A8" w:rsidRPr="008166A8" w:rsidRDefault="008166A8" w:rsidP="008166A8">
      <w:pPr>
        <w:spacing w:after="0"/>
        <w:rPr>
          <w:sz w:val="20"/>
          <w:szCs w:val="20"/>
        </w:rPr>
      </w:pPr>
      <w:r w:rsidRPr="008166A8">
        <w:rPr>
          <w:sz w:val="20"/>
          <w:szCs w:val="20"/>
        </w:rPr>
        <w:t xml:space="preserve">Dans notre exemple le coefficient de corrélation est </w:t>
      </w:r>
      <w:proofErr w:type="gramStart"/>
      <w:r w:rsidRPr="008166A8">
        <w:rPr>
          <w:sz w:val="20"/>
          <w:szCs w:val="20"/>
        </w:rPr>
        <w:t>de  0.97</w:t>
      </w:r>
      <w:proofErr w:type="gramEnd"/>
      <w:r w:rsidRPr="008166A8">
        <w:rPr>
          <w:sz w:val="20"/>
          <w:szCs w:val="20"/>
        </w:rPr>
        <w:t>, donc la méthode de l’ajustement linéaire est adaptée.</w:t>
      </w:r>
    </w:p>
    <w:p w14:paraId="7C63F51B" w14:textId="426BF038" w:rsidR="008166A8" w:rsidRPr="00497629" w:rsidRDefault="008166A8" w:rsidP="00A21D07">
      <w:pPr>
        <w:pStyle w:val="Titre4"/>
      </w:pPr>
    </w:p>
    <w:p w14:paraId="00F466FB" w14:textId="1BE951D4" w:rsidR="008166A8" w:rsidRPr="00A21D07" w:rsidRDefault="008166A8" w:rsidP="00A21D07">
      <w:pPr>
        <w:pStyle w:val="Titre4"/>
      </w:pPr>
      <w:bookmarkStart w:id="2" w:name="_Toc109928857"/>
      <w:r w:rsidRPr="00A21D07">
        <w:t>Exercice 1</w:t>
      </w:r>
      <w:bookmarkEnd w:id="2"/>
      <w:r w:rsidRPr="00A21D07">
        <w:t> </w:t>
      </w:r>
    </w:p>
    <w:p w14:paraId="3B1F66D4" w14:textId="321CD605" w:rsidR="008166A8" w:rsidRPr="008166A8" w:rsidRDefault="008166A8" w:rsidP="008166A8">
      <w:pPr>
        <w:jc w:val="both"/>
        <w:rPr>
          <w:sz w:val="20"/>
          <w:szCs w:val="20"/>
        </w:rPr>
      </w:pPr>
      <w:r w:rsidRPr="008166A8">
        <w:rPr>
          <w:sz w:val="20"/>
          <w:szCs w:val="20"/>
        </w:rPr>
        <w:t>Une société a réalisé des statistiques sur le 1</w:t>
      </w:r>
      <w:r w:rsidRPr="008166A8">
        <w:rPr>
          <w:sz w:val="20"/>
          <w:szCs w:val="20"/>
          <w:vertAlign w:val="superscript"/>
        </w:rPr>
        <w:t>er</w:t>
      </w:r>
      <w:r w:rsidRPr="008166A8">
        <w:rPr>
          <w:sz w:val="20"/>
          <w:szCs w:val="20"/>
        </w:rPr>
        <w:t xml:space="preserve"> semestre 202</w:t>
      </w:r>
      <w:r>
        <w:rPr>
          <w:sz w:val="20"/>
          <w:szCs w:val="20"/>
        </w:rPr>
        <w:t>2</w:t>
      </w:r>
      <w:r w:rsidRPr="008166A8">
        <w:rPr>
          <w:sz w:val="20"/>
          <w:szCs w:val="20"/>
        </w:rPr>
        <w:t>, concernant ses ventes de marchandises :</w:t>
      </w:r>
    </w:p>
    <w:tbl>
      <w:tblPr>
        <w:tblW w:w="2400" w:type="dxa"/>
        <w:tblInd w:w="55" w:type="dxa"/>
        <w:tblCellMar>
          <w:left w:w="70" w:type="dxa"/>
          <w:right w:w="70" w:type="dxa"/>
        </w:tblCellMar>
        <w:tblLook w:val="04A0" w:firstRow="1" w:lastRow="0" w:firstColumn="1" w:lastColumn="0" w:noHBand="0" w:noVBand="1"/>
      </w:tblPr>
      <w:tblGrid>
        <w:gridCol w:w="1200"/>
        <w:gridCol w:w="1200"/>
      </w:tblGrid>
      <w:tr w:rsidR="008166A8" w:rsidRPr="008166A8" w14:paraId="5A3F0F37" w14:textId="77777777" w:rsidTr="008166A8">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89CF9" w14:textId="77777777" w:rsidR="008166A8" w:rsidRPr="008166A8" w:rsidRDefault="008166A8" w:rsidP="008166A8">
            <w:pPr>
              <w:spacing w:after="0" w:line="240" w:lineRule="auto"/>
              <w:jc w:val="center"/>
              <w:rPr>
                <w:rFonts w:ascii="Calibri" w:eastAsia="Times New Roman" w:hAnsi="Calibri" w:cs="Times New Roman"/>
                <w:color w:val="000000"/>
                <w:sz w:val="20"/>
                <w:szCs w:val="20"/>
                <w:lang w:eastAsia="fr-FR"/>
              </w:rPr>
            </w:pPr>
            <w:r w:rsidRPr="008166A8">
              <w:rPr>
                <w:rFonts w:ascii="Calibri" w:eastAsia="Times New Roman" w:hAnsi="Calibri" w:cs="Times New Roman"/>
                <w:color w:val="000000"/>
                <w:sz w:val="20"/>
                <w:szCs w:val="20"/>
                <w:lang w:eastAsia="fr-FR"/>
              </w:rPr>
              <w:t>Mois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4B6AC61C" w14:textId="77777777" w:rsidR="008166A8" w:rsidRPr="008166A8" w:rsidRDefault="008166A8" w:rsidP="008166A8">
            <w:pPr>
              <w:spacing w:after="0" w:line="240" w:lineRule="auto"/>
              <w:jc w:val="center"/>
              <w:rPr>
                <w:rFonts w:ascii="Calibri" w:eastAsia="Times New Roman" w:hAnsi="Calibri" w:cs="Times New Roman"/>
                <w:color w:val="000000"/>
                <w:sz w:val="20"/>
                <w:szCs w:val="20"/>
                <w:lang w:eastAsia="fr-FR"/>
              </w:rPr>
            </w:pPr>
            <w:r w:rsidRPr="008166A8">
              <w:rPr>
                <w:rFonts w:ascii="Calibri" w:eastAsia="Times New Roman" w:hAnsi="Calibri" w:cs="Times New Roman"/>
                <w:color w:val="000000"/>
                <w:sz w:val="20"/>
                <w:szCs w:val="20"/>
                <w:lang w:eastAsia="fr-FR"/>
              </w:rPr>
              <w:t>Ventes</w:t>
            </w:r>
          </w:p>
        </w:tc>
      </w:tr>
      <w:tr w:rsidR="008166A8" w:rsidRPr="008166A8" w14:paraId="26901F0B" w14:textId="77777777" w:rsidTr="008166A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037922A" w14:textId="77777777" w:rsidR="008166A8" w:rsidRPr="008166A8" w:rsidRDefault="008166A8" w:rsidP="008166A8">
            <w:pPr>
              <w:spacing w:after="0" w:line="240" w:lineRule="auto"/>
              <w:jc w:val="right"/>
              <w:rPr>
                <w:rFonts w:ascii="Calibri" w:eastAsia="Times New Roman" w:hAnsi="Calibri" w:cs="Times New Roman"/>
                <w:color w:val="000000"/>
                <w:sz w:val="20"/>
                <w:szCs w:val="20"/>
                <w:lang w:eastAsia="fr-FR"/>
              </w:rPr>
            </w:pPr>
            <w:r w:rsidRPr="008166A8">
              <w:rPr>
                <w:rFonts w:ascii="Calibri" w:eastAsia="Times New Roman" w:hAnsi="Calibri" w:cs="Times New Roman"/>
                <w:color w:val="000000"/>
                <w:sz w:val="20"/>
                <w:szCs w:val="20"/>
                <w:lang w:eastAsia="fr-FR"/>
              </w:rPr>
              <w:t>1</w:t>
            </w:r>
          </w:p>
        </w:tc>
        <w:tc>
          <w:tcPr>
            <w:tcW w:w="1200" w:type="dxa"/>
            <w:tcBorders>
              <w:top w:val="nil"/>
              <w:left w:val="nil"/>
              <w:bottom w:val="single" w:sz="4" w:space="0" w:color="auto"/>
              <w:right w:val="single" w:sz="4" w:space="0" w:color="auto"/>
            </w:tcBorders>
            <w:shd w:val="clear" w:color="auto" w:fill="auto"/>
            <w:noWrap/>
            <w:vAlign w:val="bottom"/>
            <w:hideMark/>
          </w:tcPr>
          <w:p w14:paraId="2EEF1F4A" w14:textId="77777777" w:rsidR="008166A8" w:rsidRPr="008166A8" w:rsidRDefault="008166A8" w:rsidP="008166A8">
            <w:pPr>
              <w:spacing w:after="0" w:line="240" w:lineRule="auto"/>
              <w:jc w:val="right"/>
              <w:rPr>
                <w:rFonts w:ascii="Calibri" w:eastAsia="Times New Roman" w:hAnsi="Calibri" w:cs="Times New Roman"/>
                <w:color w:val="000000"/>
                <w:sz w:val="20"/>
                <w:szCs w:val="20"/>
                <w:lang w:eastAsia="fr-FR"/>
              </w:rPr>
            </w:pPr>
            <w:r w:rsidRPr="008166A8">
              <w:rPr>
                <w:rFonts w:ascii="Calibri" w:eastAsia="Times New Roman" w:hAnsi="Calibri" w:cs="Times New Roman"/>
                <w:color w:val="000000"/>
                <w:sz w:val="20"/>
                <w:szCs w:val="20"/>
                <w:lang w:eastAsia="fr-FR"/>
              </w:rPr>
              <w:t>2070</w:t>
            </w:r>
          </w:p>
        </w:tc>
      </w:tr>
      <w:tr w:rsidR="008166A8" w:rsidRPr="008166A8" w14:paraId="7E9B4E40" w14:textId="77777777" w:rsidTr="008166A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203B594" w14:textId="77777777" w:rsidR="008166A8" w:rsidRPr="008166A8" w:rsidRDefault="008166A8" w:rsidP="008166A8">
            <w:pPr>
              <w:spacing w:after="0" w:line="240" w:lineRule="auto"/>
              <w:jc w:val="right"/>
              <w:rPr>
                <w:rFonts w:ascii="Calibri" w:eastAsia="Times New Roman" w:hAnsi="Calibri" w:cs="Times New Roman"/>
                <w:color w:val="000000"/>
                <w:sz w:val="20"/>
                <w:szCs w:val="20"/>
                <w:lang w:eastAsia="fr-FR"/>
              </w:rPr>
            </w:pPr>
            <w:r w:rsidRPr="008166A8">
              <w:rPr>
                <w:rFonts w:ascii="Calibri" w:eastAsia="Times New Roman" w:hAnsi="Calibri" w:cs="Times New Roman"/>
                <w:color w:val="000000"/>
                <w:sz w:val="20"/>
                <w:szCs w:val="20"/>
                <w:lang w:eastAsia="fr-FR"/>
              </w:rPr>
              <w:t>2</w:t>
            </w:r>
          </w:p>
        </w:tc>
        <w:tc>
          <w:tcPr>
            <w:tcW w:w="1200" w:type="dxa"/>
            <w:tcBorders>
              <w:top w:val="nil"/>
              <w:left w:val="nil"/>
              <w:bottom w:val="single" w:sz="4" w:space="0" w:color="auto"/>
              <w:right w:val="single" w:sz="4" w:space="0" w:color="auto"/>
            </w:tcBorders>
            <w:shd w:val="clear" w:color="auto" w:fill="auto"/>
            <w:noWrap/>
            <w:vAlign w:val="bottom"/>
            <w:hideMark/>
          </w:tcPr>
          <w:p w14:paraId="6359944E" w14:textId="77777777" w:rsidR="008166A8" w:rsidRPr="008166A8" w:rsidRDefault="008166A8" w:rsidP="008166A8">
            <w:pPr>
              <w:spacing w:after="0" w:line="240" w:lineRule="auto"/>
              <w:jc w:val="right"/>
              <w:rPr>
                <w:rFonts w:ascii="Calibri" w:eastAsia="Times New Roman" w:hAnsi="Calibri" w:cs="Times New Roman"/>
                <w:color w:val="000000"/>
                <w:sz w:val="20"/>
                <w:szCs w:val="20"/>
                <w:lang w:eastAsia="fr-FR"/>
              </w:rPr>
            </w:pPr>
            <w:r w:rsidRPr="008166A8">
              <w:rPr>
                <w:rFonts w:ascii="Calibri" w:eastAsia="Times New Roman" w:hAnsi="Calibri" w:cs="Times New Roman"/>
                <w:color w:val="000000"/>
                <w:sz w:val="20"/>
                <w:szCs w:val="20"/>
                <w:lang w:eastAsia="fr-FR"/>
              </w:rPr>
              <w:t>2080</w:t>
            </w:r>
          </w:p>
        </w:tc>
      </w:tr>
      <w:tr w:rsidR="008166A8" w:rsidRPr="008166A8" w14:paraId="7122F6DB" w14:textId="77777777" w:rsidTr="008166A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715DCE5" w14:textId="77777777" w:rsidR="008166A8" w:rsidRPr="008166A8" w:rsidRDefault="008166A8" w:rsidP="008166A8">
            <w:pPr>
              <w:spacing w:after="0" w:line="240" w:lineRule="auto"/>
              <w:jc w:val="right"/>
              <w:rPr>
                <w:rFonts w:ascii="Calibri" w:eastAsia="Times New Roman" w:hAnsi="Calibri" w:cs="Times New Roman"/>
                <w:color w:val="000000"/>
                <w:sz w:val="20"/>
                <w:szCs w:val="20"/>
                <w:lang w:eastAsia="fr-FR"/>
              </w:rPr>
            </w:pPr>
            <w:r w:rsidRPr="008166A8">
              <w:rPr>
                <w:rFonts w:ascii="Calibri" w:eastAsia="Times New Roman" w:hAnsi="Calibri" w:cs="Times New Roman"/>
                <w:color w:val="000000"/>
                <w:sz w:val="20"/>
                <w:szCs w:val="20"/>
                <w:lang w:eastAsia="fr-FR"/>
              </w:rPr>
              <w:t>3</w:t>
            </w:r>
          </w:p>
        </w:tc>
        <w:tc>
          <w:tcPr>
            <w:tcW w:w="1200" w:type="dxa"/>
            <w:tcBorders>
              <w:top w:val="nil"/>
              <w:left w:val="nil"/>
              <w:bottom w:val="single" w:sz="4" w:space="0" w:color="auto"/>
              <w:right w:val="single" w:sz="4" w:space="0" w:color="auto"/>
            </w:tcBorders>
            <w:shd w:val="clear" w:color="auto" w:fill="auto"/>
            <w:noWrap/>
            <w:vAlign w:val="bottom"/>
            <w:hideMark/>
          </w:tcPr>
          <w:p w14:paraId="0CC8098C" w14:textId="77777777" w:rsidR="008166A8" w:rsidRPr="008166A8" w:rsidRDefault="008166A8" w:rsidP="008166A8">
            <w:pPr>
              <w:spacing w:after="0" w:line="240" w:lineRule="auto"/>
              <w:jc w:val="right"/>
              <w:rPr>
                <w:rFonts w:ascii="Calibri" w:eastAsia="Times New Roman" w:hAnsi="Calibri" w:cs="Times New Roman"/>
                <w:color w:val="000000"/>
                <w:sz w:val="20"/>
                <w:szCs w:val="20"/>
                <w:lang w:eastAsia="fr-FR"/>
              </w:rPr>
            </w:pPr>
            <w:r w:rsidRPr="008166A8">
              <w:rPr>
                <w:rFonts w:ascii="Calibri" w:eastAsia="Times New Roman" w:hAnsi="Calibri" w:cs="Times New Roman"/>
                <w:color w:val="000000"/>
                <w:sz w:val="20"/>
                <w:szCs w:val="20"/>
                <w:lang w:eastAsia="fr-FR"/>
              </w:rPr>
              <w:t>2150</w:t>
            </w:r>
          </w:p>
        </w:tc>
      </w:tr>
      <w:tr w:rsidR="008166A8" w:rsidRPr="008166A8" w14:paraId="0CDEC5AF" w14:textId="77777777" w:rsidTr="008166A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56515D5" w14:textId="77777777" w:rsidR="008166A8" w:rsidRPr="008166A8" w:rsidRDefault="008166A8" w:rsidP="008166A8">
            <w:pPr>
              <w:spacing w:after="0" w:line="240" w:lineRule="auto"/>
              <w:jc w:val="right"/>
              <w:rPr>
                <w:rFonts w:ascii="Calibri" w:eastAsia="Times New Roman" w:hAnsi="Calibri" w:cs="Times New Roman"/>
                <w:color w:val="000000"/>
                <w:sz w:val="20"/>
                <w:szCs w:val="20"/>
                <w:lang w:eastAsia="fr-FR"/>
              </w:rPr>
            </w:pPr>
            <w:r w:rsidRPr="008166A8">
              <w:rPr>
                <w:rFonts w:ascii="Calibri" w:eastAsia="Times New Roman" w:hAnsi="Calibri" w:cs="Times New Roman"/>
                <w:color w:val="000000"/>
                <w:sz w:val="20"/>
                <w:szCs w:val="20"/>
                <w:lang w:eastAsia="fr-FR"/>
              </w:rPr>
              <w:t>4</w:t>
            </w:r>
          </w:p>
        </w:tc>
        <w:tc>
          <w:tcPr>
            <w:tcW w:w="1200" w:type="dxa"/>
            <w:tcBorders>
              <w:top w:val="nil"/>
              <w:left w:val="nil"/>
              <w:bottom w:val="single" w:sz="4" w:space="0" w:color="auto"/>
              <w:right w:val="single" w:sz="4" w:space="0" w:color="auto"/>
            </w:tcBorders>
            <w:shd w:val="clear" w:color="auto" w:fill="auto"/>
            <w:noWrap/>
            <w:vAlign w:val="bottom"/>
            <w:hideMark/>
          </w:tcPr>
          <w:p w14:paraId="72038A55" w14:textId="77777777" w:rsidR="008166A8" w:rsidRPr="008166A8" w:rsidRDefault="008166A8" w:rsidP="008166A8">
            <w:pPr>
              <w:spacing w:after="0" w:line="240" w:lineRule="auto"/>
              <w:jc w:val="right"/>
              <w:rPr>
                <w:rFonts w:ascii="Calibri" w:eastAsia="Times New Roman" w:hAnsi="Calibri" w:cs="Times New Roman"/>
                <w:color w:val="000000"/>
                <w:sz w:val="20"/>
                <w:szCs w:val="20"/>
                <w:lang w:eastAsia="fr-FR"/>
              </w:rPr>
            </w:pPr>
            <w:r w:rsidRPr="008166A8">
              <w:rPr>
                <w:rFonts w:ascii="Calibri" w:eastAsia="Times New Roman" w:hAnsi="Calibri" w:cs="Times New Roman"/>
                <w:color w:val="000000"/>
                <w:sz w:val="20"/>
                <w:szCs w:val="20"/>
                <w:lang w:eastAsia="fr-FR"/>
              </w:rPr>
              <w:t>2190</w:t>
            </w:r>
          </w:p>
        </w:tc>
      </w:tr>
      <w:tr w:rsidR="008166A8" w:rsidRPr="008166A8" w14:paraId="3110CA46" w14:textId="77777777" w:rsidTr="008166A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9528624" w14:textId="77777777" w:rsidR="008166A8" w:rsidRPr="008166A8" w:rsidRDefault="008166A8" w:rsidP="008166A8">
            <w:pPr>
              <w:spacing w:after="0" w:line="240" w:lineRule="auto"/>
              <w:jc w:val="right"/>
              <w:rPr>
                <w:rFonts w:ascii="Calibri" w:eastAsia="Times New Roman" w:hAnsi="Calibri" w:cs="Times New Roman"/>
                <w:color w:val="000000"/>
                <w:sz w:val="20"/>
                <w:szCs w:val="20"/>
                <w:lang w:eastAsia="fr-FR"/>
              </w:rPr>
            </w:pPr>
            <w:r w:rsidRPr="008166A8">
              <w:rPr>
                <w:rFonts w:ascii="Calibri" w:eastAsia="Times New Roman" w:hAnsi="Calibri" w:cs="Times New Roman"/>
                <w:color w:val="000000"/>
                <w:sz w:val="20"/>
                <w:szCs w:val="20"/>
                <w:lang w:eastAsia="fr-FR"/>
              </w:rPr>
              <w:t>5</w:t>
            </w:r>
          </w:p>
        </w:tc>
        <w:tc>
          <w:tcPr>
            <w:tcW w:w="1200" w:type="dxa"/>
            <w:tcBorders>
              <w:top w:val="nil"/>
              <w:left w:val="nil"/>
              <w:bottom w:val="single" w:sz="4" w:space="0" w:color="auto"/>
              <w:right w:val="single" w:sz="4" w:space="0" w:color="auto"/>
            </w:tcBorders>
            <w:shd w:val="clear" w:color="auto" w:fill="auto"/>
            <w:noWrap/>
            <w:vAlign w:val="bottom"/>
            <w:hideMark/>
          </w:tcPr>
          <w:p w14:paraId="4DF0FC6D" w14:textId="77777777" w:rsidR="008166A8" w:rsidRPr="008166A8" w:rsidRDefault="008166A8" w:rsidP="008166A8">
            <w:pPr>
              <w:spacing w:after="0" w:line="240" w:lineRule="auto"/>
              <w:jc w:val="right"/>
              <w:rPr>
                <w:rFonts w:ascii="Calibri" w:eastAsia="Times New Roman" w:hAnsi="Calibri" w:cs="Times New Roman"/>
                <w:color w:val="000000"/>
                <w:sz w:val="20"/>
                <w:szCs w:val="20"/>
                <w:lang w:eastAsia="fr-FR"/>
              </w:rPr>
            </w:pPr>
            <w:r w:rsidRPr="008166A8">
              <w:rPr>
                <w:rFonts w:ascii="Calibri" w:eastAsia="Times New Roman" w:hAnsi="Calibri" w:cs="Times New Roman"/>
                <w:color w:val="000000"/>
                <w:sz w:val="20"/>
                <w:szCs w:val="20"/>
                <w:lang w:eastAsia="fr-FR"/>
              </w:rPr>
              <w:t>2260</w:t>
            </w:r>
          </w:p>
        </w:tc>
      </w:tr>
      <w:tr w:rsidR="008166A8" w:rsidRPr="008166A8" w14:paraId="28466D03" w14:textId="77777777" w:rsidTr="008166A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C2CAFC0" w14:textId="77777777" w:rsidR="008166A8" w:rsidRPr="008166A8" w:rsidRDefault="008166A8" w:rsidP="008166A8">
            <w:pPr>
              <w:spacing w:after="0" w:line="240" w:lineRule="auto"/>
              <w:jc w:val="right"/>
              <w:rPr>
                <w:rFonts w:ascii="Calibri" w:eastAsia="Times New Roman" w:hAnsi="Calibri" w:cs="Times New Roman"/>
                <w:color w:val="000000"/>
                <w:sz w:val="20"/>
                <w:szCs w:val="20"/>
                <w:lang w:eastAsia="fr-FR"/>
              </w:rPr>
            </w:pPr>
            <w:r w:rsidRPr="008166A8">
              <w:rPr>
                <w:rFonts w:ascii="Calibri" w:eastAsia="Times New Roman" w:hAnsi="Calibri" w:cs="Times New Roman"/>
                <w:color w:val="000000"/>
                <w:sz w:val="20"/>
                <w:szCs w:val="20"/>
                <w:lang w:eastAsia="fr-FR"/>
              </w:rPr>
              <w:t>6</w:t>
            </w:r>
          </w:p>
        </w:tc>
        <w:tc>
          <w:tcPr>
            <w:tcW w:w="1200" w:type="dxa"/>
            <w:tcBorders>
              <w:top w:val="nil"/>
              <w:left w:val="nil"/>
              <w:bottom w:val="single" w:sz="4" w:space="0" w:color="auto"/>
              <w:right w:val="single" w:sz="4" w:space="0" w:color="auto"/>
            </w:tcBorders>
            <w:shd w:val="clear" w:color="auto" w:fill="auto"/>
            <w:noWrap/>
            <w:vAlign w:val="bottom"/>
            <w:hideMark/>
          </w:tcPr>
          <w:p w14:paraId="095F4E2B" w14:textId="77777777" w:rsidR="008166A8" w:rsidRPr="008166A8" w:rsidRDefault="008166A8" w:rsidP="008166A8">
            <w:pPr>
              <w:spacing w:after="0" w:line="240" w:lineRule="auto"/>
              <w:jc w:val="right"/>
              <w:rPr>
                <w:rFonts w:ascii="Calibri" w:eastAsia="Times New Roman" w:hAnsi="Calibri" w:cs="Times New Roman"/>
                <w:color w:val="000000"/>
                <w:sz w:val="20"/>
                <w:szCs w:val="20"/>
                <w:lang w:eastAsia="fr-FR"/>
              </w:rPr>
            </w:pPr>
            <w:r w:rsidRPr="008166A8">
              <w:rPr>
                <w:rFonts w:ascii="Calibri" w:eastAsia="Times New Roman" w:hAnsi="Calibri" w:cs="Times New Roman"/>
                <w:color w:val="000000"/>
                <w:sz w:val="20"/>
                <w:szCs w:val="20"/>
                <w:lang w:eastAsia="fr-FR"/>
              </w:rPr>
              <w:t>2310</w:t>
            </w:r>
          </w:p>
        </w:tc>
      </w:tr>
    </w:tbl>
    <w:p w14:paraId="30D0D812" w14:textId="77777777" w:rsidR="008166A8" w:rsidRPr="008166A8" w:rsidRDefault="008166A8" w:rsidP="008166A8">
      <w:pPr>
        <w:jc w:val="both"/>
        <w:rPr>
          <w:sz w:val="20"/>
          <w:szCs w:val="20"/>
        </w:rPr>
      </w:pPr>
    </w:p>
    <w:p w14:paraId="56FDE50F" w14:textId="77777777" w:rsidR="008166A8" w:rsidRPr="008166A8" w:rsidRDefault="008166A8" w:rsidP="00E8196A">
      <w:pPr>
        <w:pStyle w:val="Paragraphedeliste"/>
        <w:numPr>
          <w:ilvl w:val="0"/>
          <w:numId w:val="18"/>
        </w:numPr>
        <w:spacing w:after="200" w:line="276" w:lineRule="auto"/>
        <w:jc w:val="both"/>
        <w:rPr>
          <w:sz w:val="20"/>
          <w:szCs w:val="20"/>
        </w:rPr>
      </w:pPr>
      <w:r w:rsidRPr="008166A8">
        <w:rPr>
          <w:sz w:val="20"/>
          <w:szCs w:val="20"/>
        </w:rPr>
        <w:t>Déterminez le coefficient de corrélation</w:t>
      </w:r>
    </w:p>
    <w:p w14:paraId="654944F7" w14:textId="77777777" w:rsidR="008166A8" w:rsidRPr="008166A8" w:rsidRDefault="008166A8" w:rsidP="00E8196A">
      <w:pPr>
        <w:pStyle w:val="Paragraphedeliste"/>
        <w:numPr>
          <w:ilvl w:val="0"/>
          <w:numId w:val="18"/>
        </w:numPr>
        <w:spacing w:after="200" w:line="276" w:lineRule="auto"/>
        <w:jc w:val="both"/>
        <w:rPr>
          <w:sz w:val="20"/>
          <w:szCs w:val="20"/>
        </w:rPr>
      </w:pPr>
      <w:r w:rsidRPr="008166A8">
        <w:rPr>
          <w:sz w:val="20"/>
          <w:szCs w:val="20"/>
        </w:rPr>
        <w:t xml:space="preserve">Calculez par la méthode des moindres carrées la droite d’ajustement linéaire : y = </w:t>
      </w:r>
      <w:proofErr w:type="spellStart"/>
      <w:r w:rsidRPr="008166A8">
        <w:rPr>
          <w:sz w:val="20"/>
          <w:szCs w:val="20"/>
        </w:rPr>
        <w:t>ax</w:t>
      </w:r>
      <w:proofErr w:type="spellEnd"/>
      <w:r w:rsidRPr="008166A8">
        <w:rPr>
          <w:sz w:val="20"/>
          <w:szCs w:val="20"/>
        </w:rPr>
        <w:t xml:space="preserve"> +b</w:t>
      </w:r>
    </w:p>
    <w:p w14:paraId="37B07087" w14:textId="6B3E9CF3" w:rsidR="00716F47" w:rsidRPr="008166A8" w:rsidRDefault="008166A8" w:rsidP="00E8196A">
      <w:pPr>
        <w:pStyle w:val="Paragraphedeliste"/>
        <w:numPr>
          <w:ilvl w:val="0"/>
          <w:numId w:val="18"/>
        </w:numPr>
        <w:spacing w:after="200" w:line="276" w:lineRule="auto"/>
        <w:jc w:val="both"/>
        <w:rPr>
          <w:sz w:val="20"/>
          <w:szCs w:val="20"/>
        </w:rPr>
      </w:pPr>
      <w:r w:rsidRPr="008166A8">
        <w:rPr>
          <w:sz w:val="20"/>
          <w:szCs w:val="20"/>
        </w:rPr>
        <w:t>Déterminez les prévisions de ventes pour juillet, octobre et décembre 2022</w:t>
      </w:r>
    </w:p>
    <w:p w14:paraId="7CEFD7C9" w14:textId="77777777" w:rsidR="008166A8" w:rsidRPr="00E53A29" w:rsidRDefault="008166A8" w:rsidP="00497629">
      <w:pPr>
        <w:spacing w:before="100" w:beforeAutospacing="1" w:after="100" w:afterAutospacing="1" w:line="240" w:lineRule="auto"/>
        <w:rPr>
          <w:rFonts w:eastAsia="Times New Roman" w:cs="Times New Roman"/>
          <w:lang w:eastAsia="fr-FR"/>
        </w:rPr>
      </w:pPr>
      <w:bookmarkStart w:id="3" w:name="_Hlk108789652"/>
      <w:r w:rsidRPr="00E53A29">
        <w:rPr>
          <w:rFonts w:eastAsia="Times New Roman" w:cs="Times New Roman"/>
          <w:lang w:eastAsia="fr-FR"/>
        </w:rPr>
        <w:t>L'activité d'une entreprise est rarement linéaire, elle dépend souvent des saisons.</w:t>
      </w:r>
    </w:p>
    <w:p w14:paraId="183640E5" w14:textId="35F1F550" w:rsidR="008166A8" w:rsidRPr="00E53A29" w:rsidRDefault="008166A8" w:rsidP="00497629">
      <w:pPr>
        <w:spacing w:before="100" w:beforeAutospacing="1" w:after="100" w:afterAutospacing="1" w:line="240" w:lineRule="auto"/>
        <w:rPr>
          <w:rFonts w:eastAsia="Times New Roman" w:cs="Times New Roman"/>
          <w:lang w:eastAsia="fr-FR"/>
        </w:rPr>
      </w:pPr>
      <w:r w:rsidRPr="00E53A29">
        <w:rPr>
          <w:rFonts w:eastAsia="Times New Roman" w:cs="Times New Roman"/>
          <w:lang w:eastAsia="fr-FR"/>
        </w:rPr>
        <w:t>Les coefficients saisonniers nous permettent justement de constater cette tendance en prenant en compte l'évolution des ventes.</w:t>
      </w:r>
    </w:p>
    <w:p w14:paraId="746442DE" w14:textId="0ABEF5B8" w:rsidR="008166A8" w:rsidRPr="008166A8" w:rsidRDefault="00CB587E" w:rsidP="00CB587E">
      <w:pPr>
        <w:pStyle w:val="Titre2"/>
      </w:pPr>
      <w:bookmarkStart w:id="4" w:name="_Toc109928858"/>
      <w:r>
        <w:t>B</w:t>
      </w:r>
      <w:r w:rsidR="008166A8" w:rsidRPr="008166A8">
        <w:t>- Les coefficients saisonniers (le volume de vente prévisionnel est connu)</w:t>
      </w:r>
      <w:bookmarkEnd w:id="4"/>
      <w:r w:rsidR="008166A8" w:rsidRPr="008166A8">
        <w:t xml:space="preserve"> </w:t>
      </w:r>
    </w:p>
    <w:p w14:paraId="456628E6" w14:textId="77777777" w:rsidR="008166A8" w:rsidRPr="00026CA9" w:rsidRDefault="008166A8" w:rsidP="008166A8">
      <w:pPr>
        <w:spacing w:after="0"/>
        <w:ind w:left="851" w:hanging="425"/>
      </w:pPr>
    </w:p>
    <w:tbl>
      <w:tblPr>
        <w:tblW w:w="8020" w:type="dxa"/>
        <w:jc w:val="center"/>
        <w:tblCellMar>
          <w:left w:w="70" w:type="dxa"/>
          <w:right w:w="70" w:type="dxa"/>
        </w:tblCellMar>
        <w:tblLook w:val="04A0" w:firstRow="1" w:lastRow="0" w:firstColumn="1" w:lastColumn="0" w:noHBand="0" w:noVBand="1"/>
      </w:tblPr>
      <w:tblGrid>
        <w:gridCol w:w="2020"/>
        <w:gridCol w:w="1200"/>
        <w:gridCol w:w="1200"/>
        <w:gridCol w:w="1200"/>
        <w:gridCol w:w="1200"/>
        <w:gridCol w:w="1200"/>
      </w:tblGrid>
      <w:tr w:rsidR="008166A8" w:rsidRPr="008166A8" w14:paraId="0A32DFDF" w14:textId="77777777" w:rsidTr="00497629">
        <w:trPr>
          <w:trHeight w:val="300"/>
          <w:jc w:val="center"/>
        </w:trPr>
        <w:tc>
          <w:tcPr>
            <w:tcW w:w="20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3BC8E8" w14:textId="77777777" w:rsidR="008166A8" w:rsidRPr="008166A8" w:rsidRDefault="008166A8" w:rsidP="008166A8">
            <w:pPr>
              <w:spacing w:after="0" w:line="240" w:lineRule="auto"/>
              <w:rPr>
                <w:rFonts w:ascii="Calibri" w:eastAsia="Times New Roman" w:hAnsi="Calibri" w:cs="Times New Roman"/>
                <w:sz w:val="18"/>
                <w:szCs w:val="18"/>
                <w:lang w:eastAsia="fr-FR"/>
              </w:rPr>
            </w:pPr>
            <w:r w:rsidRPr="008166A8">
              <w:rPr>
                <w:rFonts w:ascii="Calibri" w:eastAsia="Times New Roman" w:hAnsi="Calibri" w:cs="Times New Roman"/>
                <w:sz w:val="18"/>
                <w:szCs w:val="18"/>
                <w:lang w:eastAsia="fr-FR"/>
              </w:rPr>
              <w:t>Trimestre</w:t>
            </w:r>
          </w:p>
        </w:tc>
        <w:tc>
          <w:tcPr>
            <w:tcW w:w="120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F9765D1" w14:textId="3EFDBBE7" w:rsidR="008166A8" w:rsidRPr="008166A8" w:rsidRDefault="008166A8" w:rsidP="008166A8">
            <w:pPr>
              <w:spacing w:after="0" w:line="240" w:lineRule="auto"/>
              <w:jc w:val="center"/>
              <w:rPr>
                <w:rFonts w:ascii="Calibri" w:eastAsia="Times New Roman" w:hAnsi="Calibri" w:cs="Times New Roman"/>
                <w:sz w:val="18"/>
                <w:szCs w:val="18"/>
                <w:lang w:eastAsia="fr-FR"/>
              </w:rPr>
            </w:pPr>
            <w:r w:rsidRPr="008166A8">
              <w:rPr>
                <w:rFonts w:ascii="Calibri" w:eastAsia="Times New Roman" w:hAnsi="Calibri" w:cs="Times New Roman"/>
                <w:sz w:val="18"/>
                <w:szCs w:val="18"/>
                <w:lang w:eastAsia="fr-FR"/>
              </w:rPr>
              <w:t xml:space="preserve">1TRI </w:t>
            </w:r>
            <w:r>
              <w:rPr>
                <w:rFonts w:ascii="Calibri" w:eastAsia="Times New Roman" w:hAnsi="Calibri" w:cs="Times New Roman"/>
                <w:sz w:val="18"/>
                <w:szCs w:val="18"/>
                <w:lang w:eastAsia="fr-FR"/>
              </w:rPr>
              <w:t>N-1</w:t>
            </w:r>
          </w:p>
        </w:tc>
        <w:tc>
          <w:tcPr>
            <w:tcW w:w="120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E29CE61" w14:textId="55FC9F44" w:rsidR="008166A8" w:rsidRPr="008166A8" w:rsidRDefault="008166A8" w:rsidP="008166A8">
            <w:pPr>
              <w:spacing w:after="0" w:line="240" w:lineRule="auto"/>
              <w:jc w:val="center"/>
              <w:rPr>
                <w:rFonts w:ascii="Calibri" w:eastAsia="Times New Roman" w:hAnsi="Calibri" w:cs="Times New Roman"/>
                <w:sz w:val="18"/>
                <w:szCs w:val="18"/>
                <w:lang w:eastAsia="fr-FR"/>
              </w:rPr>
            </w:pPr>
            <w:r w:rsidRPr="008166A8">
              <w:rPr>
                <w:rFonts w:ascii="Calibri" w:eastAsia="Times New Roman" w:hAnsi="Calibri" w:cs="Times New Roman"/>
                <w:sz w:val="18"/>
                <w:szCs w:val="18"/>
                <w:lang w:eastAsia="fr-FR"/>
              </w:rPr>
              <w:t xml:space="preserve">2TRI </w:t>
            </w:r>
            <w:r>
              <w:rPr>
                <w:rFonts w:ascii="Calibri" w:eastAsia="Times New Roman" w:hAnsi="Calibri" w:cs="Times New Roman"/>
                <w:sz w:val="18"/>
                <w:szCs w:val="18"/>
                <w:lang w:eastAsia="fr-FR"/>
              </w:rPr>
              <w:t>N-1</w:t>
            </w:r>
          </w:p>
        </w:tc>
        <w:tc>
          <w:tcPr>
            <w:tcW w:w="120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4DF35B5" w14:textId="05788AFF" w:rsidR="008166A8" w:rsidRPr="008166A8" w:rsidRDefault="008166A8" w:rsidP="008166A8">
            <w:pPr>
              <w:spacing w:after="0" w:line="240" w:lineRule="auto"/>
              <w:jc w:val="center"/>
              <w:rPr>
                <w:rFonts w:ascii="Calibri" w:eastAsia="Times New Roman" w:hAnsi="Calibri" w:cs="Times New Roman"/>
                <w:sz w:val="18"/>
                <w:szCs w:val="18"/>
                <w:lang w:eastAsia="fr-FR"/>
              </w:rPr>
            </w:pPr>
            <w:r w:rsidRPr="008166A8">
              <w:rPr>
                <w:rFonts w:ascii="Calibri" w:eastAsia="Times New Roman" w:hAnsi="Calibri" w:cs="Times New Roman"/>
                <w:sz w:val="18"/>
                <w:szCs w:val="18"/>
                <w:lang w:eastAsia="fr-FR"/>
              </w:rPr>
              <w:t xml:space="preserve">3TRI </w:t>
            </w:r>
            <w:r>
              <w:rPr>
                <w:rFonts w:ascii="Calibri" w:eastAsia="Times New Roman" w:hAnsi="Calibri" w:cs="Times New Roman"/>
                <w:sz w:val="18"/>
                <w:szCs w:val="18"/>
                <w:lang w:eastAsia="fr-FR"/>
              </w:rPr>
              <w:t>N-1</w:t>
            </w:r>
          </w:p>
        </w:tc>
        <w:tc>
          <w:tcPr>
            <w:tcW w:w="120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21C2BC2" w14:textId="4C25B6F2" w:rsidR="008166A8" w:rsidRPr="008166A8" w:rsidRDefault="008166A8" w:rsidP="008166A8">
            <w:pPr>
              <w:spacing w:after="0" w:line="240" w:lineRule="auto"/>
              <w:jc w:val="center"/>
              <w:rPr>
                <w:rFonts w:ascii="Calibri" w:eastAsia="Times New Roman" w:hAnsi="Calibri" w:cs="Times New Roman"/>
                <w:sz w:val="18"/>
                <w:szCs w:val="18"/>
                <w:lang w:eastAsia="fr-FR"/>
              </w:rPr>
            </w:pPr>
            <w:r w:rsidRPr="008166A8">
              <w:rPr>
                <w:rFonts w:ascii="Calibri" w:eastAsia="Times New Roman" w:hAnsi="Calibri" w:cs="Times New Roman"/>
                <w:sz w:val="18"/>
                <w:szCs w:val="18"/>
                <w:lang w:eastAsia="fr-FR"/>
              </w:rPr>
              <w:t xml:space="preserve">4TRI </w:t>
            </w:r>
            <w:r>
              <w:rPr>
                <w:rFonts w:ascii="Calibri" w:eastAsia="Times New Roman" w:hAnsi="Calibri" w:cs="Times New Roman"/>
                <w:sz w:val="18"/>
                <w:szCs w:val="18"/>
                <w:lang w:eastAsia="fr-FR"/>
              </w:rPr>
              <w:t>N-1</w:t>
            </w:r>
          </w:p>
        </w:tc>
        <w:tc>
          <w:tcPr>
            <w:tcW w:w="120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DC78480" w14:textId="77777777" w:rsidR="008166A8" w:rsidRPr="008166A8" w:rsidRDefault="008166A8" w:rsidP="008166A8">
            <w:pPr>
              <w:spacing w:after="0" w:line="240" w:lineRule="auto"/>
              <w:jc w:val="center"/>
              <w:rPr>
                <w:rFonts w:ascii="Calibri" w:eastAsia="Times New Roman" w:hAnsi="Calibri" w:cs="Times New Roman"/>
                <w:sz w:val="18"/>
                <w:szCs w:val="18"/>
                <w:lang w:eastAsia="fr-FR"/>
              </w:rPr>
            </w:pPr>
            <w:r w:rsidRPr="008166A8">
              <w:rPr>
                <w:rFonts w:ascii="Calibri" w:eastAsia="Times New Roman" w:hAnsi="Calibri" w:cs="Times New Roman"/>
                <w:sz w:val="18"/>
                <w:szCs w:val="18"/>
                <w:lang w:eastAsia="fr-FR"/>
              </w:rPr>
              <w:t>TOTAL</w:t>
            </w:r>
          </w:p>
        </w:tc>
      </w:tr>
      <w:tr w:rsidR="008166A8" w:rsidRPr="008166A8" w14:paraId="1B3ECA82" w14:textId="77777777" w:rsidTr="00497629">
        <w:trPr>
          <w:trHeight w:val="300"/>
          <w:jc w:val="center"/>
        </w:trPr>
        <w:tc>
          <w:tcPr>
            <w:tcW w:w="202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CC3186B" w14:textId="77777777" w:rsidR="008166A8" w:rsidRPr="008166A8" w:rsidRDefault="008166A8" w:rsidP="008166A8">
            <w:pPr>
              <w:spacing w:after="0" w:line="240" w:lineRule="auto"/>
              <w:rPr>
                <w:rFonts w:ascii="Calibri" w:eastAsia="Times New Roman" w:hAnsi="Calibri" w:cs="Times New Roman"/>
                <w:sz w:val="18"/>
                <w:szCs w:val="18"/>
                <w:lang w:eastAsia="fr-FR"/>
              </w:rPr>
            </w:pPr>
            <w:r w:rsidRPr="008166A8">
              <w:rPr>
                <w:rFonts w:ascii="Calibri" w:eastAsia="Times New Roman" w:hAnsi="Calibri" w:cs="Times New Roman"/>
                <w:sz w:val="18"/>
                <w:szCs w:val="18"/>
                <w:lang w:eastAsia="fr-FR"/>
              </w:rPr>
              <w:t>Ventes en quantité</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438CB9BB" w14:textId="77777777" w:rsidR="008166A8" w:rsidRPr="008166A8" w:rsidRDefault="008166A8" w:rsidP="008166A8">
            <w:pPr>
              <w:spacing w:after="0" w:line="240" w:lineRule="auto"/>
              <w:jc w:val="right"/>
              <w:rPr>
                <w:rFonts w:ascii="Calibri" w:eastAsia="Times New Roman" w:hAnsi="Calibri" w:cs="Times New Roman"/>
                <w:sz w:val="18"/>
                <w:szCs w:val="18"/>
                <w:lang w:eastAsia="fr-FR"/>
              </w:rPr>
            </w:pPr>
            <w:r w:rsidRPr="008166A8">
              <w:rPr>
                <w:rFonts w:ascii="Calibri" w:eastAsia="Times New Roman" w:hAnsi="Calibri" w:cs="Times New Roman"/>
                <w:sz w:val="18"/>
                <w:szCs w:val="18"/>
                <w:lang w:eastAsia="fr-FR"/>
              </w:rPr>
              <w:t>210</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08BE1440" w14:textId="77777777" w:rsidR="008166A8" w:rsidRPr="008166A8" w:rsidRDefault="008166A8" w:rsidP="008166A8">
            <w:pPr>
              <w:spacing w:after="0" w:line="240" w:lineRule="auto"/>
              <w:jc w:val="right"/>
              <w:rPr>
                <w:rFonts w:ascii="Calibri" w:eastAsia="Times New Roman" w:hAnsi="Calibri" w:cs="Times New Roman"/>
                <w:sz w:val="18"/>
                <w:szCs w:val="18"/>
                <w:lang w:eastAsia="fr-FR"/>
              </w:rPr>
            </w:pPr>
            <w:r w:rsidRPr="008166A8">
              <w:rPr>
                <w:rFonts w:ascii="Calibri" w:eastAsia="Times New Roman" w:hAnsi="Calibri" w:cs="Times New Roman"/>
                <w:sz w:val="18"/>
                <w:szCs w:val="18"/>
                <w:lang w:eastAsia="fr-FR"/>
              </w:rPr>
              <w:t>105</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7F1BA281" w14:textId="77777777" w:rsidR="008166A8" w:rsidRPr="008166A8" w:rsidRDefault="008166A8" w:rsidP="008166A8">
            <w:pPr>
              <w:spacing w:after="0" w:line="240" w:lineRule="auto"/>
              <w:jc w:val="right"/>
              <w:rPr>
                <w:rFonts w:ascii="Calibri" w:eastAsia="Times New Roman" w:hAnsi="Calibri" w:cs="Times New Roman"/>
                <w:sz w:val="18"/>
                <w:szCs w:val="18"/>
                <w:lang w:eastAsia="fr-FR"/>
              </w:rPr>
            </w:pPr>
            <w:r w:rsidRPr="008166A8">
              <w:rPr>
                <w:rFonts w:ascii="Calibri" w:eastAsia="Times New Roman" w:hAnsi="Calibri" w:cs="Times New Roman"/>
                <w:sz w:val="18"/>
                <w:szCs w:val="18"/>
                <w:lang w:eastAsia="fr-FR"/>
              </w:rPr>
              <w:t>150</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62362519" w14:textId="77777777" w:rsidR="008166A8" w:rsidRPr="008166A8" w:rsidRDefault="008166A8" w:rsidP="008166A8">
            <w:pPr>
              <w:spacing w:after="0" w:line="240" w:lineRule="auto"/>
              <w:jc w:val="right"/>
              <w:rPr>
                <w:rFonts w:ascii="Calibri" w:eastAsia="Times New Roman" w:hAnsi="Calibri" w:cs="Times New Roman"/>
                <w:sz w:val="18"/>
                <w:szCs w:val="18"/>
                <w:lang w:eastAsia="fr-FR"/>
              </w:rPr>
            </w:pPr>
            <w:r w:rsidRPr="008166A8">
              <w:rPr>
                <w:rFonts w:ascii="Calibri" w:eastAsia="Times New Roman" w:hAnsi="Calibri" w:cs="Times New Roman"/>
                <w:sz w:val="18"/>
                <w:szCs w:val="18"/>
                <w:lang w:eastAsia="fr-FR"/>
              </w:rPr>
              <w:t>305</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523A2232" w14:textId="77777777" w:rsidR="008166A8" w:rsidRPr="008166A8" w:rsidRDefault="008166A8" w:rsidP="008166A8">
            <w:pPr>
              <w:spacing w:after="0" w:line="240" w:lineRule="auto"/>
              <w:jc w:val="center"/>
              <w:rPr>
                <w:rFonts w:ascii="Calibri" w:eastAsia="Times New Roman" w:hAnsi="Calibri" w:cs="Times New Roman"/>
                <w:sz w:val="18"/>
                <w:szCs w:val="18"/>
                <w:lang w:eastAsia="fr-FR"/>
              </w:rPr>
            </w:pPr>
            <w:r w:rsidRPr="008166A8">
              <w:rPr>
                <w:rFonts w:ascii="Calibri" w:eastAsia="Times New Roman" w:hAnsi="Calibri" w:cs="Times New Roman"/>
                <w:sz w:val="18"/>
                <w:szCs w:val="18"/>
                <w:lang w:eastAsia="fr-FR"/>
              </w:rPr>
              <w:t>770</w:t>
            </w:r>
          </w:p>
        </w:tc>
      </w:tr>
      <w:tr w:rsidR="008166A8" w:rsidRPr="008166A8" w14:paraId="7988F857" w14:textId="77777777" w:rsidTr="00497629">
        <w:trPr>
          <w:trHeight w:val="300"/>
          <w:jc w:val="center"/>
        </w:trPr>
        <w:tc>
          <w:tcPr>
            <w:tcW w:w="202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2EB97BF" w14:textId="77777777" w:rsidR="008166A8" w:rsidRPr="008166A8" w:rsidRDefault="008166A8" w:rsidP="008166A8">
            <w:pPr>
              <w:spacing w:after="0" w:line="240" w:lineRule="auto"/>
              <w:rPr>
                <w:rFonts w:ascii="Calibri" w:eastAsia="Times New Roman" w:hAnsi="Calibri" w:cs="Times New Roman"/>
                <w:b/>
                <w:sz w:val="18"/>
                <w:szCs w:val="18"/>
                <w:lang w:eastAsia="fr-FR"/>
              </w:rPr>
            </w:pPr>
            <w:r w:rsidRPr="008166A8">
              <w:rPr>
                <w:rFonts w:ascii="Calibri" w:eastAsia="Times New Roman" w:hAnsi="Calibri" w:cs="Times New Roman"/>
                <w:b/>
                <w:sz w:val="18"/>
                <w:szCs w:val="18"/>
                <w:lang w:eastAsia="fr-FR"/>
              </w:rPr>
              <w:t>Coefficients</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33294EE8" w14:textId="77777777" w:rsidR="008166A8" w:rsidRPr="008166A8" w:rsidRDefault="008166A8" w:rsidP="008166A8">
            <w:pPr>
              <w:spacing w:after="0" w:line="240" w:lineRule="auto"/>
              <w:jc w:val="right"/>
              <w:rPr>
                <w:rFonts w:ascii="Calibri" w:eastAsia="Times New Roman" w:hAnsi="Calibri" w:cs="Times New Roman"/>
                <w:b/>
                <w:sz w:val="18"/>
                <w:szCs w:val="18"/>
                <w:lang w:eastAsia="fr-FR"/>
              </w:rPr>
            </w:pPr>
            <w:r w:rsidRPr="008166A8">
              <w:rPr>
                <w:rFonts w:ascii="Calibri" w:eastAsia="Times New Roman" w:hAnsi="Calibri" w:cs="Times New Roman"/>
                <w:b/>
                <w:sz w:val="18"/>
                <w:szCs w:val="18"/>
                <w:lang w:eastAsia="fr-FR"/>
              </w:rPr>
              <w:t>1,09</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52C4EFEC" w14:textId="77777777" w:rsidR="008166A8" w:rsidRPr="008166A8" w:rsidRDefault="008166A8" w:rsidP="008166A8">
            <w:pPr>
              <w:spacing w:after="0" w:line="240" w:lineRule="auto"/>
              <w:jc w:val="right"/>
              <w:rPr>
                <w:rFonts w:ascii="Calibri" w:eastAsia="Times New Roman" w:hAnsi="Calibri" w:cs="Times New Roman"/>
                <w:b/>
                <w:sz w:val="18"/>
                <w:szCs w:val="18"/>
                <w:lang w:eastAsia="fr-FR"/>
              </w:rPr>
            </w:pPr>
            <w:r w:rsidRPr="008166A8">
              <w:rPr>
                <w:rFonts w:ascii="Calibri" w:eastAsia="Times New Roman" w:hAnsi="Calibri" w:cs="Times New Roman"/>
                <w:b/>
                <w:sz w:val="18"/>
                <w:szCs w:val="18"/>
                <w:lang w:eastAsia="fr-FR"/>
              </w:rPr>
              <w:t>0,55</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6835222C" w14:textId="77777777" w:rsidR="008166A8" w:rsidRPr="008166A8" w:rsidRDefault="008166A8" w:rsidP="008166A8">
            <w:pPr>
              <w:spacing w:after="0" w:line="240" w:lineRule="auto"/>
              <w:jc w:val="right"/>
              <w:rPr>
                <w:rFonts w:ascii="Calibri" w:eastAsia="Times New Roman" w:hAnsi="Calibri" w:cs="Times New Roman"/>
                <w:b/>
                <w:sz w:val="18"/>
                <w:szCs w:val="18"/>
                <w:lang w:eastAsia="fr-FR"/>
              </w:rPr>
            </w:pPr>
            <w:r w:rsidRPr="008166A8">
              <w:rPr>
                <w:rFonts w:ascii="Calibri" w:eastAsia="Times New Roman" w:hAnsi="Calibri" w:cs="Times New Roman"/>
                <w:b/>
                <w:sz w:val="18"/>
                <w:szCs w:val="18"/>
                <w:lang w:eastAsia="fr-FR"/>
              </w:rPr>
              <w:t>0,78</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596CF256" w14:textId="77777777" w:rsidR="008166A8" w:rsidRPr="008166A8" w:rsidRDefault="008166A8" w:rsidP="008166A8">
            <w:pPr>
              <w:spacing w:after="0" w:line="240" w:lineRule="auto"/>
              <w:jc w:val="right"/>
              <w:rPr>
                <w:rFonts w:ascii="Calibri" w:eastAsia="Times New Roman" w:hAnsi="Calibri" w:cs="Times New Roman"/>
                <w:b/>
                <w:sz w:val="18"/>
                <w:szCs w:val="18"/>
                <w:lang w:eastAsia="fr-FR"/>
              </w:rPr>
            </w:pPr>
            <w:r w:rsidRPr="008166A8">
              <w:rPr>
                <w:rFonts w:ascii="Calibri" w:eastAsia="Times New Roman" w:hAnsi="Calibri" w:cs="Times New Roman"/>
                <w:b/>
                <w:sz w:val="18"/>
                <w:szCs w:val="18"/>
                <w:lang w:eastAsia="fr-FR"/>
              </w:rPr>
              <w:t>1,58</w:t>
            </w:r>
          </w:p>
        </w:tc>
        <w:tc>
          <w:tcPr>
            <w:tcW w:w="1200" w:type="dxa"/>
            <w:tcBorders>
              <w:top w:val="nil"/>
              <w:left w:val="nil"/>
              <w:bottom w:val="single" w:sz="4" w:space="0" w:color="auto"/>
              <w:right w:val="single" w:sz="4" w:space="0" w:color="auto"/>
            </w:tcBorders>
            <w:shd w:val="clear" w:color="auto" w:fill="FFFFFF" w:themeFill="background1"/>
            <w:noWrap/>
            <w:vAlign w:val="bottom"/>
            <w:hideMark/>
          </w:tcPr>
          <w:p w14:paraId="4399ACDA" w14:textId="77777777" w:rsidR="008166A8" w:rsidRPr="008166A8" w:rsidRDefault="008166A8" w:rsidP="008166A8">
            <w:pPr>
              <w:spacing w:after="0" w:line="240" w:lineRule="auto"/>
              <w:jc w:val="center"/>
              <w:rPr>
                <w:rFonts w:ascii="Calibri" w:eastAsia="Times New Roman" w:hAnsi="Calibri" w:cs="Times New Roman"/>
                <w:b/>
                <w:sz w:val="18"/>
                <w:szCs w:val="18"/>
                <w:lang w:eastAsia="fr-FR"/>
              </w:rPr>
            </w:pPr>
            <w:r w:rsidRPr="008166A8">
              <w:rPr>
                <w:rFonts w:ascii="Calibri" w:eastAsia="Times New Roman" w:hAnsi="Calibri" w:cs="Times New Roman"/>
                <w:b/>
                <w:sz w:val="18"/>
                <w:szCs w:val="18"/>
                <w:lang w:eastAsia="fr-FR"/>
              </w:rPr>
              <w:t>4</w:t>
            </w:r>
          </w:p>
        </w:tc>
      </w:tr>
      <w:tr w:rsidR="008166A8" w:rsidRPr="008166A8" w14:paraId="1CB134E1" w14:textId="77777777" w:rsidTr="00497629">
        <w:trPr>
          <w:trHeight w:val="300"/>
          <w:jc w:val="center"/>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C16F2" w14:textId="77777777" w:rsidR="008166A8" w:rsidRPr="008166A8" w:rsidRDefault="008166A8" w:rsidP="008166A8">
            <w:pPr>
              <w:spacing w:after="0" w:line="240" w:lineRule="auto"/>
              <w:rPr>
                <w:rFonts w:ascii="Calibri" w:eastAsia="Times New Roman" w:hAnsi="Calibri" w:cs="Times New Roman"/>
                <w:sz w:val="18"/>
                <w:szCs w:val="18"/>
                <w:lang w:eastAsia="fr-FR"/>
              </w:rPr>
            </w:pPr>
            <w:r w:rsidRPr="008166A8">
              <w:rPr>
                <w:rFonts w:ascii="Calibri" w:eastAsia="Times New Roman" w:hAnsi="Calibri" w:cs="Times New Roman"/>
                <w:sz w:val="18"/>
                <w:szCs w:val="18"/>
                <w:lang w:eastAsia="fr-FR"/>
              </w:rPr>
              <w:t>Trimestre</w:t>
            </w:r>
          </w:p>
        </w:tc>
        <w:tc>
          <w:tcPr>
            <w:tcW w:w="1200" w:type="dxa"/>
            <w:tcBorders>
              <w:top w:val="single" w:sz="4" w:space="0" w:color="auto"/>
              <w:left w:val="nil"/>
              <w:bottom w:val="nil"/>
              <w:right w:val="single" w:sz="4" w:space="0" w:color="auto"/>
            </w:tcBorders>
            <w:shd w:val="clear" w:color="auto" w:fill="auto"/>
            <w:noWrap/>
            <w:vAlign w:val="bottom"/>
            <w:hideMark/>
          </w:tcPr>
          <w:p w14:paraId="62F906C5" w14:textId="4D1F6D93" w:rsidR="008166A8" w:rsidRPr="008166A8" w:rsidRDefault="008166A8" w:rsidP="008166A8">
            <w:pPr>
              <w:spacing w:after="0" w:line="240" w:lineRule="auto"/>
              <w:jc w:val="center"/>
              <w:rPr>
                <w:rFonts w:ascii="Calibri" w:eastAsia="Times New Roman" w:hAnsi="Calibri" w:cs="Times New Roman"/>
                <w:sz w:val="18"/>
                <w:szCs w:val="18"/>
                <w:lang w:eastAsia="fr-FR"/>
              </w:rPr>
            </w:pPr>
            <w:r w:rsidRPr="008166A8">
              <w:rPr>
                <w:rFonts w:ascii="Calibri" w:eastAsia="Times New Roman" w:hAnsi="Calibri" w:cs="Times New Roman"/>
                <w:sz w:val="18"/>
                <w:szCs w:val="18"/>
                <w:lang w:eastAsia="fr-FR"/>
              </w:rPr>
              <w:t xml:space="preserve">1TRI </w:t>
            </w:r>
            <w:r>
              <w:rPr>
                <w:rFonts w:ascii="Calibri" w:eastAsia="Times New Roman" w:hAnsi="Calibri" w:cs="Times New Roman"/>
                <w:sz w:val="18"/>
                <w:szCs w:val="18"/>
                <w:lang w:eastAsia="fr-FR"/>
              </w:rPr>
              <w:t>N</w:t>
            </w:r>
          </w:p>
        </w:tc>
        <w:tc>
          <w:tcPr>
            <w:tcW w:w="1200" w:type="dxa"/>
            <w:tcBorders>
              <w:top w:val="single" w:sz="4" w:space="0" w:color="auto"/>
              <w:left w:val="nil"/>
              <w:bottom w:val="nil"/>
              <w:right w:val="single" w:sz="4" w:space="0" w:color="auto"/>
            </w:tcBorders>
            <w:shd w:val="clear" w:color="auto" w:fill="auto"/>
            <w:noWrap/>
            <w:vAlign w:val="bottom"/>
            <w:hideMark/>
          </w:tcPr>
          <w:p w14:paraId="0685B100" w14:textId="396441A7" w:rsidR="008166A8" w:rsidRPr="008166A8" w:rsidRDefault="008166A8" w:rsidP="008166A8">
            <w:pPr>
              <w:spacing w:after="0" w:line="240" w:lineRule="auto"/>
              <w:jc w:val="center"/>
              <w:rPr>
                <w:rFonts w:ascii="Calibri" w:eastAsia="Times New Roman" w:hAnsi="Calibri" w:cs="Times New Roman"/>
                <w:sz w:val="18"/>
                <w:szCs w:val="18"/>
                <w:lang w:eastAsia="fr-FR"/>
              </w:rPr>
            </w:pPr>
            <w:r w:rsidRPr="008166A8">
              <w:rPr>
                <w:rFonts w:ascii="Calibri" w:eastAsia="Times New Roman" w:hAnsi="Calibri" w:cs="Times New Roman"/>
                <w:sz w:val="18"/>
                <w:szCs w:val="18"/>
                <w:lang w:eastAsia="fr-FR"/>
              </w:rPr>
              <w:t xml:space="preserve">2TRI </w:t>
            </w:r>
            <w:r>
              <w:rPr>
                <w:rFonts w:ascii="Calibri" w:eastAsia="Times New Roman" w:hAnsi="Calibri" w:cs="Times New Roman"/>
                <w:sz w:val="18"/>
                <w:szCs w:val="18"/>
                <w:lang w:eastAsia="fr-FR"/>
              </w:rPr>
              <w:t>N</w:t>
            </w:r>
          </w:p>
        </w:tc>
        <w:tc>
          <w:tcPr>
            <w:tcW w:w="1200" w:type="dxa"/>
            <w:tcBorders>
              <w:top w:val="single" w:sz="4" w:space="0" w:color="auto"/>
              <w:left w:val="nil"/>
              <w:bottom w:val="nil"/>
              <w:right w:val="single" w:sz="4" w:space="0" w:color="auto"/>
            </w:tcBorders>
            <w:shd w:val="clear" w:color="auto" w:fill="auto"/>
            <w:noWrap/>
            <w:vAlign w:val="bottom"/>
            <w:hideMark/>
          </w:tcPr>
          <w:p w14:paraId="51E40306" w14:textId="275B727B" w:rsidR="008166A8" w:rsidRPr="008166A8" w:rsidRDefault="008166A8" w:rsidP="008166A8">
            <w:pPr>
              <w:spacing w:after="0" w:line="240" w:lineRule="auto"/>
              <w:jc w:val="center"/>
              <w:rPr>
                <w:rFonts w:ascii="Calibri" w:eastAsia="Times New Roman" w:hAnsi="Calibri" w:cs="Times New Roman"/>
                <w:sz w:val="18"/>
                <w:szCs w:val="18"/>
                <w:lang w:eastAsia="fr-FR"/>
              </w:rPr>
            </w:pPr>
            <w:r w:rsidRPr="008166A8">
              <w:rPr>
                <w:rFonts w:ascii="Calibri" w:eastAsia="Times New Roman" w:hAnsi="Calibri" w:cs="Times New Roman"/>
                <w:sz w:val="18"/>
                <w:szCs w:val="18"/>
                <w:lang w:eastAsia="fr-FR"/>
              </w:rPr>
              <w:t xml:space="preserve">3TRI </w:t>
            </w:r>
            <w:r>
              <w:rPr>
                <w:rFonts w:ascii="Calibri" w:eastAsia="Times New Roman" w:hAnsi="Calibri" w:cs="Times New Roman"/>
                <w:sz w:val="18"/>
                <w:szCs w:val="18"/>
                <w:lang w:eastAsia="fr-FR"/>
              </w:rPr>
              <w:t>N</w:t>
            </w:r>
          </w:p>
        </w:tc>
        <w:tc>
          <w:tcPr>
            <w:tcW w:w="1200" w:type="dxa"/>
            <w:tcBorders>
              <w:top w:val="single" w:sz="4" w:space="0" w:color="auto"/>
              <w:left w:val="nil"/>
              <w:bottom w:val="nil"/>
              <w:right w:val="single" w:sz="4" w:space="0" w:color="auto"/>
            </w:tcBorders>
            <w:shd w:val="clear" w:color="auto" w:fill="auto"/>
            <w:noWrap/>
            <w:vAlign w:val="bottom"/>
            <w:hideMark/>
          </w:tcPr>
          <w:p w14:paraId="3354D599" w14:textId="10950255" w:rsidR="008166A8" w:rsidRPr="008166A8" w:rsidRDefault="008166A8" w:rsidP="008166A8">
            <w:pPr>
              <w:spacing w:after="0" w:line="240" w:lineRule="auto"/>
              <w:jc w:val="center"/>
              <w:rPr>
                <w:rFonts w:ascii="Calibri" w:eastAsia="Times New Roman" w:hAnsi="Calibri" w:cs="Times New Roman"/>
                <w:sz w:val="18"/>
                <w:szCs w:val="18"/>
                <w:lang w:eastAsia="fr-FR"/>
              </w:rPr>
            </w:pPr>
            <w:r w:rsidRPr="008166A8">
              <w:rPr>
                <w:rFonts w:ascii="Calibri" w:eastAsia="Times New Roman" w:hAnsi="Calibri" w:cs="Times New Roman"/>
                <w:sz w:val="18"/>
                <w:szCs w:val="18"/>
                <w:lang w:eastAsia="fr-FR"/>
              </w:rPr>
              <w:t xml:space="preserve">4TRI </w:t>
            </w:r>
            <w:r>
              <w:rPr>
                <w:rFonts w:ascii="Calibri" w:eastAsia="Times New Roman" w:hAnsi="Calibri" w:cs="Times New Roman"/>
                <w:sz w:val="18"/>
                <w:szCs w:val="18"/>
                <w:lang w:eastAsia="fr-FR"/>
              </w:rPr>
              <w:t>N</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8930EF2" w14:textId="77777777" w:rsidR="008166A8" w:rsidRPr="008166A8" w:rsidRDefault="008166A8" w:rsidP="008166A8">
            <w:pPr>
              <w:spacing w:after="0" w:line="240" w:lineRule="auto"/>
              <w:jc w:val="center"/>
              <w:rPr>
                <w:rFonts w:ascii="Calibri" w:eastAsia="Times New Roman" w:hAnsi="Calibri" w:cs="Times New Roman"/>
                <w:sz w:val="18"/>
                <w:szCs w:val="18"/>
                <w:lang w:eastAsia="fr-FR"/>
              </w:rPr>
            </w:pPr>
            <w:r w:rsidRPr="008166A8">
              <w:rPr>
                <w:rFonts w:ascii="Calibri" w:eastAsia="Times New Roman" w:hAnsi="Calibri" w:cs="Times New Roman"/>
                <w:sz w:val="18"/>
                <w:szCs w:val="18"/>
                <w:lang w:eastAsia="fr-FR"/>
              </w:rPr>
              <w:t>TOTAL</w:t>
            </w:r>
          </w:p>
        </w:tc>
      </w:tr>
      <w:tr w:rsidR="008166A8" w:rsidRPr="008166A8" w14:paraId="12DD1D16" w14:textId="77777777" w:rsidTr="00497629">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554662D8" w14:textId="77777777" w:rsidR="008166A8" w:rsidRPr="008166A8" w:rsidRDefault="008166A8" w:rsidP="008166A8">
            <w:pPr>
              <w:spacing w:after="0" w:line="240" w:lineRule="auto"/>
              <w:rPr>
                <w:rFonts w:ascii="Calibri" w:eastAsia="Times New Roman" w:hAnsi="Calibri" w:cs="Times New Roman"/>
                <w:sz w:val="18"/>
                <w:szCs w:val="18"/>
                <w:lang w:eastAsia="fr-FR"/>
              </w:rPr>
            </w:pPr>
            <w:r w:rsidRPr="008166A8">
              <w:rPr>
                <w:rFonts w:ascii="Calibri" w:eastAsia="Times New Roman" w:hAnsi="Calibri" w:cs="Times New Roman"/>
                <w:sz w:val="18"/>
                <w:szCs w:val="18"/>
                <w:lang w:eastAsia="fr-FR"/>
              </w:rPr>
              <w:t>Ventes en quantité</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084AE0C6" w14:textId="77777777" w:rsidR="008166A8" w:rsidRPr="008166A8" w:rsidRDefault="008166A8" w:rsidP="008166A8">
            <w:pPr>
              <w:spacing w:after="0" w:line="240" w:lineRule="auto"/>
              <w:jc w:val="right"/>
              <w:rPr>
                <w:rFonts w:ascii="Calibri" w:eastAsia="Times New Roman" w:hAnsi="Calibri" w:cs="Times New Roman"/>
                <w:sz w:val="18"/>
                <w:szCs w:val="18"/>
                <w:lang w:eastAsia="fr-FR"/>
              </w:rPr>
            </w:pPr>
            <w:r w:rsidRPr="008166A8">
              <w:rPr>
                <w:rFonts w:ascii="Calibri" w:eastAsia="Times New Roman" w:hAnsi="Calibri" w:cs="Times New Roman"/>
                <w:sz w:val="18"/>
                <w:szCs w:val="18"/>
                <w:lang w:eastAsia="fr-FR"/>
              </w:rPr>
              <w:t>225</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B9DB969" w14:textId="77777777" w:rsidR="008166A8" w:rsidRPr="008166A8" w:rsidRDefault="008166A8" w:rsidP="008166A8">
            <w:pPr>
              <w:spacing w:after="0" w:line="240" w:lineRule="auto"/>
              <w:jc w:val="right"/>
              <w:rPr>
                <w:rFonts w:ascii="Calibri" w:eastAsia="Times New Roman" w:hAnsi="Calibri" w:cs="Times New Roman"/>
                <w:sz w:val="18"/>
                <w:szCs w:val="18"/>
                <w:lang w:eastAsia="fr-FR"/>
              </w:rPr>
            </w:pPr>
            <w:r w:rsidRPr="008166A8">
              <w:rPr>
                <w:rFonts w:ascii="Calibri" w:eastAsia="Times New Roman" w:hAnsi="Calibri" w:cs="Times New Roman"/>
                <w:sz w:val="18"/>
                <w:szCs w:val="18"/>
                <w:lang w:eastAsia="fr-FR"/>
              </w:rPr>
              <w:t>110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CDED4CD" w14:textId="77777777" w:rsidR="008166A8" w:rsidRPr="008166A8" w:rsidRDefault="008166A8" w:rsidP="008166A8">
            <w:pPr>
              <w:spacing w:after="0" w:line="240" w:lineRule="auto"/>
              <w:jc w:val="right"/>
              <w:rPr>
                <w:rFonts w:ascii="Calibri" w:eastAsia="Times New Roman" w:hAnsi="Calibri" w:cs="Times New Roman"/>
                <w:sz w:val="18"/>
                <w:szCs w:val="18"/>
                <w:lang w:eastAsia="fr-FR"/>
              </w:rPr>
            </w:pPr>
            <w:r w:rsidRPr="008166A8">
              <w:rPr>
                <w:rFonts w:ascii="Calibri" w:eastAsia="Times New Roman" w:hAnsi="Calibri" w:cs="Times New Roman"/>
                <w:sz w:val="18"/>
                <w:szCs w:val="18"/>
                <w:lang w:eastAsia="fr-FR"/>
              </w:rPr>
              <w:t>157</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B968646" w14:textId="77777777" w:rsidR="008166A8" w:rsidRPr="008166A8" w:rsidRDefault="008166A8" w:rsidP="008166A8">
            <w:pPr>
              <w:spacing w:after="0" w:line="240" w:lineRule="auto"/>
              <w:jc w:val="right"/>
              <w:rPr>
                <w:rFonts w:ascii="Calibri" w:eastAsia="Times New Roman" w:hAnsi="Calibri" w:cs="Times New Roman"/>
                <w:sz w:val="18"/>
                <w:szCs w:val="18"/>
                <w:lang w:eastAsia="fr-FR"/>
              </w:rPr>
            </w:pPr>
            <w:r w:rsidRPr="008166A8">
              <w:rPr>
                <w:rFonts w:ascii="Calibri" w:eastAsia="Times New Roman" w:hAnsi="Calibri" w:cs="Times New Roman"/>
                <w:sz w:val="18"/>
                <w:szCs w:val="18"/>
                <w:lang w:eastAsia="fr-FR"/>
              </w:rPr>
              <w:t>325</w:t>
            </w:r>
          </w:p>
        </w:tc>
        <w:tc>
          <w:tcPr>
            <w:tcW w:w="1200" w:type="dxa"/>
            <w:tcBorders>
              <w:top w:val="nil"/>
              <w:left w:val="nil"/>
              <w:bottom w:val="single" w:sz="4" w:space="0" w:color="auto"/>
              <w:right w:val="single" w:sz="4" w:space="0" w:color="auto"/>
            </w:tcBorders>
            <w:shd w:val="clear" w:color="auto" w:fill="auto"/>
            <w:noWrap/>
            <w:vAlign w:val="bottom"/>
            <w:hideMark/>
          </w:tcPr>
          <w:p w14:paraId="58AA2869" w14:textId="77777777" w:rsidR="008166A8" w:rsidRPr="008166A8" w:rsidRDefault="008166A8" w:rsidP="008166A8">
            <w:pPr>
              <w:spacing w:after="0" w:line="240" w:lineRule="auto"/>
              <w:jc w:val="right"/>
              <w:rPr>
                <w:rFonts w:ascii="Calibri" w:eastAsia="Times New Roman" w:hAnsi="Calibri" w:cs="Times New Roman"/>
                <w:sz w:val="18"/>
                <w:szCs w:val="18"/>
                <w:lang w:eastAsia="fr-FR"/>
              </w:rPr>
            </w:pPr>
            <w:r w:rsidRPr="008166A8">
              <w:rPr>
                <w:rFonts w:ascii="Calibri" w:eastAsia="Times New Roman" w:hAnsi="Calibri" w:cs="Times New Roman"/>
                <w:sz w:val="18"/>
                <w:szCs w:val="18"/>
                <w:lang w:eastAsia="fr-FR"/>
              </w:rPr>
              <w:t>817</w:t>
            </w:r>
          </w:p>
        </w:tc>
      </w:tr>
      <w:tr w:rsidR="008166A8" w:rsidRPr="008166A8" w14:paraId="77984BFF" w14:textId="77777777" w:rsidTr="00497629">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47B19FC5" w14:textId="77777777" w:rsidR="008166A8" w:rsidRPr="008166A8" w:rsidRDefault="008166A8" w:rsidP="008166A8">
            <w:pPr>
              <w:spacing w:after="0" w:line="240" w:lineRule="auto"/>
              <w:rPr>
                <w:rFonts w:ascii="Calibri" w:eastAsia="Times New Roman" w:hAnsi="Calibri" w:cs="Times New Roman"/>
                <w:b/>
                <w:sz w:val="18"/>
                <w:szCs w:val="18"/>
                <w:lang w:eastAsia="fr-FR"/>
              </w:rPr>
            </w:pPr>
            <w:r w:rsidRPr="008166A8">
              <w:rPr>
                <w:rFonts w:ascii="Calibri" w:eastAsia="Times New Roman" w:hAnsi="Calibri" w:cs="Times New Roman"/>
                <w:b/>
                <w:sz w:val="18"/>
                <w:szCs w:val="18"/>
                <w:lang w:eastAsia="fr-FR"/>
              </w:rPr>
              <w:t>Coefficients</w:t>
            </w:r>
          </w:p>
        </w:tc>
        <w:tc>
          <w:tcPr>
            <w:tcW w:w="1200" w:type="dxa"/>
            <w:tcBorders>
              <w:top w:val="nil"/>
              <w:left w:val="nil"/>
              <w:bottom w:val="single" w:sz="4" w:space="0" w:color="auto"/>
              <w:right w:val="single" w:sz="4" w:space="0" w:color="auto"/>
            </w:tcBorders>
            <w:shd w:val="clear" w:color="auto" w:fill="auto"/>
            <w:noWrap/>
            <w:vAlign w:val="bottom"/>
            <w:hideMark/>
          </w:tcPr>
          <w:p w14:paraId="044B2D0D" w14:textId="77777777" w:rsidR="008166A8" w:rsidRPr="008166A8" w:rsidRDefault="008166A8" w:rsidP="008166A8">
            <w:pPr>
              <w:spacing w:after="0" w:line="240" w:lineRule="auto"/>
              <w:jc w:val="right"/>
              <w:rPr>
                <w:rFonts w:ascii="Calibri" w:eastAsia="Times New Roman" w:hAnsi="Calibri" w:cs="Times New Roman"/>
                <w:b/>
                <w:sz w:val="18"/>
                <w:szCs w:val="18"/>
                <w:lang w:eastAsia="fr-FR"/>
              </w:rPr>
            </w:pPr>
            <w:r w:rsidRPr="008166A8">
              <w:rPr>
                <w:rFonts w:ascii="Calibri" w:eastAsia="Times New Roman" w:hAnsi="Calibri" w:cs="Times New Roman"/>
                <w:b/>
                <w:sz w:val="18"/>
                <w:szCs w:val="18"/>
                <w:lang w:eastAsia="fr-FR"/>
              </w:rPr>
              <w:t>1,10</w:t>
            </w:r>
          </w:p>
        </w:tc>
        <w:tc>
          <w:tcPr>
            <w:tcW w:w="1200" w:type="dxa"/>
            <w:tcBorders>
              <w:top w:val="nil"/>
              <w:left w:val="nil"/>
              <w:bottom w:val="single" w:sz="4" w:space="0" w:color="auto"/>
              <w:right w:val="single" w:sz="4" w:space="0" w:color="auto"/>
            </w:tcBorders>
            <w:shd w:val="clear" w:color="auto" w:fill="auto"/>
            <w:noWrap/>
            <w:vAlign w:val="bottom"/>
            <w:hideMark/>
          </w:tcPr>
          <w:p w14:paraId="530BEF17" w14:textId="77777777" w:rsidR="008166A8" w:rsidRPr="008166A8" w:rsidRDefault="008166A8" w:rsidP="008166A8">
            <w:pPr>
              <w:spacing w:after="0" w:line="240" w:lineRule="auto"/>
              <w:jc w:val="right"/>
              <w:rPr>
                <w:rFonts w:ascii="Calibri" w:eastAsia="Times New Roman" w:hAnsi="Calibri" w:cs="Times New Roman"/>
                <w:b/>
                <w:sz w:val="18"/>
                <w:szCs w:val="18"/>
                <w:lang w:eastAsia="fr-FR"/>
              </w:rPr>
            </w:pPr>
            <w:r w:rsidRPr="008166A8">
              <w:rPr>
                <w:rFonts w:ascii="Calibri" w:eastAsia="Times New Roman" w:hAnsi="Calibri" w:cs="Times New Roman"/>
                <w:b/>
                <w:sz w:val="18"/>
                <w:szCs w:val="18"/>
                <w:lang w:eastAsia="fr-FR"/>
              </w:rPr>
              <w:t>0,54</w:t>
            </w:r>
          </w:p>
        </w:tc>
        <w:tc>
          <w:tcPr>
            <w:tcW w:w="1200" w:type="dxa"/>
            <w:tcBorders>
              <w:top w:val="nil"/>
              <w:left w:val="nil"/>
              <w:bottom w:val="single" w:sz="4" w:space="0" w:color="auto"/>
              <w:right w:val="single" w:sz="4" w:space="0" w:color="auto"/>
            </w:tcBorders>
            <w:shd w:val="clear" w:color="auto" w:fill="auto"/>
            <w:noWrap/>
            <w:vAlign w:val="bottom"/>
            <w:hideMark/>
          </w:tcPr>
          <w:p w14:paraId="0BE01502" w14:textId="77777777" w:rsidR="008166A8" w:rsidRPr="008166A8" w:rsidRDefault="008166A8" w:rsidP="008166A8">
            <w:pPr>
              <w:spacing w:after="0" w:line="240" w:lineRule="auto"/>
              <w:jc w:val="right"/>
              <w:rPr>
                <w:rFonts w:ascii="Calibri" w:eastAsia="Times New Roman" w:hAnsi="Calibri" w:cs="Times New Roman"/>
                <w:b/>
                <w:sz w:val="18"/>
                <w:szCs w:val="18"/>
                <w:lang w:eastAsia="fr-FR"/>
              </w:rPr>
            </w:pPr>
            <w:r w:rsidRPr="008166A8">
              <w:rPr>
                <w:rFonts w:ascii="Calibri" w:eastAsia="Times New Roman" w:hAnsi="Calibri" w:cs="Times New Roman"/>
                <w:b/>
                <w:sz w:val="18"/>
                <w:szCs w:val="18"/>
                <w:lang w:eastAsia="fr-FR"/>
              </w:rPr>
              <w:t>0,77</w:t>
            </w:r>
          </w:p>
        </w:tc>
        <w:tc>
          <w:tcPr>
            <w:tcW w:w="1200" w:type="dxa"/>
            <w:tcBorders>
              <w:top w:val="nil"/>
              <w:left w:val="nil"/>
              <w:bottom w:val="single" w:sz="4" w:space="0" w:color="auto"/>
              <w:right w:val="single" w:sz="4" w:space="0" w:color="auto"/>
            </w:tcBorders>
            <w:shd w:val="clear" w:color="auto" w:fill="auto"/>
            <w:noWrap/>
            <w:vAlign w:val="bottom"/>
            <w:hideMark/>
          </w:tcPr>
          <w:p w14:paraId="2E92A46D" w14:textId="77777777" w:rsidR="008166A8" w:rsidRPr="008166A8" w:rsidRDefault="008166A8" w:rsidP="008166A8">
            <w:pPr>
              <w:spacing w:after="0" w:line="240" w:lineRule="auto"/>
              <w:jc w:val="right"/>
              <w:rPr>
                <w:rFonts w:ascii="Calibri" w:eastAsia="Times New Roman" w:hAnsi="Calibri" w:cs="Times New Roman"/>
                <w:b/>
                <w:sz w:val="18"/>
                <w:szCs w:val="18"/>
                <w:lang w:eastAsia="fr-FR"/>
              </w:rPr>
            </w:pPr>
            <w:r w:rsidRPr="008166A8">
              <w:rPr>
                <w:rFonts w:ascii="Calibri" w:eastAsia="Times New Roman" w:hAnsi="Calibri" w:cs="Times New Roman"/>
                <w:b/>
                <w:sz w:val="18"/>
                <w:szCs w:val="18"/>
                <w:lang w:eastAsia="fr-FR"/>
              </w:rPr>
              <w:t>1,59</w:t>
            </w:r>
          </w:p>
        </w:tc>
        <w:tc>
          <w:tcPr>
            <w:tcW w:w="1200" w:type="dxa"/>
            <w:tcBorders>
              <w:top w:val="nil"/>
              <w:left w:val="nil"/>
              <w:bottom w:val="single" w:sz="4" w:space="0" w:color="auto"/>
              <w:right w:val="single" w:sz="4" w:space="0" w:color="auto"/>
            </w:tcBorders>
            <w:shd w:val="clear" w:color="auto" w:fill="auto"/>
            <w:noWrap/>
            <w:vAlign w:val="bottom"/>
            <w:hideMark/>
          </w:tcPr>
          <w:p w14:paraId="4ABAB400" w14:textId="77777777" w:rsidR="008166A8" w:rsidRPr="008166A8" w:rsidRDefault="008166A8" w:rsidP="008166A8">
            <w:pPr>
              <w:spacing w:after="0" w:line="240" w:lineRule="auto"/>
              <w:jc w:val="right"/>
              <w:rPr>
                <w:rFonts w:ascii="Calibri" w:eastAsia="Times New Roman" w:hAnsi="Calibri" w:cs="Times New Roman"/>
                <w:b/>
                <w:sz w:val="18"/>
                <w:szCs w:val="18"/>
                <w:lang w:eastAsia="fr-FR"/>
              </w:rPr>
            </w:pPr>
            <w:r w:rsidRPr="008166A8">
              <w:rPr>
                <w:rFonts w:ascii="Calibri" w:eastAsia="Times New Roman" w:hAnsi="Calibri" w:cs="Times New Roman"/>
                <w:b/>
                <w:sz w:val="18"/>
                <w:szCs w:val="18"/>
                <w:lang w:eastAsia="fr-FR"/>
              </w:rPr>
              <w:t>4</w:t>
            </w:r>
          </w:p>
        </w:tc>
      </w:tr>
    </w:tbl>
    <w:p w14:paraId="28A87A56" w14:textId="77777777" w:rsidR="008166A8" w:rsidRPr="00037FB7" w:rsidRDefault="008166A8" w:rsidP="008166A8">
      <w:pPr>
        <w:spacing w:after="0"/>
      </w:pPr>
    </w:p>
    <w:tbl>
      <w:tblPr>
        <w:tblW w:w="8020" w:type="dxa"/>
        <w:jc w:val="center"/>
        <w:tblCellMar>
          <w:left w:w="70" w:type="dxa"/>
          <w:right w:w="70" w:type="dxa"/>
        </w:tblCellMar>
        <w:tblLook w:val="04A0" w:firstRow="1" w:lastRow="0" w:firstColumn="1" w:lastColumn="0" w:noHBand="0" w:noVBand="1"/>
      </w:tblPr>
      <w:tblGrid>
        <w:gridCol w:w="2020"/>
        <w:gridCol w:w="1200"/>
        <w:gridCol w:w="1200"/>
        <w:gridCol w:w="1200"/>
        <w:gridCol w:w="1200"/>
        <w:gridCol w:w="1200"/>
      </w:tblGrid>
      <w:tr w:rsidR="008166A8" w:rsidRPr="00497629" w14:paraId="19635875" w14:textId="77777777" w:rsidTr="00497629">
        <w:trPr>
          <w:trHeight w:val="300"/>
          <w:jc w:val="center"/>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A0317" w14:textId="77777777" w:rsidR="008166A8" w:rsidRPr="00497629" w:rsidRDefault="008166A8" w:rsidP="008166A8">
            <w:pPr>
              <w:spacing w:after="0" w:line="240" w:lineRule="auto"/>
              <w:rPr>
                <w:rFonts w:ascii="Calibri" w:eastAsia="Times New Roman" w:hAnsi="Calibri" w:cs="Times New Roman"/>
                <w:sz w:val="18"/>
                <w:szCs w:val="18"/>
                <w:lang w:eastAsia="fr-FR"/>
              </w:rPr>
            </w:pPr>
            <w:r w:rsidRPr="00497629">
              <w:rPr>
                <w:rFonts w:ascii="Calibri" w:eastAsia="Times New Roman" w:hAnsi="Calibri" w:cs="Times New Roman"/>
                <w:sz w:val="18"/>
                <w:szCs w:val="18"/>
                <w:lang w:eastAsia="fr-FR"/>
              </w:rPr>
              <w:t>Trimestre</w:t>
            </w:r>
          </w:p>
        </w:tc>
        <w:tc>
          <w:tcPr>
            <w:tcW w:w="1200" w:type="dxa"/>
            <w:tcBorders>
              <w:top w:val="single" w:sz="4" w:space="0" w:color="auto"/>
              <w:left w:val="nil"/>
              <w:bottom w:val="nil"/>
              <w:right w:val="single" w:sz="4" w:space="0" w:color="auto"/>
            </w:tcBorders>
            <w:shd w:val="clear" w:color="auto" w:fill="auto"/>
            <w:noWrap/>
            <w:vAlign w:val="bottom"/>
            <w:hideMark/>
          </w:tcPr>
          <w:p w14:paraId="18057EFF" w14:textId="77777777" w:rsidR="008166A8" w:rsidRPr="00497629" w:rsidRDefault="008166A8" w:rsidP="008166A8">
            <w:pPr>
              <w:spacing w:after="0" w:line="240" w:lineRule="auto"/>
              <w:jc w:val="center"/>
              <w:rPr>
                <w:rFonts w:ascii="Calibri" w:eastAsia="Times New Roman" w:hAnsi="Calibri" w:cs="Times New Roman"/>
                <w:sz w:val="18"/>
                <w:szCs w:val="18"/>
                <w:lang w:eastAsia="fr-FR"/>
              </w:rPr>
            </w:pPr>
            <w:r w:rsidRPr="00497629">
              <w:rPr>
                <w:rFonts w:ascii="Calibri" w:eastAsia="Times New Roman" w:hAnsi="Calibri" w:cs="Times New Roman"/>
                <w:sz w:val="18"/>
                <w:szCs w:val="18"/>
                <w:lang w:eastAsia="fr-FR"/>
              </w:rPr>
              <w:t xml:space="preserve">1TRI </w:t>
            </w:r>
          </w:p>
        </w:tc>
        <w:tc>
          <w:tcPr>
            <w:tcW w:w="1200" w:type="dxa"/>
            <w:tcBorders>
              <w:top w:val="single" w:sz="4" w:space="0" w:color="auto"/>
              <w:left w:val="nil"/>
              <w:bottom w:val="nil"/>
              <w:right w:val="single" w:sz="4" w:space="0" w:color="auto"/>
            </w:tcBorders>
            <w:shd w:val="clear" w:color="auto" w:fill="auto"/>
            <w:noWrap/>
            <w:vAlign w:val="bottom"/>
            <w:hideMark/>
          </w:tcPr>
          <w:p w14:paraId="25E5B6DC" w14:textId="77777777" w:rsidR="008166A8" w:rsidRPr="00497629" w:rsidRDefault="008166A8" w:rsidP="008166A8">
            <w:pPr>
              <w:spacing w:after="0" w:line="240" w:lineRule="auto"/>
              <w:jc w:val="center"/>
              <w:rPr>
                <w:rFonts w:ascii="Calibri" w:eastAsia="Times New Roman" w:hAnsi="Calibri" w:cs="Times New Roman"/>
                <w:sz w:val="18"/>
                <w:szCs w:val="18"/>
                <w:lang w:eastAsia="fr-FR"/>
              </w:rPr>
            </w:pPr>
            <w:r w:rsidRPr="00497629">
              <w:rPr>
                <w:rFonts w:ascii="Calibri" w:eastAsia="Times New Roman" w:hAnsi="Calibri" w:cs="Times New Roman"/>
                <w:sz w:val="18"/>
                <w:szCs w:val="18"/>
                <w:lang w:eastAsia="fr-FR"/>
              </w:rPr>
              <w:t>2TRI</w:t>
            </w:r>
          </w:p>
        </w:tc>
        <w:tc>
          <w:tcPr>
            <w:tcW w:w="1200" w:type="dxa"/>
            <w:tcBorders>
              <w:top w:val="single" w:sz="4" w:space="0" w:color="auto"/>
              <w:left w:val="nil"/>
              <w:bottom w:val="nil"/>
              <w:right w:val="single" w:sz="4" w:space="0" w:color="auto"/>
            </w:tcBorders>
            <w:shd w:val="clear" w:color="auto" w:fill="auto"/>
            <w:noWrap/>
            <w:vAlign w:val="bottom"/>
            <w:hideMark/>
          </w:tcPr>
          <w:p w14:paraId="78A4CE91" w14:textId="77777777" w:rsidR="008166A8" w:rsidRPr="00497629" w:rsidRDefault="008166A8" w:rsidP="008166A8">
            <w:pPr>
              <w:spacing w:after="0" w:line="240" w:lineRule="auto"/>
              <w:jc w:val="center"/>
              <w:rPr>
                <w:rFonts w:ascii="Calibri" w:eastAsia="Times New Roman" w:hAnsi="Calibri" w:cs="Times New Roman"/>
                <w:sz w:val="18"/>
                <w:szCs w:val="18"/>
                <w:lang w:eastAsia="fr-FR"/>
              </w:rPr>
            </w:pPr>
            <w:r w:rsidRPr="00497629">
              <w:rPr>
                <w:rFonts w:ascii="Calibri" w:eastAsia="Times New Roman" w:hAnsi="Calibri" w:cs="Times New Roman"/>
                <w:sz w:val="18"/>
                <w:szCs w:val="18"/>
                <w:lang w:eastAsia="fr-FR"/>
              </w:rPr>
              <w:t>3TRI</w:t>
            </w:r>
          </w:p>
        </w:tc>
        <w:tc>
          <w:tcPr>
            <w:tcW w:w="1200" w:type="dxa"/>
            <w:tcBorders>
              <w:top w:val="single" w:sz="4" w:space="0" w:color="auto"/>
              <w:left w:val="nil"/>
              <w:bottom w:val="nil"/>
              <w:right w:val="single" w:sz="4" w:space="0" w:color="auto"/>
            </w:tcBorders>
            <w:shd w:val="clear" w:color="auto" w:fill="auto"/>
            <w:noWrap/>
            <w:vAlign w:val="bottom"/>
            <w:hideMark/>
          </w:tcPr>
          <w:p w14:paraId="659576CD" w14:textId="77777777" w:rsidR="008166A8" w:rsidRPr="00497629" w:rsidRDefault="008166A8" w:rsidP="008166A8">
            <w:pPr>
              <w:spacing w:after="0" w:line="240" w:lineRule="auto"/>
              <w:jc w:val="center"/>
              <w:rPr>
                <w:rFonts w:ascii="Calibri" w:eastAsia="Times New Roman" w:hAnsi="Calibri" w:cs="Times New Roman"/>
                <w:sz w:val="18"/>
                <w:szCs w:val="18"/>
                <w:lang w:eastAsia="fr-FR"/>
              </w:rPr>
            </w:pPr>
            <w:r w:rsidRPr="00497629">
              <w:rPr>
                <w:rFonts w:ascii="Calibri" w:eastAsia="Times New Roman" w:hAnsi="Calibri" w:cs="Times New Roman"/>
                <w:sz w:val="18"/>
                <w:szCs w:val="18"/>
                <w:lang w:eastAsia="fr-FR"/>
              </w:rPr>
              <w:t>4TRI</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1FB867E" w14:textId="77777777" w:rsidR="008166A8" w:rsidRPr="00497629" w:rsidRDefault="008166A8" w:rsidP="008166A8">
            <w:pPr>
              <w:spacing w:after="0" w:line="240" w:lineRule="auto"/>
              <w:jc w:val="center"/>
              <w:rPr>
                <w:rFonts w:ascii="Calibri" w:eastAsia="Times New Roman" w:hAnsi="Calibri" w:cs="Times New Roman"/>
                <w:sz w:val="18"/>
                <w:szCs w:val="18"/>
                <w:lang w:eastAsia="fr-FR"/>
              </w:rPr>
            </w:pPr>
            <w:r w:rsidRPr="00497629">
              <w:rPr>
                <w:rFonts w:ascii="Calibri" w:eastAsia="Times New Roman" w:hAnsi="Calibri" w:cs="Times New Roman"/>
                <w:sz w:val="18"/>
                <w:szCs w:val="18"/>
                <w:lang w:eastAsia="fr-FR"/>
              </w:rPr>
              <w:t>TOTAL</w:t>
            </w:r>
          </w:p>
        </w:tc>
      </w:tr>
      <w:tr w:rsidR="008166A8" w:rsidRPr="00497629" w14:paraId="47B66EAD" w14:textId="77777777" w:rsidTr="00497629">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13453B53" w14:textId="77777777" w:rsidR="008166A8" w:rsidRPr="00497629" w:rsidRDefault="008166A8" w:rsidP="008166A8">
            <w:pPr>
              <w:spacing w:after="0" w:line="240" w:lineRule="auto"/>
              <w:rPr>
                <w:rFonts w:ascii="Calibri" w:eastAsia="Times New Roman" w:hAnsi="Calibri" w:cs="Times New Roman"/>
                <w:sz w:val="18"/>
                <w:szCs w:val="18"/>
                <w:lang w:eastAsia="fr-FR"/>
              </w:rPr>
            </w:pPr>
            <w:r w:rsidRPr="00497629">
              <w:rPr>
                <w:rFonts w:ascii="Calibri" w:eastAsia="Times New Roman" w:hAnsi="Calibri" w:cs="Times New Roman"/>
                <w:sz w:val="18"/>
                <w:szCs w:val="18"/>
                <w:lang w:eastAsia="fr-FR"/>
              </w:rPr>
              <w:t>Coefficients moyens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201A92E" w14:textId="77777777" w:rsidR="008166A8" w:rsidRPr="00497629" w:rsidRDefault="008166A8" w:rsidP="008166A8">
            <w:pPr>
              <w:spacing w:after="0" w:line="240" w:lineRule="auto"/>
              <w:jc w:val="right"/>
              <w:rPr>
                <w:rFonts w:ascii="Calibri" w:eastAsia="Times New Roman" w:hAnsi="Calibri" w:cs="Times New Roman"/>
                <w:sz w:val="18"/>
                <w:szCs w:val="18"/>
                <w:lang w:eastAsia="fr-FR"/>
              </w:rPr>
            </w:pPr>
            <w:r w:rsidRPr="00497629">
              <w:rPr>
                <w:rFonts w:ascii="Calibri" w:eastAsia="Times New Roman" w:hAnsi="Calibri" w:cs="Times New Roman"/>
                <w:sz w:val="18"/>
                <w:szCs w:val="18"/>
                <w:lang w:eastAsia="fr-FR"/>
              </w:rPr>
              <w:t>1,10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4C4353B" w14:textId="77777777" w:rsidR="008166A8" w:rsidRPr="00497629" w:rsidRDefault="008166A8" w:rsidP="008166A8">
            <w:pPr>
              <w:spacing w:after="0" w:line="240" w:lineRule="auto"/>
              <w:jc w:val="right"/>
              <w:rPr>
                <w:rFonts w:ascii="Calibri" w:eastAsia="Times New Roman" w:hAnsi="Calibri" w:cs="Times New Roman"/>
                <w:sz w:val="18"/>
                <w:szCs w:val="18"/>
                <w:lang w:eastAsia="fr-FR"/>
              </w:rPr>
            </w:pPr>
            <w:r w:rsidRPr="00497629">
              <w:rPr>
                <w:rFonts w:ascii="Calibri" w:eastAsia="Times New Roman" w:hAnsi="Calibri" w:cs="Times New Roman"/>
                <w:sz w:val="18"/>
                <w:szCs w:val="18"/>
                <w:lang w:eastAsia="fr-FR"/>
              </w:rPr>
              <w:t>0,54</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63B0B60" w14:textId="77777777" w:rsidR="008166A8" w:rsidRPr="00497629" w:rsidRDefault="008166A8" w:rsidP="008166A8">
            <w:pPr>
              <w:spacing w:after="0" w:line="240" w:lineRule="auto"/>
              <w:jc w:val="right"/>
              <w:rPr>
                <w:rFonts w:ascii="Calibri" w:eastAsia="Times New Roman" w:hAnsi="Calibri" w:cs="Times New Roman"/>
                <w:sz w:val="18"/>
                <w:szCs w:val="18"/>
                <w:lang w:eastAsia="fr-FR"/>
              </w:rPr>
            </w:pPr>
            <w:r w:rsidRPr="00497629">
              <w:rPr>
                <w:rFonts w:ascii="Calibri" w:eastAsia="Times New Roman" w:hAnsi="Calibri" w:cs="Times New Roman"/>
                <w:sz w:val="18"/>
                <w:szCs w:val="18"/>
                <w:lang w:eastAsia="fr-FR"/>
              </w:rPr>
              <w:t>0,77</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42302DED" w14:textId="77777777" w:rsidR="008166A8" w:rsidRPr="00497629" w:rsidRDefault="008166A8" w:rsidP="008166A8">
            <w:pPr>
              <w:spacing w:after="0" w:line="240" w:lineRule="auto"/>
              <w:jc w:val="right"/>
              <w:rPr>
                <w:rFonts w:ascii="Calibri" w:eastAsia="Times New Roman" w:hAnsi="Calibri" w:cs="Times New Roman"/>
                <w:sz w:val="18"/>
                <w:szCs w:val="18"/>
                <w:lang w:eastAsia="fr-FR"/>
              </w:rPr>
            </w:pPr>
            <w:r w:rsidRPr="00497629">
              <w:rPr>
                <w:rFonts w:ascii="Calibri" w:eastAsia="Times New Roman" w:hAnsi="Calibri" w:cs="Times New Roman"/>
                <w:sz w:val="18"/>
                <w:szCs w:val="18"/>
                <w:lang w:eastAsia="fr-FR"/>
              </w:rPr>
              <w:t>1,59</w:t>
            </w:r>
          </w:p>
        </w:tc>
        <w:tc>
          <w:tcPr>
            <w:tcW w:w="1200" w:type="dxa"/>
            <w:tcBorders>
              <w:top w:val="nil"/>
              <w:left w:val="nil"/>
              <w:bottom w:val="single" w:sz="4" w:space="0" w:color="auto"/>
              <w:right w:val="single" w:sz="4" w:space="0" w:color="auto"/>
            </w:tcBorders>
            <w:shd w:val="clear" w:color="auto" w:fill="auto"/>
            <w:noWrap/>
            <w:vAlign w:val="bottom"/>
            <w:hideMark/>
          </w:tcPr>
          <w:p w14:paraId="4D5EC4F3" w14:textId="77777777" w:rsidR="008166A8" w:rsidRPr="00497629" w:rsidRDefault="008166A8" w:rsidP="008166A8">
            <w:pPr>
              <w:spacing w:after="0" w:line="240" w:lineRule="auto"/>
              <w:jc w:val="right"/>
              <w:rPr>
                <w:rFonts w:ascii="Calibri" w:eastAsia="Times New Roman" w:hAnsi="Calibri" w:cs="Times New Roman"/>
                <w:sz w:val="18"/>
                <w:szCs w:val="18"/>
                <w:lang w:eastAsia="fr-FR"/>
              </w:rPr>
            </w:pPr>
            <w:r w:rsidRPr="00497629">
              <w:rPr>
                <w:rFonts w:ascii="Calibri" w:eastAsia="Times New Roman" w:hAnsi="Calibri" w:cs="Times New Roman"/>
                <w:sz w:val="18"/>
                <w:szCs w:val="18"/>
                <w:lang w:eastAsia="fr-FR"/>
              </w:rPr>
              <w:t>4</w:t>
            </w:r>
          </w:p>
        </w:tc>
      </w:tr>
    </w:tbl>
    <w:p w14:paraId="3CC0B8DE" w14:textId="77777777" w:rsidR="008166A8" w:rsidRPr="00497629" w:rsidRDefault="008166A8" w:rsidP="00497629">
      <w:pPr>
        <w:spacing w:after="0"/>
        <w:ind w:firstLine="709"/>
        <w:rPr>
          <w:sz w:val="18"/>
          <w:szCs w:val="18"/>
        </w:rPr>
      </w:pPr>
      <w:r w:rsidRPr="00497629">
        <w:rPr>
          <w:sz w:val="18"/>
          <w:szCs w:val="18"/>
        </w:rPr>
        <w:t>(1.09 + 1.10) / 2 = 1.095 =&gt; 1.10</w:t>
      </w:r>
    </w:p>
    <w:p w14:paraId="1F519871" w14:textId="77777777" w:rsidR="00497629" w:rsidRDefault="00497629" w:rsidP="008166A8">
      <w:pPr>
        <w:spacing w:after="0"/>
        <w:rPr>
          <w:sz w:val="20"/>
          <w:szCs w:val="20"/>
          <w:shd w:val="clear" w:color="auto" w:fill="FFFFFF" w:themeFill="background1"/>
        </w:rPr>
      </w:pPr>
    </w:p>
    <w:p w14:paraId="4880E434" w14:textId="2EBFDB53" w:rsidR="008166A8" w:rsidRPr="00497629" w:rsidRDefault="008166A8" w:rsidP="008166A8">
      <w:pPr>
        <w:spacing w:after="0"/>
        <w:rPr>
          <w:sz w:val="20"/>
          <w:szCs w:val="20"/>
        </w:rPr>
      </w:pPr>
      <w:r w:rsidRPr="00497629">
        <w:rPr>
          <w:sz w:val="20"/>
          <w:szCs w:val="20"/>
          <w:shd w:val="clear" w:color="auto" w:fill="FFFFFF" w:themeFill="background1"/>
        </w:rPr>
        <w:t xml:space="preserve">Si les ventes de </w:t>
      </w:r>
      <w:r w:rsidR="00497629">
        <w:rPr>
          <w:sz w:val="20"/>
          <w:szCs w:val="20"/>
          <w:shd w:val="clear" w:color="auto" w:fill="FFFFFF" w:themeFill="background1"/>
        </w:rPr>
        <w:t>N+1</w:t>
      </w:r>
      <w:r w:rsidRPr="00497629">
        <w:rPr>
          <w:sz w:val="20"/>
          <w:szCs w:val="20"/>
          <w:shd w:val="clear" w:color="auto" w:fill="FFFFFF" w:themeFill="background1"/>
        </w:rPr>
        <w:t xml:space="preserve"> étaient estimées à 1300 unités, la répartition par trimestre serait la suivante</w:t>
      </w:r>
      <w:r w:rsidRPr="00497629">
        <w:rPr>
          <w:sz w:val="20"/>
          <w:szCs w:val="20"/>
        </w:rPr>
        <w:t xml:space="preserve"> : </w:t>
      </w:r>
    </w:p>
    <w:p w14:paraId="13BF8AA4" w14:textId="77777777" w:rsidR="008166A8" w:rsidRPr="00026CA9" w:rsidRDefault="008166A8" w:rsidP="008166A8">
      <w:pPr>
        <w:spacing w:after="0"/>
      </w:pPr>
    </w:p>
    <w:tbl>
      <w:tblPr>
        <w:tblW w:w="8020" w:type="dxa"/>
        <w:jc w:val="center"/>
        <w:tblCellMar>
          <w:left w:w="70" w:type="dxa"/>
          <w:right w:w="70" w:type="dxa"/>
        </w:tblCellMar>
        <w:tblLook w:val="04A0" w:firstRow="1" w:lastRow="0" w:firstColumn="1" w:lastColumn="0" w:noHBand="0" w:noVBand="1"/>
      </w:tblPr>
      <w:tblGrid>
        <w:gridCol w:w="2020"/>
        <w:gridCol w:w="1200"/>
        <w:gridCol w:w="1200"/>
        <w:gridCol w:w="1200"/>
        <w:gridCol w:w="1200"/>
        <w:gridCol w:w="1200"/>
      </w:tblGrid>
      <w:tr w:rsidR="008166A8" w:rsidRPr="00497629" w14:paraId="730C1A3C" w14:textId="77777777" w:rsidTr="00497629">
        <w:trPr>
          <w:trHeight w:val="300"/>
          <w:jc w:val="center"/>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670B3" w14:textId="77777777" w:rsidR="008166A8" w:rsidRPr="00497629" w:rsidRDefault="008166A8" w:rsidP="008166A8">
            <w:pPr>
              <w:spacing w:after="0" w:line="240" w:lineRule="auto"/>
              <w:rPr>
                <w:rFonts w:ascii="Calibri" w:eastAsia="Times New Roman" w:hAnsi="Calibri" w:cs="Times New Roman"/>
                <w:sz w:val="18"/>
                <w:szCs w:val="18"/>
                <w:lang w:eastAsia="fr-FR"/>
              </w:rPr>
            </w:pPr>
            <w:r w:rsidRPr="00497629">
              <w:rPr>
                <w:rFonts w:ascii="Calibri" w:eastAsia="Times New Roman" w:hAnsi="Calibri" w:cs="Times New Roman"/>
                <w:sz w:val="18"/>
                <w:szCs w:val="18"/>
                <w:lang w:eastAsia="fr-FR"/>
              </w:rPr>
              <w:t>Trimestres</w:t>
            </w:r>
          </w:p>
        </w:tc>
        <w:tc>
          <w:tcPr>
            <w:tcW w:w="1200" w:type="dxa"/>
            <w:tcBorders>
              <w:top w:val="single" w:sz="4" w:space="0" w:color="auto"/>
              <w:left w:val="nil"/>
              <w:bottom w:val="nil"/>
              <w:right w:val="single" w:sz="4" w:space="0" w:color="auto"/>
            </w:tcBorders>
            <w:shd w:val="clear" w:color="auto" w:fill="auto"/>
            <w:noWrap/>
            <w:vAlign w:val="bottom"/>
            <w:hideMark/>
          </w:tcPr>
          <w:p w14:paraId="618E4291" w14:textId="7E0D4341" w:rsidR="008166A8" w:rsidRPr="00497629" w:rsidRDefault="008166A8" w:rsidP="008166A8">
            <w:pPr>
              <w:spacing w:after="0" w:line="240" w:lineRule="auto"/>
              <w:jc w:val="center"/>
              <w:rPr>
                <w:rFonts w:ascii="Calibri" w:eastAsia="Times New Roman" w:hAnsi="Calibri" w:cs="Times New Roman"/>
                <w:sz w:val="18"/>
                <w:szCs w:val="18"/>
                <w:lang w:eastAsia="fr-FR"/>
              </w:rPr>
            </w:pPr>
            <w:r w:rsidRPr="00497629">
              <w:rPr>
                <w:rFonts w:ascii="Calibri" w:eastAsia="Times New Roman" w:hAnsi="Calibri" w:cs="Times New Roman"/>
                <w:sz w:val="18"/>
                <w:szCs w:val="18"/>
                <w:lang w:eastAsia="fr-FR"/>
              </w:rPr>
              <w:t xml:space="preserve">1TRI </w:t>
            </w:r>
            <w:r w:rsidR="00497629" w:rsidRPr="00497629">
              <w:rPr>
                <w:rFonts w:ascii="Calibri" w:eastAsia="Times New Roman" w:hAnsi="Calibri" w:cs="Times New Roman"/>
                <w:sz w:val="18"/>
                <w:szCs w:val="18"/>
                <w:lang w:eastAsia="fr-FR"/>
              </w:rPr>
              <w:t>N+1</w:t>
            </w:r>
          </w:p>
        </w:tc>
        <w:tc>
          <w:tcPr>
            <w:tcW w:w="1200" w:type="dxa"/>
            <w:tcBorders>
              <w:top w:val="single" w:sz="4" w:space="0" w:color="auto"/>
              <w:left w:val="nil"/>
              <w:bottom w:val="nil"/>
              <w:right w:val="single" w:sz="4" w:space="0" w:color="auto"/>
            </w:tcBorders>
            <w:shd w:val="clear" w:color="auto" w:fill="auto"/>
            <w:noWrap/>
            <w:vAlign w:val="bottom"/>
            <w:hideMark/>
          </w:tcPr>
          <w:p w14:paraId="299C8FB7" w14:textId="40FF741F" w:rsidR="008166A8" w:rsidRPr="00497629" w:rsidRDefault="008166A8" w:rsidP="008166A8">
            <w:pPr>
              <w:spacing w:after="0" w:line="240" w:lineRule="auto"/>
              <w:jc w:val="center"/>
              <w:rPr>
                <w:rFonts w:ascii="Calibri" w:eastAsia="Times New Roman" w:hAnsi="Calibri" w:cs="Times New Roman"/>
                <w:sz w:val="18"/>
                <w:szCs w:val="18"/>
                <w:lang w:eastAsia="fr-FR"/>
              </w:rPr>
            </w:pPr>
            <w:r w:rsidRPr="00497629">
              <w:rPr>
                <w:rFonts w:ascii="Calibri" w:eastAsia="Times New Roman" w:hAnsi="Calibri" w:cs="Times New Roman"/>
                <w:sz w:val="18"/>
                <w:szCs w:val="18"/>
                <w:lang w:eastAsia="fr-FR"/>
              </w:rPr>
              <w:t xml:space="preserve">2TRI </w:t>
            </w:r>
            <w:r w:rsidR="00497629" w:rsidRPr="00497629">
              <w:rPr>
                <w:rFonts w:ascii="Calibri" w:eastAsia="Times New Roman" w:hAnsi="Calibri" w:cs="Times New Roman"/>
                <w:sz w:val="18"/>
                <w:szCs w:val="18"/>
                <w:lang w:eastAsia="fr-FR"/>
              </w:rPr>
              <w:t>N+1</w:t>
            </w:r>
          </w:p>
        </w:tc>
        <w:tc>
          <w:tcPr>
            <w:tcW w:w="1200" w:type="dxa"/>
            <w:tcBorders>
              <w:top w:val="single" w:sz="4" w:space="0" w:color="auto"/>
              <w:left w:val="nil"/>
              <w:bottom w:val="nil"/>
              <w:right w:val="single" w:sz="4" w:space="0" w:color="auto"/>
            </w:tcBorders>
            <w:shd w:val="clear" w:color="auto" w:fill="auto"/>
            <w:noWrap/>
            <w:vAlign w:val="bottom"/>
            <w:hideMark/>
          </w:tcPr>
          <w:p w14:paraId="76422D8E" w14:textId="795CCEF7" w:rsidR="008166A8" w:rsidRPr="00497629" w:rsidRDefault="008166A8" w:rsidP="008166A8">
            <w:pPr>
              <w:spacing w:after="0" w:line="240" w:lineRule="auto"/>
              <w:jc w:val="center"/>
              <w:rPr>
                <w:rFonts w:ascii="Calibri" w:eastAsia="Times New Roman" w:hAnsi="Calibri" w:cs="Times New Roman"/>
                <w:sz w:val="18"/>
                <w:szCs w:val="18"/>
                <w:lang w:eastAsia="fr-FR"/>
              </w:rPr>
            </w:pPr>
            <w:r w:rsidRPr="00497629">
              <w:rPr>
                <w:rFonts w:ascii="Calibri" w:eastAsia="Times New Roman" w:hAnsi="Calibri" w:cs="Times New Roman"/>
                <w:sz w:val="18"/>
                <w:szCs w:val="18"/>
                <w:lang w:eastAsia="fr-FR"/>
              </w:rPr>
              <w:t xml:space="preserve">3TRI </w:t>
            </w:r>
            <w:r w:rsidR="00497629" w:rsidRPr="00497629">
              <w:rPr>
                <w:rFonts w:ascii="Calibri" w:eastAsia="Times New Roman" w:hAnsi="Calibri" w:cs="Times New Roman"/>
                <w:sz w:val="18"/>
                <w:szCs w:val="18"/>
                <w:lang w:eastAsia="fr-FR"/>
              </w:rPr>
              <w:t>N+1</w:t>
            </w:r>
          </w:p>
        </w:tc>
        <w:tc>
          <w:tcPr>
            <w:tcW w:w="1200" w:type="dxa"/>
            <w:tcBorders>
              <w:top w:val="single" w:sz="4" w:space="0" w:color="auto"/>
              <w:left w:val="nil"/>
              <w:bottom w:val="nil"/>
              <w:right w:val="single" w:sz="4" w:space="0" w:color="auto"/>
            </w:tcBorders>
            <w:shd w:val="clear" w:color="auto" w:fill="auto"/>
            <w:noWrap/>
            <w:vAlign w:val="bottom"/>
            <w:hideMark/>
          </w:tcPr>
          <w:p w14:paraId="63DA84C3" w14:textId="6FC6EE11" w:rsidR="008166A8" w:rsidRPr="00497629" w:rsidRDefault="008166A8" w:rsidP="008166A8">
            <w:pPr>
              <w:spacing w:after="0" w:line="240" w:lineRule="auto"/>
              <w:jc w:val="center"/>
              <w:rPr>
                <w:rFonts w:ascii="Calibri" w:eastAsia="Times New Roman" w:hAnsi="Calibri" w:cs="Times New Roman"/>
                <w:sz w:val="18"/>
                <w:szCs w:val="18"/>
                <w:lang w:eastAsia="fr-FR"/>
              </w:rPr>
            </w:pPr>
            <w:r w:rsidRPr="00497629">
              <w:rPr>
                <w:rFonts w:ascii="Calibri" w:eastAsia="Times New Roman" w:hAnsi="Calibri" w:cs="Times New Roman"/>
                <w:sz w:val="18"/>
                <w:szCs w:val="18"/>
                <w:lang w:eastAsia="fr-FR"/>
              </w:rPr>
              <w:t xml:space="preserve">4TRI </w:t>
            </w:r>
            <w:r w:rsidR="00497629" w:rsidRPr="00497629">
              <w:rPr>
                <w:rFonts w:ascii="Calibri" w:eastAsia="Times New Roman" w:hAnsi="Calibri" w:cs="Times New Roman"/>
                <w:sz w:val="18"/>
                <w:szCs w:val="18"/>
                <w:lang w:eastAsia="fr-FR"/>
              </w:rPr>
              <w:t>N+1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124277F" w14:textId="77777777" w:rsidR="008166A8" w:rsidRPr="00497629" w:rsidRDefault="008166A8" w:rsidP="008166A8">
            <w:pPr>
              <w:spacing w:after="0" w:line="240" w:lineRule="auto"/>
              <w:jc w:val="center"/>
              <w:rPr>
                <w:rFonts w:ascii="Calibri" w:eastAsia="Times New Roman" w:hAnsi="Calibri" w:cs="Times New Roman"/>
                <w:sz w:val="18"/>
                <w:szCs w:val="18"/>
                <w:lang w:eastAsia="fr-FR"/>
              </w:rPr>
            </w:pPr>
            <w:r w:rsidRPr="00497629">
              <w:rPr>
                <w:rFonts w:ascii="Calibri" w:eastAsia="Times New Roman" w:hAnsi="Calibri" w:cs="Times New Roman"/>
                <w:sz w:val="18"/>
                <w:szCs w:val="18"/>
                <w:lang w:eastAsia="fr-FR"/>
              </w:rPr>
              <w:t>TOTAL</w:t>
            </w:r>
          </w:p>
        </w:tc>
      </w:tr>
      <w:tr w:rsidR="008166A8" w:rsidRPr="00497629" w14:paraId="372B3636" w14:textId="77777777" w:rsidTr="00497629">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32576D9A" w14:textId="77777777" w:rsidR="008166A8" w:rsidRPr="00497629" w:rsidRDefault="008166A8" w:rsidP="008166A8">
            <w:pPr>
              <w:spacing w:after="0" w:line="240" w:lineRule="auto"/>
              <w:rPr>
                <w:rFonts w:ascii="Calibri" w:eastAsia="Times New Roman" w:hAnsi="Calibri" w:cs="Times New Roman"/>
                <w:sz w:val="18"/>
                <w:szCs w:val="18"/>
                <w:lang w:eastAsia="fr-FR"/>
              </w:rPr>
            </w:pPr>
            <w:r w:rsidRPr="00497629">
              <w:rPr>
                <w:rFonts w:ascii="Calibri" w:eastAsia="Times New Roman" w:hAnsi="Calibri" w:cs="Times New Roman"/>
                <w:sz w:val="18"/>
                <w:szCs w:val="18"/>
                <w:lang w:eastAsia="fr-FR"/>
              </w:rPr>
              <w:t>Prévision de ventes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F1485E2" w14:textId="77777777" w:rsidR="008166A8" w:rsidRPr="00497629" w:rsidRDefault="008166A8" w:rsidP="008166A8">
            <w:pPr>
              <w:spacing w:after="0" w:line="240" w:lineRule="auto"/>
              <w:jc w:val="right"/>
              <w:rPr>
                <w:rFonts w:ascii="Calibri" w:eastAsia="Times New Roman" w:hAnsi="Calibri" w:cs="Times New Roman"/>
                <w:sz w:val="18"/>
                <w:szCs w:val="18"/>
                <w:lang w:eastAsia="fr-FR"/>
              </w:rPr>
            </w:pPr>
            <w:r w:rsidRPr="00497629">
              <w:rPr>
                <w:rFonts w:ascii="Calibri" w:eastAsia="Times New Roman" w:hAnsi="Calibri" w:cs="Times New Roman"/>
                <w:sz w:val="18"/>
                <w:szCs w:val="18"/>
                <w:lang w:eastAsia="fr-FR"/>
              </w:rPr>
              <w:t>356</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161203F" w14:textId="77777777" w:rsidR="008166A8" w:rsidRPr="00497629" w:rsidRDefault="008166A8" w:rsidP="008166A8">
            <w:pPr>
              <w:spacing w:after="0" w:line="240" w:lineRule="auto"/>
              <w:jc w:val="right"/>
              <w:rPr>
                <w:rFonts w:ascii="Calibri" w:eastAsia="Times New Roman" w:hAnsi="Calibri" w:cs="Times New Roman"/>
                <w:sz w:val="18"/>
                <w:szCs w:val="18"/>
                <w:lang w:eastAsia="fr-FR"/>
              </w:rPr>
            </w:pPr>
            <w:r w:rsidRPr="00497629">
              <w:rPr>
                <w:rFonts w:ascii="Calibri" w:eastAsia="Times New Roman" w:hAnsi="Calibri" w:cs="Times New Roman"/>
                <w:sz w:val="18"/>
                <w:szCs w:val="18"/>
                <w:lang w:eastAsia="fr-FR"/>
              </w:rPr>
              <w:t>176</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61ECF00" w14:textId="77777777" w:rsidR="008166A8" w:rsidRPr="00497629" w:rsidRDefault="008166A8" w:rsidP="008166A8">
            <w:pPr>
              <w:spacing w:after="0" w:line="240" w:lineRule="auto"/>
              <w:jc w:val="right"/>
              <w:rPr>
                <w:rFonts w:ascii="Calibri" w:eastAsia="Times New Roman" w:hAnsi="Calibri" w:cs="Times New Roman"/>
                <w:sz w:val="18"/>
                <w:szCs w:val="18"/>
                <w:lang w:eastAsia="fr-FR"/>
              </w:rPr>
            </w:pPr>
            <w:r w:rsidRPr="00497629">
              <w:rPr>
                <w:rFonts w:ascii="Calibri" w:eastAsia="Times New Roman" w:hAnsi="Calibri" w:cs="Times New Roman"/>
                <w:sz w:val="18"/>
                <w:szCs w:val="18"/>
                <w:lang w:eastAsia="fr-FR"/>
              </w:rPr>
              <w:t>252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6F82318" w14:textId="77777777" w:rsidR="008166A8" w:rsidRPr="00497629" w:rsidRDefault="008166A8" w:rsidP="008166A8">
            <w:pPr>
              <w:spacing w:after="0" w:line="240" w:lineRule="auto"/>
              <w:jc w:val="right"/>
              <w:rPr>
                <w:rFonts w:ascii="Calibri" w:eastAsia="Times New Roman" w:hAnsi="Calibri" w:cs="Times New Roman"/>
                <w:sz w:val="18"/>
                <w:szCs w:val="18"/>
                <w:lang w:eastAsia="fr-FR"/>
              </w:rPr>
            </w:pPr>
            <w:r w:rsidRPr="00497629">
              <w:rPr>
                <w:rFonts w:ascii="Calibri" w:eastAsia="Times New Roman" w:hAnsi="Calibri" w:cs="Times New Roman"/>
                <w:sz w:val="18"/>
                <w:szCs w:val="18"/>
                <w:lang w:eastAsia="fr-FR"/>
              </w:rPr>
              <w:t>516</w:t>
            </w:r>
          </w:p>
        </w:tc>
        <w:tc>
          <w:tcPr>
            <w:tcW w:w="1200" w:type="dxa"/>
            <w:tcBorders>
              <w:top w:val="nil"/>
              <w:left w:val="nil"/>
              <w:bottom w:val="single" w:sz="4" w:space="0" w:color="auto"/>
              <w:right w:val="single" w:sz="4" w:space="0" w:color="auto"/>
            </w:tcBorders>
            <w:shd w:val="clear" w:color="auto" w:fill="auto"/>
            <w:noWrap/>
            <w:vAlign w:val="bottom"/>
            <w:hideMark/>
          </w:tcPr>
          <w:p w14:paraId="48671F5E" w14:textId="77777777" w:rsidR="008166A8" w:rsidRPr="00497629" w:rsidRDefault="008166A8" w:rsidP="008166A8">
            <w:pPr>
              <w:spacing w:after="0" w:line="240" w:lineRule="auto"/>
              <w:jc w:val="right"/>
              <w:rPr>
                <w:rFonts w:ascii="Calibri" w:eastAsia="Times New Roman" w:hAnsi="Calibri" w:cs="Times New Roman"/>
                <w:sz w:val="18"/>
                <w:szCs w:val="18"/>
                <w:lang w:eastAsia="fr-FR"/>
              </w:rPr>
            </w:pPr>
            <w:r w:rsidRPr="00497629">
              <w:rPr>
                <w:rFonts w:ascii="Calibri" w:eastAsia="Times New Roman" w:hAnsi="Calibri" w:cs="Times New Roman"/>
                <w:sz w:val="18"/>
                <w:szCs w:val="18"/>
                <w:lang w:eastAsia="fr-FR"/>
              </w:rPr>
              <w:t>1300</w:t>
            </w:r>
          </w:p>
        </w:tc>
      </w:tr>
    </w:tbl>
    <w:p w14:paraId="0FCB8006" w14:textId="77777777" w:rsidR="008166A8" w:rsidRDefault="008166A8" w:rsidP="008166A8">
      <w:pPr>
        <w:spacing w:after="0"/>
      </w:pPr>
    </w:p>
    <w:p w14:paraId="0CFB27D2" w14:textId="65F0AFBC" w:rsidR="008166A8" w:rsidRDefault="008166A8" w:rsidP="008166A8">
      <w:pPr>
        <w:spacing w:after="0"/>
        <w:rPr>
          <w:sz w:val="20"/>
          <w:szCs w:val="20"/>
        </w:rPr>
      </w:pPr>
      <w:r w:rsidRPr="00497629">
        <w:rPr>
          <w:sz w:val="20"/>
          <w:szCs w:val="20"/>
        </w:rPr>
        <w:t>356 = 1300 * 1.10/4</w:t>
      </w:r>
    </w:p>
    <w:p w14:paraId="5D92AF03" w14:textId="5F50FF9F" w:rsidR="00497629" w:rsidRDefault="00497629" w:rsidP="008166A8">
      <w:pPr>
        <w:spacing w:after="0"/>
        <w:rPr>
          <w:sz w:val="20"/>
          <w:szCs w:val="20"/>
        </w:rPr>
      </w:pPr>
    </w:p>
    <w:p w14:paraId="416B686E" w14:textId="77777777" w:rsidR="00497629" w:rsidRPr="00497629" w:rsidRDefault="00497629" w:rsidP="008166A8">
      <w:pPr>
        <w:spacing w:after="0"/>
        <w:rPr>
          <w:sz w:val="20"/>
          <w:szCs w:val="20"/>
        </w:rPr>
      </w:pPr>
    </w:p>
    <w:p w14:paraId="4F39F53F" w14:textId="0DF61106" w:rsidR="00497629" w:rsidRPr="00497629" w:rsidRDefault="00497629" w:rsidP="00A21D07">
      <w:pPr>
        <w:pStyle w:val="Titre4"/>
      </w:pPr>
      <w:bookmarkStart w:id="5" w:name="_Toc109928859"/>
      <w:r w:rsidRPr="00497629">
        <w:t>Exercice 2</w:t>
      </w:r>
      <w:bookmarkEnd w:id="5"/>
      <w:r w:rsidRPr="00497629">
        <w:t> </w:t>
      </w:r>
    </w:p>
    <w:p w14:paraId="7D824E1F" w14:textId="6AF64B12" w:rsidR="00497629" w:rsidRPr="00607144" w:rsidRDefault="00497629" w:rsidP="00497629">
      <w:pPr>
        <w:jc w:val="both"/>
        <w:rPr>
          <w:sz w:val="20"/>
          <w:szCs w:val="20"/>
        </w:rPr>
      </w:pPr>
      <w:r w:rsidRPr="00607144">
        <w:rPr>
          <w:sz w:val="20"/>
          <w:szCs w:val="20"/>
        </w:rPr>
        <w:t>Une société réalise les ventes suivantes depuis deux ans</w:t>
      </w:r>
      <w:r w:rsidR="00607144">
        <w:rPr>
          <w:sz w:val="20"/>
          <w:szCs w:val="20"/>
        </w:rPr>
        <w:t> :</w:t>
      </w:r>
    </w:p>
    <w:tbl>
      <w:tblPr>
        <w:tblpPr w:leftFromText="141" w:rightFromText="141" w:vertAnchor="text" w:tblpXSpec="center" w:tblpY="1"/>
        <w:tblOverlap w:val="never"/>
        <w:tblW w:w="3600" w:type="dxa"/>
        <w:tblCellMar>
          <w:left w:w="70" w:type="dxa"/>
          <w:right w:w="70" w:type="dxa"/>
        </w:tblCellMar>
        <w:tblLook w:val="04A0" w:firstRow="1" w:lastRow="0" w:firstColumn="1" w:lastColumn="0" w:noHBand="0" w:noVBand="1"/>
      </w:tblPr>
      <w:tblGrid>
        <w:gridCol w:w="1200"/>
        <w:gridCol w:w="1200"/>
        <w:gridCol w:w="1200"/>
      </w:tblGrid>
      <w:tr w:rsidR="00497629" w:rsidRPr="00607144" w14:paraId="7913B749" w14:textId="77777777" w:rsidTr="00607144">
        <w:trPr>
          <w:trHeight w:val="300"/>
        </w:trPr>
        <w:tc>
          <w:tcPr>
            <w:tcW w:w="1200" w:type="dxa"/>
            <w:tcBorders>
              <w:top w:val="single" w:sz="4" w:space="0" w:color="auto"/>
              <w:left w:val="single" w:sz="4" w:space="0" w:color="auto"/>
              <w:bottom w:val="single" w:sz="4" w:space="0" w:color="auto"/>
              <w:right w:val="single" w:sz="4" w:space="0" w:color="auto"/>
            </w:tcBorders>
          </w:tcPr>
          <w:p w14:paraId="0AFBEC1B" w14:textId="77777777" w:rsidR="00497629" w:rsidRPr="00607144" w:rsidRDefault="00497629" w:rsidP="00DF392F">
            <w:pPr>
              <w:spacing w:after="0" w:line="240" w:lineRule="auto"/>
              <w:jc w:val="center"/>
              <w:rPr>
                <w:rFonts w:ascii="Calibri" w:eastAsia="Times New Roman" w:hAnsi="Calibri" w:cs="Times New Roman"/>
                <w:color w:val="000000"/>
                <w:sz w:val="18"/>
                <w:szCs w:val="18"/>
                <w:lang w:eastAsia="fr-FR"/>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D908F" w14:textId="77777777" w:rsidR="00497629" w:rsidRPr="00607144" w:rsidRDefault="00497629" w:rsidP="00DF392F">
            <w:pPr>
              <w:spacing w:after="0" w:line="240" w:lineRule="auto"/>
              <w:jc w:val="center"/>
              <w:rPr>
                <w:rFonts w:ascii="Calibri" w:eastAsia="Times New Roman" w:hAnsi="Calibri" w:cs="Times New Roman"/>
                <w:color w:val="000000"/>
                <w:sz w:val="18"/>
                <w:szCs w:val="18"/>
                <w:lang w:eastAsia="fr-FR"/>
              </w:rPr>
            </w:pPr>
            <w:r w:rsidRPr="00607144">
              <w:rPr>
                <w:rFonts w:ascii="Calibri" w:eastAsia="Times New Roman" w:hAnsi="Calibri" w:cs="Times New Roman"/>
                <w:color w:val="000000"/>
                <w:sz w:val="18"/>
                <w:szCs w:val="18"/>
                <w:lang w:eastAsia="fr-FR"/>
              </w:rPr>
              <w:t>Trimestres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0BFCC77" w14:textId="77777777" w:rsidR="00497629" w:rsidRPr="00607144" w:rsidRDefault="00497629" w:rsidP="00DF392F">
            <w:pPr>
              <w:spacing w:after="0" w:line="240" w:lineRule="auto"/>
              <w:jc w:val="center"/>
              <w:rPr>
                <w:rFonts w:ascii="Calibri" w:eastAsia="Times New Roman" w:hAnsi="Calibri" w:cs="Times New Roman"/>
                <w:color w:val="000000"/>
                <w:sz w:val="18"/>
                <w:szCs w:val="18"/>
                <w:lang w:eastAsia="fr-FR"/>
              </w:rPr>
            </w:pPr>
            <w:r w:rsidRPr="00607144">
              <w:rPr>
                <w:rFonts w:ascii="Calibri" w:eastAsia="Times New Roman" w:hAnsi="Calibri" w:cs="Times New Roman"/>
                <w:color w:val="000000"/>
                <w:sz w:val="18"/>
                <w:szCs w:val="18"/>
                <w:lang w:eastAsia="fr-FR"/>
              </w:rPr>
              <w:t>Ventes</w:t>
            </w:r>
          </w:p>
        </w:tc>
      </w:tr>
      <w:tr w:rsidR="00497629" w:rsidRPr="00607144" w14:paraId="122010C3" w14:textId="77777777" w:rsidTr="00607144">
        <w:trPr>
          <w:trHeight w:val="300"/>
        </w:trPr>
        <w:tc>
          <w:tcPr>
            <w:tcW w:w="1200" w:type="dxa"/>
            <w:vMerge w:val="restart"/>
            <w:tcBorders>
              <w:top w:val="nil"/>
              <w:left w:val="single" w:sz="4" w:space="0" w:color="auto"/>
              <w:right w:val="single" w:sz="4" w:space="0" w:color="auto"/>
            </w:tcBorders>
          </w:tcPr>
          <w:p w14:paraId="046B655B" w14:textId="4FD79394" w:rsidR="00497629" w:rsidRPr="00607144" w:rsidRDefault="00497629" w:rsidP="00DF392F">
            <w:pPr>
              <w:spacing w:after="0" w:line="240" w:lineRule="auto"/>
              <w:jc w:val="center"/>
              <w:rPr>
                <w:rFonts w:ascii="Calibri" w:eastAsia="Times New Roman" w:hAnsi="Calibri" w:cs="Times New Roman"/>
                <w:color w:val="000000"/>
                <w:sz w:val="18"/>
                <w:szCs w:val="18"/>
                <w:lang w:eastAsia="fr-FR"/>
              </w:rPr>
            </w:pPr>
            <w:r w:rsidRPr="00607144">
              <w:rPr>
                <w:rFonts w:ascii="Calibri" w:eastAsia="Times New Roman" w:hAnsi="Calibri" w:cs="Times New Roman"/>
                <w:color w:val="000000"/>
                <w:sz w:val="18"/>
                <w:szCs w:val="18"/>
                <w:lang w:eastAsia="fr-FR"/>
              </w:rPr>
              <w:t>N-1</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71C1506" w14:textId="77777777" w:rsidR="00497629" w:rsidRPr="00607144" w:rsidRDefault="00497629" w:rsidP="00DF392F">
            <w:pPr>
              <w:spacing w:after="0" w:line="240" w:lineRule="auto"/>
              <w:jc w:val="center"/>
              <w:rPr>
                <w:rFonts w:ascii="Calibri" w:eastAsia="Times New Roman" w:hAnsi="Calibri" w:cs="Times New Roman"/>
                <w:color w:val="000000"/>
                <w:sz w:val="18"/>
                <w:szCs w:val="18"/>
                <w:lang w:eastAsia="fr-FR"/>
              </w:rPr>
            </w:pPr>
            <w:r w:rsidRPr="00607144">
              <w:rPr>
                <w:rFonts w:ascii="Calibri" w:eastAsia="Times New Roman" w:hAnsi="Calibri" w:cs="Times New Roman"/>
                <w:color w:val="000000"/>
                <w:sz w:val="18"/>
                <w:szCs w:val="18"/>
                <w:lang w:eastAsia="fr-FR"/>
              </w:rPr>
              <w:t>1</w:t>
            </w:r>
          </w:p>
        </w:tc>
        <w:tc>
          <w:tcPr>
            <w:tcW w:w="1200" w:type="dxa"/>
            <w:tcBorders>
              <w:top w:val="nil"/>
              <w:left w:val="nil"/>
              <w:bottom w:val="single" w:sz="4" w:space="0" w:color="auto"/>
              <w:right w:val="single" w:sz="4" w:space="0" w:color="auto"/>
            </w:tcBorders>
            <w:shd w:val="clear" w:color="auto" w:fill="auto"/>
            <w:noWrap/>
            <w:vAlign w:val="bottom"/>
            <w:hideMark/>
          </w:tcPr>
          <w:p w14:paraId="7B5F4D29" w14:textId="77777777" w:rsidR="00497629" w:rsidRPr="00607144" w:rsidRDefault="00497629" w:rsidP="00DF392F">
            <w:pPr>
              <w:spacing w:after="0" w:line="240" w:lineRule="auto"/>
              <w:jc w:val="center"/>
              <w:rPr>
                <w:rFonts w:ascii="Calibri" w:eastAsia="Times New Roman" w:hAnsi="Calibri" w:cs="Times New Roman"/>
                <w:color w:val="000000"/>
                <w:sz w:val="18"/>
                <w:szCs w:val="18"/>
                <w:lang w:eastAsia="fr-FR"/>
              </w:rPr>
            </w:pPr>
            <w:r w:rsidRPr="00607144">
              <w:rPr>
                <w:rFonts w:ascii="Calibri" w:eastAsia="Times New Roman" w:hAnsi="Calibri" w:cs="Times New Roman"/>
                <w:color w:val="000000"/>
                <w:sz w:val="18"/>
                <w:szCs w:val="18"/>
                <w:lang w:eastAsia="fr-FR"/>
              </w:rPr>
              <w:t>108</w:t>
            </w:r>
          </w:p>
        </w:tc>
      </w:tr>
      <w:tr w:rsidR="00497629" w:rsidRPr="00607144" w14:paraId="67BF80A1" w14:textId="77777777" w:rsidTr="00607144">
        <w:trPr>
          <w:trHeight w:val="300"/>
        </w:trPr>
        <w:tc>
          <w:tcPr>
            <w:tcW w:w="1200" w:type="dxa"/>
            <w:vMerge/>
            <w:tcBorders>
              <w:left w:val="single" w:sz="4" w:space="0" w:color="auto"/>
              <w:right w:val="single" w:sz="4" w:space="0" w:color="auto"/>
            </w:tcBorders>
          </w:tcPr>
          <w:p w14:paraId="732FCDD9" w14:textId="77777777" w:rsidR="00497629" w:rsidRPr="00607144" w:rsidRDefault="00497629" w:rsidP="00DF392F">
            <w:pPr>
              <w:spacing w:after="0" w:line="240" w:lineRule="auto"/>
              <w:jc w:val="center"/>
              <w:rPr>
                <w:rFonts w:ascii="Calibri" w:eastAsia="Times New Roman" w:hAnsi="Calibri" w:cs="Times New Roman"/>
                <w:color w:val="000000"/>
                <w:sz w:val="18"/>
                <w:szCs w:val="18"/>
                <w:lang w:eastAsia="fr-FR"/>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BF8E2D7" w14:textId="77777777" w:rsidR="00497629" w:rsidRPr="00607144" w:rsidRDefault="00497629" w:rsidP="00DF392F">
            <w:pPr>
              <w:spacing w:after="0" w:line="240" w:lineRule="auto"/>
              <w:jc w:val="center"/>
              <w:rPr>
                <w:rFonts w:ascii="Calibri" w:eastAsia="Times New Roman" w:hAnsi="Calibri" w:cs="Times New Roman"/>
                <w:color w:val="000000"/>
                <w:sz w:val="18"/>
                <w:szCs w:val="18"/>
                <w:lang w:eastAsia="fr-FR"/>
              </w:rPr>
            </w:pPr>
            <w:r w:rsidRPr="00607144">
              <w:rPr>
                <w:rFonts w:ascii="Calibri" w:eastAsia="Times New Roman" w:hAnsi="Calibri" w:cs="Times New Roman"/>
                <w:color w:val="000000"/>
                <w:sz w:val="18"/>
                <w:szCs w:val="18"/>
                <w:lang w:eastAsia="fr-FR"/>
              </w:rPr>
              <w:t>2</w:t>
            </w:r>
          </w:p>
        </w:tc>
        <w:tc>
          <w:tcPr>
            <w:tcW w:w="1200" w:type="dxa"/>
            <w:tcBorders>
              <w:top w:val="nil"/>
              <w:left w:val="nil"/>
              <w:bottom w:val="single" w:sz="4" w:space="0" w:color="auto"/>
              <w:right w:val="single" w:sz="4" w:space="0" w:color="auto"/>
            </w:tcBorders>
            <w:shd w:val="clear" w:color="auto" w:fill="auto"/>
            <w:noWrap/>
            <w:vAlign w:val="bottom"/>
            <w:hideMark/>
          </w:tcPr>
          <w:p w14:paraId="6622FFE2" w14:textId="77777777" w:rsidR="00497629" w:rsidRPr="00607144" w:rsidRDefault="00497629" w:rsidP="00DF392F">
            <w:pPr>
              <w:spacing w:after="0" w:line="240" w:lineRule="auto"/>
              <w:jc w:val="center"/>
              <w:rPr>
                <w:rFonts w:ascii="Calibri" w:eastAsia="Times New Roman" w:hAnsi="Calibri" w:cs="Times New Roman"/>
                <w:color w:val="000000"/>
                <w:sz w:val="18"/>
                <w:szCs w:val="18"/>
                <w:lang w:eastAsia="fr-FR"/>
              </w:rPr>
            </w:pPr>
            <w:r w:rsidRPr="00607144">
              <w:rPr>
                <w:rFonts w:ascii="Calibri" w:eastAsia="Times New Roman" w:hAnsi="Calibri" w:cs="Times New Roman"/>
                <w:color w:val="000000"/>
                <w:sz w:val="18"/>
                <w:szCs w:val="18"/>
                <w:lang w:eastAsia="fr-FR"/>
              </w:rPr>
              <w:t>150</w:t>
            </w:r>
          </w:p>
        </w:tc>
      </w:tr>
      <w:tr w:rsidR="00497629" w:rsidRPr="00607144" w14:paraId="45CBAF0E" w14:textId="77777777" w:rsidTr="00607144">
        <w:trPr>
          <w:trHeight w:val="300"/>
        </w:trPr>
        <w:tc>
          <w:tcPr>
            <w:tcW w:w="1200" w:type="dxa"/>
            <w:vMerge/>
            <w:tcBorders>
              <w:left w:val="single" w:sz="4" w:space="0" w:color="auto"/>
              <w:right w:val="single" w:sz="4" w:space="0" w:color="auto"/>
            </w:tcBorders>
          </w:tcPr>
          <w:p w14:paraId="38B6802C" w14:textId="77777777" w:rsidR="00497629" w:rsidRPr="00607144" w:rsidRDefault="00497629" w:rsidP="00DF392F">
            <w:pPr>
              <w:spacing w:after="0" w:line="240" w:lineRule="auto"/>
              <w:jc w:val="center"/>
              <w:rPr>
                <w:rFonts w:ascii="Calibri" w:eastAsia="Times New Roman" w:hAnsi="Calibri" w:cs="Times New Roman"/>
                <w:color w:val="000000"/>
                <w:sz w:val="18"/>
                <w:szCs w:val="18"/>
                <w:lang w:eastAsia="fr-FR"/>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C5FF01A" w14:textId="77777777" w:rsidR="00497629" w:rsidRPr="00607144" w:rsidRDefault="00497629" w:rsidP="00DF392F">
            <w:pPr>
              <w:spacing w:after="0" w:line="240" w:lineRule="auto"/>
              <w:jc w:val="center"/>
              <w:rPr>
                <w:rFonts w:ascii="Calibri" w:eastAsia="Times New Roman" w:hAnsi="Calibri" w:cs="Times New Roman"/>
                <w:color w:val="000000"/>
                <w:sz w:val="18"/>
                <w:szCs w:val="18"/>
                <w:lang w:eastAsia="fr-FR"/>
              </w:rPr>
            </w:pPr>
            <w:r w:rsidRPr="00607144">
              <w:rPr>
                <w:rFonts w:ascii="Calibri" w:eastAsia="Times New Roman" w:hAnsi="Calibri" w:cs="Times New Roman"/>
                <w:color w:val="000000"/>
                <w:sz w:val="18"/>
                <w:szCs w:val="18"/>
                <w:lang w:eastAsia="fr-FR"/>
              </w:rPr>
              <w:t>3</w:t>
            </w:r>
          </w:p>
        </w:tc>
        <w:tc>
          <w:tcPr>
            <w:tcW w:w="1200" w:type="dxa"/>
            <w:tcBorders>
              <w:top w:val="nil"/>
              <w:left w:val="nil"/>
              <w:bottom w:val="single" w:sz="4" w:space="0" w:color="auto"/>
              <w:right w:val="single" w:sz="4" w:space="0" w:color="auto"/>
            </w:tcBorders>
            <w:shd w:val="clear" w:color="auto" w:fill="auto"/>
            <w:noWrap/>
            <w:vAlign w:val="bottom"/>
            <w:hideMark/>
          </w:tcPr>
          <w:p w14:paraId="178AE04D" w14:textId="77777777" w:rsidR="00497629" w:rsidRPr="00607144" w:rsidRDefault="00497629" w:rsidP="00DF392F">
            <w:pPr>
              <w:spacing w:after="0" w:line="240" w:lineRule="auto"/>
              <w:jc w:val="center"/>
              <w:rPr>
                <w:rFonts w:ascii="Calibri" w:eastAsia="Times New Roman" w:hAnsi="Calibri" w:cs="Times New Roman"/>
                <w:color w:val="000000"/>
                <w:sz w:val="18"/>
                <w:szCs w:val="18"/>
                <w:lang w:eastAsia="fr-FR"/>
              </w:rPr>
            </w:pPr>
            <w:r w:rsidRPr="00607144">
              <w:rPr>
                <w:rFonts w:ascii="Calibri" w:eastAsia="Times New Roman" w:hAnsi="Calibri" w:cs="Times New Roman"/>
                <w:color w:val="000000"/>
                <w:sz w:val="18"/>
                <w:szCs w:val="18"/>
                <w:lang w:eastAsia="fr-FR"/>
              </w:rPr>
              <w:t>103</w:t>
            </w:r>
          </w:p>
        </w:tc>
      </w:tr>
      <w:tr w:rsidR="00497629" w:rsidRPr="00607144" w14:paraId="4D6ED24C" w14:textId="77777777" w:rsidTr="00607144">
        <w:trPr>
          <w:trHeight w:val="300"/>
        </w:trPr>
        <w:tc>
          <w:tcPr>
            <w:tcW w:w="1200" w:type="dxa"/>
            <w:vMerge/>
            <w:tcBorders>
              <w:left w:val="single" w:sz="4" w:space="0" w:color="auto"/>
              <w:bottom w:val="single" w:sz="4" w:space="0" w:color="auto"/>
              <w:right w:val="single" w:sz="4" w:space="0" w:color="auto"/>
            </w:tcBorders>
          </w:tcPr>
          <w:p w14:paraId="3207980F" w14:textId="77777777" w:rsidR="00497629" w:rsidRPr="00607144" w:rsidRDefault="00497629" w:rsidP="00DF392F">
            <w:pPr>
              <w:spacing w:after="0" w:line="240" w:lineRule="auto"/>
              <w:jc w:val="center"/>
              <w:rPr>
                <w:rFonts w:ascii="Calibri" w:eastAsia="Times New Roman" w:hAnsi="Calibri" w:cs="Times New Roman"/>
                <w:color w:val="000000"/>
                <w:sz w:val="18"/>
                <w:szCs w:val="18"/>
                <w:lang w:eastAsia="fr-FR"/>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8614778" w14:textId="77777777" w:rsidR="00497629" w:rsidRPr="00607144" w:rsidRDefault="00497629" w:rsidP="00DF392F">
            <w:pPr>
              <w:spacing w:after="0" w:line="240" w:lineRule="auto"/>
              <w:jc w:val="center"/>
              <w:rPr>
                <w:rFonts w:ascii="Calibri" w:eastAsia="Times New Roman" w:hAnsi="Calibri" w:cs="Times New Roman"/>
                <w:color w:val="000000"/>
                <w:sz w:val="18"/>
                <w:szCs w:val="18"/>
                <w:lang w:eastAsia="fr-FR"/>
              </w:rPr>
            </w:pPr>
            <w:r w:rsidRPr="00607144">
              <w:rPr>
                <w:rFonts w:ascii="Calibri" w:eastAsia="Times New Roman" w:hAnsi="Calibri" w:cs="Times New Roman"/>
                <w:color w:val="000000"/>
                <w:sz w:val="18"/>
                <w:szCs w:val="18"/>
                <w:lang w:eastAsia="fr-FR"/>
              </w:rPr>
              <w:t>4</w:t>
            </w:r>
          </w:p>
        </w:tc>
        <w:tc>
          <w:tcPr>
            <w:tcW w:w="1200" w:type="dxa"/>
            <w:tcBorders>
              <w:top w:val="nil"/>
              <w:left w:val="nil"/>
              <w:bottom w:val="single" w:sz="4" w:space="0" w:color="auto"/>
              <w:right w:val="single" w:sz="4" w:space="0" w:color="auto"/>
            </w:tcBorders>
            <w:shd w:val="clear" w:color="auto" w:fill="auto"/>
            <w:noWrap/>
            <w:vAlign w:val="bottom"/>
            <w:hideMark/>
          </w:tcPr>
          <w:p w14:paraId="76FFC67E" w14:textId="77777777" w:rsidR="00497629" w:rsidRPr="00607144" w:rsidRDefault="00497629" w:rsidP="00DF392F">
            <w:pPr>
              <w:spacing w:after="0" w:line="240" w:lineRule="auto"/>
              <w:jc w:val="center"/>
              <w:rPr>
                <w:rFonts w:ascii="Calibri" w:eastAsia="Times New Roman" w:hAnsi="Calibri" w:cs="Times New Roman"/>
                <w:color w:val="000000"/>
                <w:sz w:val="18"/>
                <w:szCs w:val="18"/>
                <w:lang w:eastAsia="fr-FR"/>
              </w:rPr>
            </w:pPr>
            <w:r w:rsidRPr="00607144">
              <w:rPr>
                <w:rFonts w:ascii="Calibri" w:eastAsia="Times New Roman" w:hAnsi="Calibri" w:cs="Times New Roman"/>
                <w:color w:val="000000"/>
                <w:sz w:val="18"/>
                <w:szCs w:val="18"/>
                <w:lang w:eastAsia="fr-FR"/>
              </w:rPr>
              <w:t>148</w:t>
            </w:r>
          </w:p>
        </w:tc>
      </w:tr>
      <w:tr w:rsidR="00497629" w:rsidRPr="00607144" w14:paraId="2DCC64A5" w14:textId="77777777" w:rsidTr="00607144">
        <w:trPr>
          <w:trHeight w:val="300"/>
        </w:trPr>
        <w:tc>
          <w:tcPr>
            <w:tcW w:w="1200" w:type="dxa"/>
            <w:vMerge w:val="restart"/>
            <w:tcBorders>
              <w:top w:val="nil"/>
              <w:left w:val="single" w:sz="4" w:space="0" w:color="auto"/>
              <w:right w:val="single" w:sz="4" w:space="0" w:color="auto"/>
            </w:tcBorders>
          </w:tcPr>
          <w:p w14:paraId="2F8697A2" w14:textId="7529049A" w:rsidR="00497629" w:rsidRPr="00607144" w:rsidRDefault="00497629" w:rsidP="00DF392F">
            <w:pPr>
              <w:spacing w:after="0" w:line="240" w:lineRule="auto"/>
              <w:jc w:val="center"/>
              <w:rPr>
                <w:rFonts w:ascii="Calibri" w:eastAsia="Times New Roman" w:hAnsi="Calibri" w:cs="Times New Roman"/>
                <w:color w:val="000000"/>
                <w:sz w:val="18"/>
                <w:szCs w:val="18"/>
                <w:lang w:eastAsia="fr-FR"/>
              </w:rPr>
            </w:pPr>
            <w:r w:rsidRPr="00607144">
              <w:rPr>
                <w:rFonts w:ascii="Calibri" w:eastAsia="Times New Roman" w:hAnsi="Calibri" w:cs="Times New Roman"/>
                <w:color w:val="000000"/>
                <w:sz w:val="18"/>
                <w:szCs w:val="18"/>
                <w:lang w:eastAsia="fr-FR"/>
              </w:rPr>
              <w:t>N</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973FC83" w14:textId="77777777" w:rsidR="00497629" w:rsidRPr="00607144" w:rsidRDefault="00497629" w:rsidP="00DF392F">
            <w:pPr>
              <w:spacing w:after="0" w:line="240" w:lineRule="auto"/>
              <w:jc w:val="center"/>
              <w:rPr>
                <w:rFonts w:ascii="Calibri" w:eastAsia="Times New Roman" w:hAnsi="Calibri" w:cs="Times New Roman"/>
                <w:color w:val="000000"/>
                <w:sz w:val="18"/>
                <w:szCs w:val="18"/>
                <w:lang w:eastAsia="fr-FR"/>
              </w:rPr>
            </w:pPr>
            <w:r w:rsidRPr="00607144">
              <w:rPr>
                <w:rFonts w:ascii="Calibri" w:eastAsia="Times New Roman" w:hAnsi="Calibri" w:cs="Times New Roman"/>
                <w:color w:val="000000"/>
                <w:sz w:val="18"/>
                <w:szCs w:val="18"/>
                <w:lang w:eastAsia="fr-FR"/>
              </w:rPr>
              <w:t>1</w:t>
            </w:r>
          </w:p>
        </w:tc>
        <w:tc>
          <w:tcPr>
            <w:tcW w:w="1200" w:type="dxa"/>
            <w:tcBorders>
              <w:top w:val="nil"/>
              <w:left w:val="nil"/>
              <w:bottom w:val="single" w:sz="4" w:space="0" w:color="auto"/>
              <w:right w:val="single" w:sz="4" w:space="0" w:color="auto"/>
            </w:tcBorders>
            <w:shd w:val="clear" w:color="auto" w:fill="auto"/>
            <w:noWrap/>
            <w:vAlign w:val="bottom"/>
            <w:hideMark/>
          </w:tcPr>
          <w:p w14:paraId="51AB258D" w14:textId="77777777" w:rsidR="00497629" w:rsidRPr="00607144" w:rsidRDefault="00497629" w:rsidP="00DF392F">
            <w:pPr>
              <w:spacing w:after="0" w:line="240" w:lineRule="auto"/>
              <w:jc w:val="center"/>
              <w:rPr>
                <w:rFonts w:ascii="Calibri" w:eastAsia="Times New Roman" w:hAnsi="Calibri" w:cs="Times New Roman"/>
                <w:color w:val="000000"/>
                <w:sz w:val="18"/>
                <w:szCs w:val="18"/>
                <w:lang w:eastAsia="fr-FR"/>
              </w:rPr>
            </w:pPr>
            <w:r w:rsidRPr="00607144">
              <w:rPr>
                <w:rFonts w:ascii="Calibri" w:eastAsia="Times New Roman" w:hAnsi="Calibri" w:cs="Times New Roman"/>
                <w:color w:val="000000"/>
                <w:sz w:val="18"/>
                <w:szCs w:val="18"/>
                <w:lang w:eastAsia="fr-FR"/>
              </w:rPr>
              <w:t>126</w:t>
            </w:r>
          </w:p>
        </w:tc>
      </w:tr>
      <w:tr w:rsidR="00497629" w:rsidRPr="00607144" w14:paraId="3D7FAE3C" w14:textId="77777777" w:rsidTr="00607144">
        <w:trPr>
          <w:trHeight w:val="300"/>
        </w:trPr>
        <w:tc>
          <w:tcPr>
            <w:tcW w:w="1200" w:type="dxa"/>
            <w:vMerge/>
            <w:tcBorders>
              <w:left w:val="single" w:sz="4" w:space="0" w:color="auto"/>
              <w:right w:val="single" w:sz="4" w:space="0" w:color="auto"/>
            </w:tcBorders>
          </w:tcPr>
          <w:p w14:paraId="153DE04A" w14:textId="77777777" w:rsidR="00497629" w:rsidRPr="00607144" w:rsidRDefault="00497629" w:rsidP="00DF392F">
            <w:pPr>
              <w:spacing w:after="0" w:line="240" w:lineRule="auto"/>
              <w:jc w:val="center"/>
              <w:rPr>
                <w:rFonts w:ascii="Calibri" w:eastAsia="Times New Roman" w:hAnsi="Calibri" w:cs="Times New Roman"/>
                <w:color w:val="000000"/>
                <w:sz w:val="18"/>
                <w:szCs w:val="18"/>
                <w:lang w:eastAsia="fr-FR"/>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1D24244" w14:textId="77777777" w:rsidR="00497629" w:rsidRPr="00607144" w:rsidRDefault="00497629" w:rsidP="00DF392F">
            <w:pPr>
              <w:spacing w:after="0" w:line="240" w:lineRule="auto"/>
              <w:jc w:val="center"/>
              <w:rPr>
                <w:rFonts w:ascii="Calibri" w:eastAsia="Times New Roman" w:hAnsi="Calibri" w:cs="Times New Roman"/>
                <w:color w:val="000000"/>
                <w:sz w:val="18"/>
                <w:szCs w:val="18"/>
                <w:lang w:eastAsia="fr-FR"/>
              </w:rPr>
            </w:pPr>
            <w:r w:rsidRPr="00607144">
              <w:rPr>
                <w:rFonts w:ascii="Calibri" w:eastAsia="Times New Roman" w:hAnsi="Calibri" w:cs="Times New Roman"/>
                <w:color w:val="000000"/>
                <w:sz w:val="18"/>
                <w:szCs w:val="18"/>
                <w:lang w:eastAsia="fr-FR"/>
              </w:rPr>
              <w:t>2</w:t>
            </w:r>
          </w:p>
        </w:tc>
        <w:tc>
          <w:tcPr>
            <w:tcW w:w="1200" w:type="dxa"/>
            <w:tcBorders>
              <w:top w:val="nil"/>
              <w:left w:val="nil"/>
              <w:bottom w:val="single" w:sz="4" w:space="0" w:color="auto"/>
              <w:right w:val="single" w:sz="4" w:space="0" w:color="auto"/>
            </w:tcBorders>
            <w:shd w:val="clear" w:color="auto" w:fill="auto"/>
            <w:noWrap/>
            <w:vAlign w:val="bottom"/>
            <w:hideMark/>
          </w:tcPr>
          <w:p w14:paraId="7A44D3D6" w14:textId="77777777" w:rsidR="00497629" w:rsidRPr="00607144" w:rsidRDefault="00497629" w:rsidP="00DF392F">
            <w:pPr>
              <w:spacing w:after="0" w:line="240" w:lineRule="auto"/>
              <w:jc w:val="center"/>
              <w:rPr>
                <w:rFonts w:ascii="Calibri" w:eastAsia="Times New Roman" w:hAnsi="Calibri" w:cs="Times New Roman"/>
                <w:color w:val="000000"/>
                <w:sz w:val="18"/>
                <w:szCs w:val="18"/>
                <w:lang w:eastAsia="fr-FR"/>
              </w:rPr>
            </w:pPr>
            <w:r w:rsidRPr="00607144">
              <w:rPr>
                <w:rFonts w:ascii="Calibri" w:eastAsia="Times New Roman" w:hAnsi="Calibri" w:cs="Times New Roman"/>
                <w:color w:val="000000"/>
                <w:sz w:val="18"/>
                <w:szCs w:val="18"/>
                <w:lang w:eastAsia="fr-FR"/>
              </w:rPr>
              <w:t>175</w:t>
            </w:r>
          </w:p>
        </w:tc>
      </w:tr>
      <w:tr w:rsidR="00497629" w:rsidRPr="00607144" w14:paraId="443BDAF4" w14:textId="77777777" w:rsidTr="00607144">
        <w:trPr>
          <w:trHeight w:val="300"/>
        </w:trPr>
        <w:tc>
          <w:tcPr>
            <w:tcW w:w="1200" w:type="dxa"/>
            <w:vMerge/>
            <w:tcBorders>
              <w:left w:val="single" w:sz="4" w:space="0" w:color="auto"/>
              <w:right w:val="single" w:sz="4" w:space="0" w:color="auto"/>
            </w:tcBorders>
          </w:tcPr>
          <w:p w14:paraId="664BF728" w14:textId="77777777" w:rsidR="00497629" w:rsidRPr="00607144" w:rsidRDefault="00497629" w:rsidP="00DF392F">
            <w:pPr>
              <w:spacing w:after="0" w:line="240" w:lineRule="auto"/>
              <w:jc w:val="center"/>
              <w:rPr>
                <w:rFonts w:ascii="Calibri" w:eastAsia="Times New Roman" w:hAnsi="Calibri" w:cs="Times New Roman"/>
                <w:color w:val="000000"/>
                <w:sz w:val="18"/>
                <w:szCs w:val="18"/>
                <w:lang w:eastAsia="fr-FR"/>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B559EB0" w14:textId="77777777" w:rsidR="00497629" w:rsidRPr="00607144" w:rsidRDefault="00497629" w:rsidP="00DF392F">
            <w:pPr>
              <w:spacing w:after="0" w:line="240" w:lineRule="auto"/>
              <w:jc w:val="center"/>
              <w:rPr>
                <w:rFonts w:ascii="Calibri" w:eastAsia="Times New Roman" w:hAnsi="Calibri" w:cs="Times New Roman"/>
                <w:color w:val="000000"/>
                <w:sz w:val="18"/>
                <w:szCs w:val="18"/>
                <w:lang w:eastAsia="fr-FR"/>
              </w:rPr>
            </w:pPr>
            <w:r w:rsidRPr="00607144">
              <w:rPr>
                <w:rFonts w:ascii="Calibri" w:eastAsia="Times New Roman" w:hAnsi="Calibri" w:cs="Times New Roman"/>
                <w:color w:val="000000"/>
                <w:sz w:val="18"/>
                <w:szCs w:val="18"/>
                <w:lang w:eastAsia="fr-FR"/>
              </w:rPr>
              <w:t>3</w:t>
            </w:r>
          </w:p>
        </w:tc>
        <w:tc>
          <w:tcPr>
            <w:tcW w:w="1200" w:type="dxa"/>
            <w:tcBorders>
              <w:top w:val="nil"/>
              <w:left w:val="nil"/>
              <w:bottom w:val="single" w:sz="4" w:space="0" w:color="auto"/>
              <w:right w:val="single" w:sz="4" w:space="0" w:color="auto"/>
            </w:tcBorders>
            <w:shd w:val="clear" w:color="auto" w:fill="auto"/>
            <w:noWrap/>
            <w:vAlign w:val="bottom"/>
            <w:hideMark/>
          </w:tcPr>
          <w:p w14:paraId="6EB581A7" w14:textId="77777777" w:rsidR="00497629" w:rsidRPr="00607144" w:rsidRDefault="00497629" w:rsidP="00DF392F">
            <w:pPr>
              <w:spacing w:after="0" w:line="240" w:lineRule="auto"/>
              <w:jc w:val="center"/>
              <w:rPr>
                <w:rFonts w:ascii="Calibri" w:eastAsia="Times New Roman" w:hAnsi="Calibri" w:cs="Times New Roman"/>
                <w:color w:val="000000"/>
                <w:sz w:val="18"/>
                <w:szCs w:val="18"/>
                <w:lang w:eastAsia="fr-FR"/>
              </w:rPr>
            </w:pPr>
            <w:r w:rsidRPr="00607144">
              <w:rPr>
                <w:rFonts w:ascii="Calibri" w:eastAsia="Times New Roman" w:hAnsi="Calibri" w:cs="Times New Roman"/>
                <w:color w:val="000000"/>
                <w:sz w:val="18"/>
                <w:szCs w:val="18"/>
                <w:lang w:eastAsia="fr-FR"/>
              </w:rPr>
              <w:t>121</w:t>
            </w:r>
          </w:p>
        </w:tc>
      </w:tr>
      <w:tr w:rsidR="00497629" w:rsidRPr="00607144" w14:paraId="2C83F3D9" w14:textId="77777777" w:rsidTr="00607144">
        <w:trPr>
          <w:trHeight w:val="300"/>
        </w:trPr>
        <w:tc>
          <w:tcPr>
            <w:tcW w:w="1200" w:type="dxa"/>
            <w:vMerge/>
            <w:tcBorders>
              <w:left w:val="single" w:sz="4" w:space="0" w:color="auto"/>
              <w:bottom w:val="single" w:sz="4" w:space="0" w:color="auto"/>
              <w:right w:val="single" w:sz="4" w:space="0" w:color="auto"/>
            </w:tcBorders>
          </w:tcPr>
          <w:p w14:paraId="474BA313" w14:textId="77777777" w:rsidR="00497629" w:rsidRPr="00607144" w:rsidRDefault="00497629" w:rsidP="00DF392F">
            <w:pPr>
              <w:spacing w:after="0" w:line="240" w:lineRule="auto"/>
              <w:jc w:val="center"/>
              <w:rPr>
                <w:rFonts w:ascii="Calibri" w:eastAsia="Times New Roman" w:hAnsi="Calibri" w:cs="Times New Roman"/>
                <w:color w:val="000000"/>
                <w:sz w:val="18"/>
                <w:szCs w:val="18"/>
                <w:lang w:eastAsia="fr-FR"/>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BBBE0FA" w14:textId="77777777" w:rsidR="00497629" w:rsidRPr="00607144" w:rsidRDefault="00497629" w:rsidP="00DF392F">
            <w:pPr>
              <w:spacing w:after="0" w:line="240" w:lineRule="auto"/>
              <w:jc w:val="center"/>
              <w:rPr>
                <w:rFonts w:ascii="Calibri" w:eastAsia="Times New Roman" w:hAnsi="Calibri" w:cs="Times New Roman"/>
                <w:color w:val="000000"/>
                <w:sz w:val="18"/>
                <w:szCs w:val="18"/>
                <w:lang w:eastAsia="fr-FR"/>
              </w:rPr>
            </w:pPr>
            <w:r w:rsidRPr="00607144">
              <w:rPr>
                <w:rFonts w:ascii="Calibri" w:eastAsia="Times New Roman" w:hAnsi="Calibri" w:cs="Times New Roman"/>
                <w:color w:val="000000"/>
                <w:sz w:val="18"/>
                <w:szCs w:val="18"/>
                <w:lang w:eastAsia="fr-FR"/>
              </w:rPr>
              <w:t>4</w:t>
            </w:r>
          </w:p>
        </w:tc>
        <w:tc>
          <w:tcPr>
            <w:tcW w:w="1200" w:type="dxa"/>
            <w:tcBorders>
              <w:top w:val="nil"/>
              <w:left w:val="nil"/>
              <w:bottom w:val="single" w:sz="4" w:space="0" w:color="auto"/>
              <w:right w:val="single" w:sz="4" w:space="0" w:color="auto"/>
            </w:tcBorders>
            <w:shd w:val="clear" w:color="auto" w:fill="auto"/>
            <w:noWrap/>
            <w:vAlign w:val="bottom"/>
            <w:hideMark/>
          </w:tcPr>
          <w:p w14:paraId="31B29ED4" w14:textId="77777777" w:rsidR="00497629" w:rsidRPr="00607144" w:rsidRDefault="00497629" w:rsidP="00DF392F">
            <w:pPr>
              <w:spacing w:after="0" w:line="240" w:lineRule="auto"/>
              <w:jc w:val="center"/>
              <w:rPr>
                <w:rFonts w:ascii="Calibri" w:eastAsia="Times New Roman" w:hAnsi="Calibri" w:cs="Times New Roman"/>
                <w:color w:val="000000"/>
                <w:sz w:val="18"/>
                <w:szCs w:val="18"/>
                <w:lang w:eastAsia="fr-FR"/>
              </w:rPr>
            </w:pPr>
            <w:r w:rsidRPr="00607144">
              <w:rPr>
                <w:rFonts w:ascii="Calibri" w:eastAsia="Times New Roman" w:hAnsi="Calibri" w:cs="Times New Roman"/>
                <w:color w:val="000000"/>
                <w:sz w:val="18"/>
                <w:szCs w:val="18"/>
                <w:lang w:eastAsia="fr-FR"/>
              </w:rPr>
              <w:t>172</w:t>
            </w:r>
          </w:p>
        </w:tc>
      </w:tr>
    </w:tbl>
    <w:p w14:paraId="5F0726A4" w14:textId="248F6127" w:rsidR="00497629" w:rsidRPr="00607144" w:rsidRDefault="00497629" w:rsidP="00497629">
      <w:pPr>
        <w:jc w:val="both"/>
      </w:pPr>
      <w:r>
        <w:br w:type="textWrapping" w:clear="all"/>
      </w:r>
    </w:p>
    <w:p w14:paraId="30624DDA" w14:textId="77777777" w:rsidR="00497629" w:rsidRPr="00607144" w:rsidRDefault="00497629" w:rsidP="00E8196A">
      <w:pPr>
        <w:pStyle w:val="Paragraphedeliste"/>
        <w:numPr>
          <w:ilvl w:val="0"/>
          <w:numId w:val="19"/>
        </w:numPr>
        <w:spacing w:after="200" w:line="276" w:lineRule="auto"/>
        <w:jc w:val="both"/>
        <w:rPr>
          <w:sz w:val="20"/>
          <w:szCs w:val="20"/>
        </w:rPr>
      </w:pPr>
      <w:r w:rsidRPr="00607144">
        <w:rPr>
          <w:sz w:val="20"/>
          <w:szCs w:val="20"/>
        </w:rPr>
        <w:t>Calculez les coefficients saisonniers moyens de chaque trimestre</w:t>
      </w:r>
    </w:p>
    <w:p w14:paraId="465169BB" w14:textId="2DA9CB80" w:rsidR="00497629" w:rsidRPr="00607144" w:rsidRDefault="00497629" w:rsidP="00E8196A">
      <w:pPr>
        <w:pStyle w:val="Paragraphedeliste"/>
        <w:numPr>
          <w:ilvl w:val="0"/>
          <w:numId w:val="19"/>
        </w:numPr>
        <w:spacing w:after="200" w:line="276" w:lineRule="auto"/>
        <w:jc w:val="both"/>
        <w:rPr>
          <w:sz w:val="20"/>
          <w:szCs w:val="20"/>
        </w:rPr>
      </w:pPr>
      <w:r w:rsidRPr="00607144">
        <w:rPr>
          <w:sz w:val="20"/>
          <w:szCs w:val="20"/>
        </w:rPr>
        <w:t>Pour N+1, la société estime vendre 90 produits de plus que l’année dernière. Déterminez les ventes prévisionnelles par trimestre (pour l’année N+1).</w:t>
      </w:r>
    </w:p>
    <w:p w14:paraId="10D3C44C" w14:textId="3F74FF85" w:rsidR="00CB587E" w:rsidRPr="004534A9" w:rsidRDefault="00CB587E" w:rsidP="00CB587E">
      <w:pPr>
        <w:pStyle w:val="Titre1"/>
      </w:pPr>
      <w:bookmarkStart w:id="6" w:name="_Toc109928860"/>
      <w:r w:rsidRPr="004534A9">
        <w:t xml:space="preserve">Partie </w:t>
      </w:r>
      <w:r>
        <w:t>2</w:t>
      </w:r>
      <w:r w:rsidRPr="004534A9">
        <w:tab/>
      </w:r>
      <w:r>
        <w:t>Comment prévoir les ventes ?  Utilisation des moyennes mobiles</w:t>
      </w:r>
      <w:bookmarkEnd w:id="6"/>
    </w:p>
    <w:p w14:paraId="148CEE5F" w14:textId="77777777" w:rsidR="008166A8" w:rsidRDefault="008166A8" w:rsidP="004534A9">
      <w:pPr>
        <w:pStyle w:val="Titre2"/>
      </w:pPr>
    </w:p>
    <w:p w14:paraId="34456769" w14:textId="33F8D26B" w:rsidR="008166A8" w:rsidRPr="00CB587E" w:rsidRDefault="00CB587E" w:rsidP="00CB587E">
      <w:pPr>
        <w:pStyle w:val="Titre2"/>
      </w:pPr>
      <w:bookmarkStart w:id="7" w:name="_Toc109928861"/>
      <w:r w:rsidRPr="00CB587E">
        <w:t xml:space="preserve">A- </w:t>
      </w:r>
      <w:r w:rsidR="00607144" w:rsidRPr="00CB587E">
        <w:t>Les moyennes mobiles</w:t>
      </w:r>
      <w:bookmarkEnd w:id="7"/>
    </w:p>
    <w:p w14:paraId="37117B07" w14:textId="34A97CBB" w:rsidR="00607144" w:rsidRDefault="00607144" w:rsidP="00607144"/>
    <w:p w14:paraId="073F3C84" w14:textId="77777777" w:rsidR="00607144" w:rsidRDefault="00607144" w:rsidP="00607144">
      <w:pPr>
        <w:jc w:val="both"/>
        <w:rPr>
          <w:rFonts w:cs="Tahoma"/>
        </w:rPr>
      </w:pPr>
      <w:r w:rsidRPr="002747E2">
        <w:rPr>
          <w:rFonts w:cs="Tahoma"/>
        </w:rPr>
        <w:t>La moyenne mobile trouve son application dans l'analyse des séries temporelles de données en permettant la suppression des fluctuations de façon à en souligner les tendances sur le long terme. Cette moyenne est dite mobile parce qu'elle est recalculée de façon perpétuelle, dès lors qu'une nouvelle donnée intègre la série en venant remplacer la plus ancienne, modifiant ainsi la date de référence. Cette façon de faire tend à lisser le phénomène étudié en noyant les valeurs extrêmes dans une masse de données davantage représentative d'une tendance moyenne.</w:t>
      </w:r>
    </w:p>
    <w:p w14:paraId="20014C00" w14:textId="77777777" w:rsidR="00607144" w:rsidRDefault="00607144" w:rsidP="00607144">
      <w:pPr>
        <w:jc w:val="both"/>
      </w:pPr>
      <w:r>
        <w:rPr>
          <w:rFonts w:cs="Tahoma"/>
        </w:rPr>
        <w:t>Exemple : Moyenne mobile d’ordre 3</w:t>
      </w:r>
    </w:p>
    <w:tbl>
      <w:tblPr>
        <w:tblW w:w="4800" w:type="dxa"/>
        <w:tblCellMar>
          <w:left w:w="70" w:type="dxa"/>
          <w:right w:w="70" w:type="dxa"/>
        </w:tblCellMar>
        <w:tblLook w:val="04A0" w:firstRow="1" w:lastRow="0" w:firstColumn="1" w:lastColumn="0" w:noHBand="0" w:noVBand="1"/>
      </w:tblPr>
      <w:tblGrid>
        <w:gridCol w:w="1464"/>
        <w:gridCol w:w="936"/>
        <w:gridCol w:w="1464"/>
        <w:gridCol w:w="936"/>
      </w:tblGrid>
      <w:tr w:rsidR="00CB587E" w:rsidRPr="00CB587E" w14:paraId="6C261426" w14:textId="77777777" w:rsidTr="00CB587E">
        <w:trPr>
          <w:trHeight w:val="300"/>
        </w:trPr>
        <w:tc>
          <w:tcPr>
            <w:tcW w:w="240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31F2F29" w14:textId="77777777" w:rsidR="00CB587E" w:rsidRPr="00CB587E" w:rsidRDefault="00CB587E" w:rsidP="00CB587E">
            <w:pPr>
              <w:spacing w:after="0" w:line="240" w:lineRule="auto"/>
              <w:jc w:val="center"/>
              <w:rPr>
                <w:rFonts w:eastAsia="Times New Roman" w:cstheme="minorHAnsi"/>
                <w:b/>
                <w:bCs/>
                <w:color w:val="000000"/>
                <w:sz w:val="18"/>
                <w:szCs w:val="18"/>
                <w:lang w:eastAsia="fr-FR"/>
              </w:rPr>
            </w:pPr>
            <w:r w:rsidRPr="00CB587E">
              <w:rPr>
                <w:rFonts w:eastAsia="Times New Roman" w:cstheme="minorHAnsi"/>
                <w:b/>
                <w:bCs/>
                <w:color w:val="000000"/>
                <w:sz w:val="18"/>
                <w:szCs w:val="18"/>
                <w:lang w:eastAsia="fr-FR"/>
              </w:rPr>
              <w:t>2020</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610C69" w14:textId="77777777" w:rsidR="00CB587E" w:rsidRPr="00CB587E" w:rsidRDefault="00CB587E" w:rsidP="00CB587E">
            <w:pPr>
              <w:spacing w:after="0" w:line="240" w:lineRule="auto"/>
              <w:jc w:val="center"/>
              <w:rPr>
                <w:rFonts w:eastAsia="Times New Roman" w:cstheme="minorHAnsi"/>
                <w:b/>
                <w:bCs/>
                <w:color w:val="000000"/>
                <w:sz w:val="18"/>
                <w:szCs w:val="18"/>
                <w:lang w:eastAsia="fr-FR"/>
              </w:rPr>
            </w:pPr>
            <w:r w:rsidRPr="00CB587E">
              <w:rPr>
                <w:rFonts w:eastAsia="Times New Roman" w:cstheme="minorHAnsi"/>
                <w:b/>
                <w:bCs/>
                <w:color w:val="000000"/>
                <w:sz w:val="18"/>
                <w:szCs w:val="18"/>
                <w:lang w:eastAsia="fr-FR"/>
              </w:rPr>
              <w:t>2021</w:t>
            </w:r>
          </w:p>
        </w:tc>
      </w:tr>
      <w:tr w:rsidR="00CB587E" w:rsidRPr="00CB587E" w14:paraId="4F8E6036" w14:textId="77777777" w:rsidTr="00CB587E">
        <w:trPr>
          <w:trHeight w:val="300"/>
        </w:trPr>
        <w:tc>
          <w:tcPr>
            <w:tcW w:w="1464" w:type="dxa"/>
            <w:tcBorders>
              <w:top w:val="nil"/>
              <w:left w:val="single" w:sz="4" w:space="0" w:color="auto"/>
              <w:bottom w:val="single" w:sz="4" w:space="0" w:color="auto"/>
              <w:right w:val="single" w:sz="4" w:space="0" w:color="auto"/>
            </w:tcBorders>
            <w:shd w:val="clear" w:color="000000" w:fill="EEECE1"/>
            <w:noWrap/>
            <w:vAlign w:val="bottom"/>
            <w:hideMark/>
          </w:tcPr>
          <w:p w14:paraId="0BDFE753" w14:textId="77777777" w:rsidR="00CB587E" w:rsidRPr="00CB587E" w:rsidRDefault="00CB587E" w:rsidP="00CB587E">
            <w:pPr>
              <w:spacing w:after="0" w:line="240" w:lineRule="auto"/>
              <w:jc w:val="center"/>
              <w:rPr>
                <w:rFonts w:eastAsia="Times New Roman" w:cstheme="minorHAnsi"/>
                <w:color w:val="000000"/>
                <w:sz w:val="18"/>
                <w:szCs w:val="18"/>
                <w:lang w:eastAsia="fr-FR"/>
              </w:rPr>
            </w:pPr>
            <w:r w:rsidRPr="00CB587E">
              <w:rPr>
                <w:rFonts w:eastAsia="Times New Roman" w:cstheme="minorHAnsi"/>
                <w:color w:val="000000"/>
                <w:sz w:val="18"/>
                <w:szCs w:val="18"/>
                <w:lang w:eastAsia="fr-FR"/>
              </w:rPr>
              <w:t>Mois</w:t>
            </w:r>
          </w:p>
        </w:tc>
        <w:tc>
          <w:tcPr>
            <w:tcW w:w="936" w:type="dxa"/>
            <w:tcBorders>
              <w:top w:val="nil"/>
              <w:left w:val="nil"/>
              <w:bottom w:val="single" w:sz="4" w:space="0" w:color="auto"/>
              <w:right w:val="single" w:sz="4" w:space="0" w:color="auto"/>
            </w:tcBorders>
            <w:shd w:val="clear" w:color="000000" w:fill="EEECE1"/>
            <w:noWrap/>
            <w:vAlign w:val="bottom"/>
            <w:hideMark/>
          </w:tcPr>
          <w:p w14:paraId="27BA15D3" w14:textId="77777777" w:rsidR="00CB587E" w:rsidRPr="00CB587E" w:rsidRDefault="00CB587E" w:rsidP="00CB587E">
            <w:pPr>
              <w:spacing w:after="0" w:line="240" w:lineRule="auto"/>
              <w:jc w:val="center"/>
              <w:rPr>
                <w:rFonts w:eastAsia="Times New Roman" w:cstheme="minorHAnsi"/>
                <w:color w:val="000000"/>
                <w:sz w:val="18"/>
                <w:szCs w:val="18"/>
                <w:lang w:eastAsia="fr-FR"/>
              </w:rPr>
            </w:pPr>
            <w:r w:rsidRPr="00CB587E">
              <w:rPr>
                <w:rFonts w:eastAsia="Times New Roman" w:cstheme="minorHAnsi"/>
                <w:color w:val="000000"/>
                <w:sz w:val="18"/>
                <w:szCs w:val="18"/>
                <w:lang w:eastAsia="fr-FR"/>
              </w:rPr>
              <w:t>Ventes</w:t>
            </w:r>
          </w:p>
        </w:tc>
        <w:tc>
          <w:tcPr>
            <w:tcW w:w="1464" w:type="dxa"/>
            <w:tcBorders>
              <w:top w:val="nil"/>
              <w:left w:val="nil"/>
              <w:bottom w:val="single" w:sz="4" w:space="0" w:color="auto"/>
              <w:right w:val="single" w:sz="4" w:space="0" w:color="auto"/>
            </w:tcBorders>
            <w:shd w:val="clear" w:color="auto" w:fill="auto"/>
            <w:noWrap/>
            <w:vAlign w:val="bottom"/>
            <w:hideMark/>
          </w:tcPr>
          <w:p w14:paraId="28E3FBBF" w14:textId="77777777" w:rsidR="00CB587E" w:rsidRPr="00CB587E" w:rsidRDefault="00CB587E" w:rsidP="00CB587E">
            <w:pPr>
              <w:spacing w:after="0" w:line="240" w:lineRule="auto"/>
              <w:jc w:val="center"/>
              <w:rPr>
                <w:rFonts w:eastAsia="Times New Roman" w:cstheme="minorHAnsi"/>
                <w:color w:val="000000"/>
                <w:sz w:val="18"/>
                <w:szCs w:val="18"/>
                <w:lang w:eastAsia="fr-FR"/>
              </w:rPr>
            </w:pPr>
            <w:r w:rsidRPr="00CB587E">
              <w:rPr>
                <w:rFonts w:eastAsia="Times New Roman" w:cstheme="minorHAnsi"/>
                <w:color w:val="000000"/>
                <w:sz w:val="18"/>
                <w:szCs w:val="18"/>
                <w:lang w:eastAsia="fr-FR"/>
              </w:rPr>
              <w:t>Mois</w:t>
            </w:r>
          </w:p>
        </w:tc>
        <w:tc>
          <w:tcPr>
            <w:tcW w:w="936" w:type="dxa"/>
            <w:tcBorders>
              <w:top w:val="nil"/>
              <w:left w:val="nil"/>
              <w:bottom w:val="single" w:sz="4" w:space="0" w:color="auto"/>
              <w:right w:val="single" w:sz="4" w:space="0" w:color="auto"/>
            </w:tcBorders>
            <w:shd w:val="clear" w:color="auto" w:fill="auto"/>
            <w:noWrap/>
            <w:vAlign w:val="bottom"/>
            <w:hideMark/>
          </w:tcPr>
          <w:p w14:paraId="4D3D9BCA" w14:textId="77777777" w:rsidR="00CB587E" w:rsidRPr="00CB587E" w:rsidRDefault="00CB587E" w:rsidP="00CB587E">
            <w:pPr>
              <w:spacing w:after="0" w:line="240" w:lineRule="auto"/>
              <w:jc w:val="center"/>
              <w:rPr>
                <w:rFonts w:eastAsia="Times New Roman" w:cstheme="minorHAnsi"/>
                <w:color w:val="000000"/>
                <w:sz w:val="18"/>
                <w:szCs w:val="18"/>
                <w:lang w:eastAsia="fr-FR"/>
              </w:rPr>
            </w:pPr>
            <w:r w:rsidRPr="00CB587E">
              <w:rPr>
                <w:rFonts w:eastAsia="Times New Roman" w:cstheme="minorHAnsi"/>
                <w:color w:val="000000"/>
                <w:sz w:val="18"/>
                <w:szCs w:val="18"/>
                <w:lang w:eastAsia="fr-FR"/>
              </w:rPr>
              <w:t>Ventes</w:t>
            </w:r>
          </w:p>
        </w:tc>
      </w:tr>
      <w:tr w:rsidR="00CB587E" w:rsidRPr="00CB587E" w14:paraId="1E34FC46" w14:textId="77777777" w:rsidTr="00CB587E">
        <w:trPr>
          <w:trHeight w:val="300"/>
        </w:trPr>
        <w:tc>
          <w:tcPr>
            <w:tcW w:w="1464" w:type="dxa"/>
            <w:tcBorders>
              <w:top w:val="nil"/>
              <w:left w:val="single" w:sz="4" w:space="0" w:color="auto"/>
              <w:bottom w:val="single" w:sz="4" w:space="0" w:color="auto"/>
              <w:right w:val="single" w:sz="4" w:space="0" w:color="auto"/>
            </w:tcBorders>
            <w:shd w:val="clear" w:color="000000" w:fill="EEECE1"/>
            <w:noWrap/>
            <w:vAlign w:val="bottom"/>
            <w:hideMark/>
          </w:tcPr>
          <w:p w14:paraId="240DCA91"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Janvier</w:t>
            </w:r>
          </w:p>
        </w:tc>
        <w:tc>
          <w:tcPr>
            <w:tcW w:w="936" w:type="dxa"/>
            <w:tcBorders>
              <w:top w:val="nil"/>
              <w:left w:val="nil"/>
              <w:bottom w:val="single" w:sz="4" w:space="0" w:color="auto"/>
              <w:right w:val="single" w:sz="4" w:space="0" w:color="auto"/>
            </w:tcBorders>
            <w:shd w:val="clear" w:color="000000" w:fill="EEECE1"/>
            <w:noWrap/>
            <w:vAlign w:val="bottom"/>
            <w:hideMark/>
          </w:tcPr>
          <w:p w14:paraId="4020D313"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150</w:t>
            </w:r>
          </w:p>
        </w:tc>
        <w:tc>
          <w:tcPr>
            <w:tcW w:w="1464" w:type="dxa"/>
            <w:tcBorders>
              <w:top w:val="nil"/>
              <w:left w:val="nil"/>
              <w:bottom w:val="single" w:sz="4" w:space="0" w:color="auto"/>
              <w:right w:val="single" w:sz="4" w:space="0" w:color="auto"/>
            </w:tcBorders>
            <w:shd w:val="clear" w:color="auto" w:fill="auto"/>
            <w:noWrap/>
            <w:vAlign w:val="bottom"/>
            <w:hideMark/>
          </w:tcPr>
          <w:p w14:paraId="464E54CC"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Janvier</w:t>
            </w:r>
          </w:p>
        </w:tc>
        <w:tc>
          <w:tcPr>
            <w:tcW w:w="936" w:type="dxa"/>
            <w:tcBorders>
              <w:top w:val="nil"/>
              <w:left w:val="nil"/>
              <w:bottom w:val="single" w:sz="4" w:space="0" w:color="auto"/>
              <w:right w:val="single" w:sz="4" w:space="0" w:color="auto"/>
            </w:tcBorders>
            <w:shd w:val="clear" w:color="auto" w:fill="auto"/>
            <w:noWrap/>
            <w:vAlign w:val="bottom"/>
            <w:hideMark/>
          </w:tcPr>
          <w:p w14:paraId="4617E83B"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152</w:t>
            </w:r>
          </w:p>
        </w:tc>
      </w:tr>
      <w:tr w:rsidR="00CB587E" w:rsidRPr="00CB587E" w14:paraId="2D4B00F6" w14:textId="77777777" w:rsidTr="00CB587E">
        <w:trPr>
          <w:trHeight w:val="300"/>
        </w:trPr>
        <w:tc>
          <w:tcPr>
            <w:tcW w:w="1464" w:type="dxa"/>
            <w:tcBorders>
              <w:top w:val="nil"/>
              <w:left w:val="single" w:sz="4" w:space="0" w:color="auto"/>
              <w:bottom w:val="single" w:sz="4" w:space="0" w:color="auto"/>
              <w:right w:val="single" w:sz="4" w:space="0" w:color="auto"/>
            </w:tcBorders>
            <w:shd w:val="clear" w:color="000000" w:fill="EEECE1"/>
            <w:noWrap/>
            <w:vAlign w:val="bottom"/>
            <w:hideMark/>
          </w:tcPr>
          <w:p w14:paraId="71BEBEED"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Février</w:t>
            </w:r>
          </w:p>
        </w:tc>
        <w:tc>
          <w:tcPr>
            <w:tcW w:w="936" w:type="dxa"/>
            <w:tcBorders>
              <w:top w:val="nil"/>
              <w:left w:val="nil"/>
              <w:bottom w:val="single" w:sz="4" w:space="0" w:color="auto"/>
              <w:right w:val="single" w:sz="4" w:space="0" w:color="auto"/>
            </w:tcBorders>
            <w:shd w:val="clear" w:color="000000" w:fill="EEECE1"/>
            <w:noWrap/>
            <w:vAlign w:val="bottom"/>
            <w:hideMark/>
          </w:tcPr>
          <w:p w14:paraId="3DAF7E76"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90</w:t>
            </w:r>
          </w:p>
        </w:tc>
        <w:tc>
          <w:tcPr>
            <w:tcW w:w="1464" w:type="dxa"/>
            <w:tcBorders>
              <w:top w:val="nil"/>
              <w:left w:val="nil"/>
              <w:bottom w:val="single" w:sz="4" w:space="0" w:color="auto"/>
              <w:right w:val="single" w:sz="4" w:space="0" w:color="auto"/>
            </w:tcBorders>
            <w:shd w:val="clear" w:color="auto" w:fill="auto"/>
            <w:noWrap/>
            <w:vAlign w:val="bottom"/>
            <w:hideMark/>
          </w:tcPr>
          <w:p w14:paraId="10935228"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Février</w:t>
            </w:r>
          </w:p>
        </w:tc>
        <w:tc>
          <w:tcPr>
            <w:tcW w:w="936" w:type="dxa"/>
            <w:tcBorders>
              <w:top w:val="nil"/>
              <w:left w:val="nil"/>
              <w:bottom w:val="single" w:sz="4" w:space="0" w:color="auto"/>
              <w:right w:val="single" w:sz="4" w:space="0" w:color="auto"/>
            </w:tcBorders>
            <w:shd w:val="clear" w:color="auto" w:fill="auto"/>
            <w:noWrap/>
            <w:vAlign w:val="bottom"/>
            <w:hideMark/>
          </w:tcPr>
          <w:p w14:paraId="7EC38179"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108</w:t>
            </w:r>
          </w:p>
        </w:tc>
      </w:tr>
      <w:tr w:rsidR="00CB587E" w:rsidRPr="00CB587E" w14:paraId="06416717" w14:textId="77777777" w:rsidTr="00CB587E">
        <w:trPr>
          <w:trHeight w:val="300"/>
        </w:trPr>
        <w:tc>
          <w:tcPr>
            <w:tcW w:w="1464" w:type="dxa"/>
            <w:tcBorders>
              <w:top w:val="nil"/>
              <w:left w:val="single" w:sz="4" w:space="0" w:color="auto"/>
              <w:bottom w:val="single" w:sz="4" w:space="0" w:color="auto"/>
              <w:right w:val="single" w:sz="4" w:space="0" w:color="auto"/>
            </w:tcBorders>
            <w:shd w:val="clear" w:color="000000" w:fill="EEECE1"/>
            <w:noWrap/>
            <w:vAlign w:val="bottom"/>
            <w:hideMark/>
          </w:tcPr>
          <w:p w14:paraId="3170968A"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Mars</w:t>
            </w:r>
          </w:p>
        </w:tc>
        <w:tc>
          <w:tcPr>
            <w:tcW w:w="936" w:type="dxa"/>
            <w:tcBorders>
              <w:top w:val="nil"/>
              <w:left w:val="nil"/>
              <w:bottom w:val="single" w:sz="4" w:space="0" w:color="auto"/>
              <w:right w:val="single" w:sz="4" w:space="0" w:color="auto"/>
            </w:tcBorders>
            <w:shd w:val="clear" w:color="000000" w:fill="EEECE1"/>
            <w:noWrap/>
            <w:vAlign w:val="bottom"/>
            <w:hideMark/>
          </w:tcPr>
          <w:p w14:paraId="474BF650"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350</w:t>
            </w:r>
          </w:p>
        </w:tc>
        <w:tc>
          <w:tcPr>
            <w:tcW w:w="1464" w:type="dxa"/>
            <w:tcBorders>
              <w:top w:val="nil"/>
              <w:left w:val="nil"/>
              <w:bottom w:val="single" w:sz="4" w:space="0" w:color="auto"/>
              <w:right w:val="single" w:sz="4" w:space="0" w:color="auto"/>
            </w:tcBorders>
            <w:shd w:val="clear" w:color="auto" w:fill="auto"/>
            <w:noWrap/>
            <w:vAlign w:val="bottom"/>
            <w:hideMark/>
          </w:tcPr>
          <w:p w14:paraId="48352E28"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Mars</w:t>
            </w:r>
          </w:p>
        </w:tc>
        <w:tc>
          <w:tcPr>
            <w:tcW w:w="936" w:type="dxa"/>
            <w:tcBorders>
              <w:top w:val="nil"/>
              <w:left w:val="nil"/>
              <w:bottom w:val="single" w:sz="4" w:space="0" w:color="auto"/>
              <w:right w:val="single" w:sz="4" w:space="0" w:color="auto"/>
            </w:tcBorders>
            <w:shd w:val="clear" w:color="auto" w:fill="auto"/>
            <w:noWrap/>
            <w:vAlign w:val="bottom"/>
            <w:hideMark/>
          </w:tcPr>
          <w:p w14:paraId="3B389F3B"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325</w:t>
            </w:r>
          </w:p>
        </w:tc>
      </w:tr>
      <w:tr w:rsidR="00CB587E" w:rsidRPr="00CB587E" w14:paraId="409E025A" w14:textId="77777777" w:rsidTr="00CB587E">
        <w:trPr>
          <w:trHeight w:val="300"/>
        </w:trPr>
        <w:tc>
          <w:tcPr>
            <w:tcW w:w="1464" w:type="dxa"/>
            <w:tcBorders>
              <w:top w:val="nil"/>
              <w:left w:val="single" w:sz="4" w:space="0" w:color="auto"/>
              <w:bottom w:val="single" w:sz="4" w:space="0" w:color="auto"/>
              <w:right w:val="single" w:sz="4" w:space="0" w:color="auto"/>
            </w:tcBorders>
            <w:shd w:val="clear" w:color="000000" w:fill="EEECE1"/>
            <w:noWrap/>
            <w:vAlign w:val="bottom"/>
            <w:hideMark/>
          </w:tcPr>
          <w:p w14:paraId="161C89DE"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Avril</w:t>
            </w:r>
          </w:p>
        </w:tc>
        <w:tc>
          <w:tcPr>
            <w:tcW w:w="936" w:type="dxa"/>
            <w:tcBorders>
              <w:top w:val="nil"/>
              <w:left w:val="nil"/>
              <w:bottom w:val="single" w:sz="4" w:space="0" w:color="auto"/>
              <w:right w:val="single" w:sz="4" w:space="0" w:color="auto"/>
            </w:tcBorders>
            <w:shd w:val="clear" w:color="000000" w:fill="EEECE1"/>
            <w:noWrap/>
            <w:vAlign w:val="bottom"/>
            <w:hideMark/>
          </w:tcPr>
          <w:p w14:paraId="5FE1B914"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140</w:t>
            </w:r>
          </w:p>
        </w:tc>
        <w:tc>
          <w:tcPr>
            <w:tcW w:w="1464" w:type="dxa"/>
            <w:tcBorders>
              <w:top w:val="nil"/>
              <w:left w:val="nil"/>
              <w:bottom w:val="single" w:sz="4" w:space="0" w:color="auto"/>
              <w:right w:val="single" w:sz="4" w:space="0" w:color="auto"/>
            </w:tcBorders>
            <w:shd w:val="clear" w:color="auto" w:fill="auto"/>
            <w:noWrap/>
            <w:vAlign w:val="bottom"/>
            <w:hideMark/>
          </w:tcPr>
          <w:p w14:paraId="71860D47"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Avril</w:t>
            </w:r>
          </w:p>
        </w:tc>
        <w:tc>
          <w:tcPr>
            <w:tcW w:w="936" w:type="dxa"/>
            <w:tcBorders>
              <w:top w:val="nil"/>
              <w:left w:val="nil"/>
              <w:bottom w:val="single" w:sz="4" w:space="0" w:color="auto"/>
              <w:right w:val="single" w:sz="4" w:space="0" w:color="auto"/>
            </w:tcBorders>
            <w:shd w:val="clear" w:color="auto" w:fill="auto"/>
            <w:noWrap/>
            <w:vAlign w:val="bottom"/>
            <w:hideMark/>
          </w:tcPr>
          <w:p w14:paraId="3EB854E7"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162</w:t>
            </w:r>
          </w:p>
        </w:tc>
      </w:tr>
      <w:tr w:rsidR="00CB587E" w:rsidRPr="00CB587E" w14:paraId="77837F5F" w14:textId="77777777" w:rsidTr="00CB587E">
        <w:trPr>
          <w:trHeight w:val="300"/>
        </w:trPr>
        <w:tc>
          <w:tcPr>
            <w:tcW w:w="1464" w:type="dxa"/>
            <w:tcBorders>
              <w:top w:val="nil"/>
              <w:left w:val="single" w:sz="4" w:space="0" w:color="auto"/>
              <w:bottom w:val="single" w:sz="4" w:space="0" w:color="auto"/>
              <w:right w:val="single" w:sz="4" w:space="0" w:color="auto"/>
            </w:tcBorders>
            <w:shd w:val="clear" w:color="000000" w:fill="EEECE1"/>
            <w:noWrap/>
            <w:vAlign w:val="bottom"/>
            <w:hideMark/>
          </w:tcPr>
          <w:p w14:paraId="08CD07C5"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Mai</w:t>
            </w:r>
          </w:p>
        </w:tc>
        <w:tc>
          <w:tcPr>
            <w:tcW w:w="936" w:type="dxa"/>
            <w:tcBorders>
              <w:top w:val="nil"/>
              <w:left w:val="nil"/>
              <w:bottom w:val="single" w:sz="4" w:space="0" w:color="auto"/>
              <w:right w:val="single" w:sz="4" w:space="0" w:color="auto"/>
            </w:tcBorders>
            <w:shd w:val="clear" w:color="000000" w:fill="EEECE1"/>
            <w:noWrap/>
            <w:vAlign w:val="bottom"/>
            <w:hideMark/>
          </w:tcPr>
          <w:p w14:paraId="3CAFD893"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95</w:t>
            </w:r>
          </w:p>
        </w:tc>
        <w:tc>
          <w:tcPr>
            <w:tcW w:w="1464" w:type="dxa"/>
            <w:tcBorders>
              <w:top w:val="nil"/>
              <w:left w:val="nil"/>
              <w:bottom w:val="single" w:sz="4" w:space="0" w:color="auto"/>
              <w:right w:val="single" w:sz="4" w:space="0" w:color="auto"/>
            </w:tcBorders>
            <w:shd w:val="clear" w:color="auto" w:fill="auto"/>
            <w:noWrap/>
            <w:vAlign w:val="bottom"/>
            <w:hideMark/>
          </w:tcPr>
          <w:p w14:paraId="4114483C"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Mai</w:t>
            </w:r>
          </w:p>
        </w:tc>
        <w:tc>
          <w:tcPr>
            <w:tcW w:w="936" w:type="dxa"/>
            <w:tcBorders>
              <w:top w:val="nil"/>
              <w:left w:val="nil"/>
              <w:bottom w:val="single" w:sz="4" w:space="0" w:color="auto"/>
              <w:right w:val="single" w:sz="4" w:space="0" w:color="auto"/>
            </w:tcBorders>
            <w:shd w:val="clear" w:color="auto" w:fill="auto"/>
            <w:noWrap/>
            <w:vAlign w:val="bottom"/>
            <w:hideMark/>
          </w:tcPr>
          <w:p w14:paraId="4223EE8D"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100</w:t>
            </w:r>
          </w:p>
        </w:tc>
      </w:tr>
      <w:tr w:rsidR="00CB587E" w:rsidRPr="00CB587E" w14:paraId="798B9C26" w14:textId="77777777" w:rsidTr="00CB587E">
        <w:trPr>
          <w:trHeight w:val="300"/>
        </w:trPr>
        <w:tc>
          <w:tcPr>
            <w:tcW w:w="1464" w:type="dxa"/>
            <w:tcBorders>
              <w:top w:val="nil"/>
              <w:left w:val="single" w:sz="4" w:space="0" w:color="auto"/>
              <w:bottom w:val="single" w:sz="4" w:space="0" w:color="auto"/>
              <w:right w:val="single" w:sz="4" w:space="0" w:color="auto"/>
            </w:tcBorders>
            <w:shd w:val="clear" w:color="000000" w:fill="EEECE1"/>
            <w:noWrap/>
            <w:vAlign w:val="bottom"/>
            <w:hideMark/>
          </w:tcPr>
          <w:p w14:paraId="0ABA4BC9"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Juin</w:t>
            </w:r>
          </w:p>
        </w:tc>
        <w:tc>
          <w:tcPr>
            <w:tcW w:w="936" w:type="dxa"/>
            <w:tcBorders>
              <w:top w:val="nil"/>
              <w:left w:val="nil"/>
              <w:bottom w:val="single" w:sz="4" w:space="0" w:color="auto"/>
              <w:right w:val="single" w:sz="4" w:space="0" w:color="auto"/>
            </w:tcBorders>
            <w:shd w:val="clear" w:color="000000" w:fill="EEECE1"/>
            <w:noWrap/>
            <w:vAlign w:val="bottom"/>
            <w:hideMark/>
          </w:tcPr>
          <w:p w14:paraId="27FA23A1"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320</w:t>
            </w:r>
          </w:p>
        </w:tc>
        <w:tc>
          <w:tcPr>
            <w:tcW w:w="1464" w:type="dxa"/>
            <w:tcBorders>
              <w:top w:val="nil"/>
              <w:left w:val="nil"/>
              <w:bottom w:val="single" w:sz="4" w:space="0" w:color="auto"/>
              <w:right w:val="single" w:sz="4" w:space="0" w:color="auto"/>
            </w:tcBorders>
            <w:shd w:val="clear" w:color="auto" w:fill="auto"/>
            <w:noWrap/>
            <w:vAlign w:val="bottom"/>
            <w:hideMark/>
          </w:tcPr>
          <w:p w14:paraId="4235A783"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Juin</w:t>
            </w:r>
          </w:p>
        </w:tc>
        <w:tc>
          <w:tcPr>
            <w:tcW w:w="936" w:type="dxa"/>
            <w:tcBorders>
              <w:top w:val="nil"/>
              <w:left w:val="nil"/>
              <w:bottom w:val="single" w:sz="4" w:space="0" w:color="auto"/>
              <w:right w:val="single" w:sz="4" w:space="0" w:color="auto"/>
            </w:tcBorders>
            <w:shd w:val="clear" w:color="auto" w:fill="auto"/>
            <w:noWrap/>
            <w:vAlign w:val="bottom"/>
            <w:hideMark/>
          </w:tcPr>
          <w:p w14:paraId="1F682622"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405</w:t>
            </w:r>
          </w:p>
        </w:tc>
      </w:tr>
      <w:tr w:rsidR="00CB587E" w:rsidRPr="00CB587E" w14:paraId="009DE278" w14:textId="77777777" w:rsidTr="00CB587E">
        <w:trPr>
          <w:trHeight w:val="300"/>
        </w:trPr>
        <w:tc>
          <w:tcPr>
            <w:tcW w:w="1464" w:type="dxa"/>
            <w:tcBorders>
              <w:top w:val="nil"/>
              <w:left w:val="single" w:sz="4" w:space="0" w:color="auto"/>
              <w:bottom w:val="single" w:sz="4" w:space="0" w:color="auto"/>
              <w:right w:val="single" w:sz="4" w:space="0" w:color="auto"/>
            </w:tcBorders>
            <w:shd w:val="clear" w:color="000000" w:fill="EEECE1"/>
            <w:noWrap/>
            <w:vAlign w:val="bottom"/>
            <w:hideMark/>
          </w:tcPr>
          <w:p w14:paraId="7BF247AD"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Juillet</w:t>
            </w:r>
          </w:p>
        </w:tc>
        <w:tc>
          <w:tcPr>
            <w:tcW w:w="936" w:type="dxa"/>
            <w:tcBorders>
              <w:top w:val="nil"/>
              <w:left w:val="nil"/>
              <w:bottom w:val="single" w:sz="4" w:space="0" w:color="auto"/>
              <w:right w:val="single" w:sz="4" w:space="0" w:color="auto"/>
            </w:tcBorders>
            <w:shd w:val="clear" w:color="000000" w:fill="EEECE1"/>
            <w:noWrap/>
            <w:vAlign w:val="bottom"/>
            <w:hideMark/>
          </w:tcPr>
          <w:p w14:paraId="18B4AB04"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152</w:t>
            </w:r>
          </w:p>
        </w:tc>
        <w:tc>
          <w:tcPr>
            <w:tcW w:w="1464" w:type="dxa"/>
            <w:tcBorders>
              <w:top w:val="nil"/>
              <w:left w:val="nil"/>
              <w:bottom w:val="single" w:sz="4" w:space="0" w:color="auto"/>
              <w:right w:val="single" w:sz="4" w:space="0" w:color="auto"/>
            </w:tcBorders>
            <w:shd w:val="clear" w:color="auto" w:fill="auto"/>
            <w:noWrap/>
            <w:vAlign w:val="bottom"/>
            <w:hideMark/>
          </w:tcPr>
          <w:p w14:paraId="661172F8"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Juillet</w:t>
            </w:r>
          </w:p>
        </w:tc>
        <w:tc>
          <w:tcPr>
            <w:tcW w:w="936" w:type="dxa"/>
            <w:tcBorders>
              <w:top w:val="nil"/>
              <w:left w:val="nil"/>
              <w:bottom w:val="single" w:sz="4" w:space="0" w:color="auto"/>
              <w:right w:val="single" w:sz="4" w:space="0" w:color="auto"/>
            </w:tcBorders>
            <w:shd w:val="clear" w:color="auto" w:fill="auto"/>
            <w:noWrap/>
            <w:vAlign w:val="bottom"/>
            <w:hideMark/>
          </w:tcPr>
          <w:p w14:paraId="46748EFA"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168</w:t>
            </w:r>
          </w:p>
        </w:tc>
      </w:tr>
      <w:tr w:rsidR="00CB587E" w:rsidRPr="00CB587E" w14:paraId="268341F9" w14:textId="77777777" w:rsidTr="00CB587E">
        <w:trPr>
          <w:trHeight w:val="300"/>
        </w:trPr>
        <w:tc>
          <w:tcPr>
            <w:tcW w:w="1464" w:type="dxa"/>
            <w:tcBorders>
              <w:top w:val="nil"/>
              <w:left w:val="single" w:sz="4" w:space="0" w:color="auto"/>
              <w:bottom w:val="single" w:sz="4" w:space="0" w:color="auto"/>
              <w:right w:val="single" w:sz="4" w:space="0" w:color="auto"/>
            </w:tcBorders>
            <w:shd w:val="clear" w:color="000000" w:fill="EEECE1"/>
            <w:noWrap/>
            <w:vAlign w:val="bottom"/>
            <w:hideMark/>
          </w:tcPr>
          <w:p w14:paraId="4405BA4F"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Août</w:t>
            </w:r>
          </w:p>
        </w:tc>
        <w:tc>
          <w:tcPr>
            <w:tcW w:w="936" w:type="dxa"/>
            <w:tcBorders>
              <w:top w:val="nil"/>
              <w:left w:val="nil"/>
              <w:bottom w:val="single" w:sz="4" w:space="0" w:color="auto"/>
              <w:right w:val="single" w:sz="4" w:space="0" w:color="auto"/>
            </w:tcBorders>
            <w:shd w:val="clear" w:color="000000" w:fill="EEECE1"/>
            <w:noWrap/>
            <w:vAlign w:val="bottom"/>
            <w:hideMark/>
          </w:tcPr>
          <w:p w14:paraId="2AC942B1"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85</w:t>
            </w:r>
          </w:p>
        </w:tc>
        <w:tc>
          <w:tcPr>
            <w:tcW w:w="1464" w:type="dxa"/>
            <w:tcBorders>
              <w:top w:val="nil"/>
              <w:left w:val="nil"/>
              <w:bottom w:val="single" w:sz="4" w:space="0" w:color="auto"/>
              <w:right w:val="single" w:sz="4" w:space="0" w:color="auto"/>
            </w:tcBorders>
            <w:shd w:val="clear" w:color="auto" w:fill="auto"/>
            <w:noWrap/>
            <w:vAlign w:val="bottom"/>
            <w:hideMark/>
          </w:tcPr>
          <w:p w14:paraId="06104504"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Août</w:t>
            </w:r>
          </w:p>
        </w:tc>
        <w:tc>
          <w:tcPr>
            <w:tcW w:w="936" w:type="dxa"/>
            <w:tcBorders>
              <w:top w:val="nil"/>
              <w:left w:val="nil"/>
              <w:bottom w:val="single" w:sz="4" w:space="0" w:color="auto"/>
              <w:right w:val="single" w:sz="4" w:space="0" w:color="auto"/>
            </w:tcBorders>
            <w:shd w:val="clear" w:color="auto" w:fill="auto"/>
            <w:noWrap/>
            <w:vAlign w:val="bottom"/>
            <w:hideMark/>
          </w:tcPr>
          <w:p w14:paraId="39344D38"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105</w:t>
            </w:r>
          </w:p>
        </w:tc>
      </w:tr>
      <w:tr w:rsidR="00CB587E" w:rsidRPr="00CB587E" w14:paraId="0BD4320C" w14:textId="77777777" w:rsidTr="00CB587E">
        <w:trPr>
          <w:trHeight w:val="300"/>
        </w:trPr>
        <w:tc>
          <w:tcPr>
            <w:tcW w:w="1464" w:type="dxa"/>
            <w:tcBorders>
              <w:top w:val="nil"/>
              <w:left w:val="single" w:sz="4" w:space="0" w:color="auto"/>
              <w:bottom w:val="single" w:sz="4" w:space="0" w:color="auto"/>
              <w:right w:val="single" w:sz="4" w:space="0" w:color="auto"/>
            </w:tcBorders>
            <w:shd w:val="clear" w:color="000000" w:fill="EEECE1"/>
            <w:noWrap/>
            <w:vAlign w:val="bottom"/>
            <w:hideMark/>
          </w:tcPr>
          <w:p w14:paraId="1486C520"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Septembre</w:t>
            </w:r>
          </w:p>
        </w:tc>
        <w:tc>
          <w:tcPr>
            <w:tcW w:w="936" w:type="dxa"/>
            <w:tcBorders>
              <w:top w:val="nil"/>
              <w:left w:val="nil"/>
              <w:bottom w:val="single" w:sz="4" w:space="0" w:color="auto"/>
              <w:right w:val="single" w:sz="4" w:space="0" w:color="auto"/>
            </w:tcBorders>
            <w:shd w:val="clear" w:color="000000" w:fill="EEECE1"/>
            <w:noWrap/>
            <w:vAlign w:val="bottom"/>
            <w:hideMark/>
          </w:tcPr>
          <w:p w14:paraId="11452409"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370</w:t>
            </w:r>
          </w:p>
        </w:tc>
        <w:tc>
          <w:tcPr>
            <w:tcW w:w="1464" w:type="dxa"/>
            <w:tcBorders>
              <w:top w:val="nil"/>
              <w:left w:val="nil"/>
              <w:bottom w:val="single" w:sz="4" w:space="0" w:color="auto"/>
              <w:right w:val="single" w:sz="4" w:space="0" w:color="auto"/>
            </w:tcBorders>
            <w:shd w:val="clear" w:color="auto" w:fill="auto"/>
            <w:noWrap/>
            <w:vAlign w:val="bottom"/>
            <w:hideMark/>
          </w:tcPr>
          <w:p w14:paraId="248424B8"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Septembre</w:t>
            </w:r>
          </w:p>
        </w:tc>
        <w:tc>
          <w:tcPr>
            <w:tcW w:w="936" w:type="dxa"/>
            <w:tcBorders>
              <w:top w:val="nil"/>
              <w:left w:val="nil"/>
              <w:bottom w:val="single" w:sz="4" w:space="0" w:color="auto"/>
              <w:right w:val="single" w:sz="4" w:space="0" w:color="auto"/>
            </w:tcBorders>
            <w:shd w:val="clear" w:color="auto" w:fill="auto"/>
            <w:noWrap/>
            <w:vAlign w:val="bottom"/>
            <w:hideMark/>
          </w:tcPr>
          <w:p w14:paraId="7C816A33"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410</w:t>
            </w:r>
          </w:p>
        </w:tc>
      </w:tr>
      <w:tr w:rsidR="00CB587E" w:rsidRPr="00CB587E" w14:paraId="2CE249BD" w14:textId="77777777" w:rsidTr="00CB587E">
        <w:trPr>
          <w:trHeight w:val="300"/>
        </w:trPr>
        <w:tc>
          <w:tcPr>
            <w:tcW w:w="1464" w:type="dxa"/>
            <w:tcBorders>
              <w:top w:val="nil"/>
              <w:left w:val="single" w:sz="4" w:space="0" w:color="auto"/>
              <w:bottom w:val="single" w:sz="4" w:space="0" w:color="auto"/>
              <w:right w:val="single" w:sz="4" w:space="0" w:color="auto"/>
            </w:tcBorders>
            <w:shd w:val="clear" w:color="000000" w:fill="EEECE1"/>
            <w:noWrap/>
            <w:vAlign w:val="bottom"/>
            <w:hideMark/>
          </w:tcPr>
          <w:p w14:paraId="6690B23A"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Octobre</w:t>
            </w:r>
          </w:p>
        </w:tc>
        <w:tc>
          <w:tcPr>
            <w:tcW w:w="936" w:type="dxa"/>
            <w:tcBorders>
              <w:top w:val="nil"/>
              <w:left w:val="nil"/>
              <w:bottom w:val="single" w:sz="4" w:space="0" w:color="auto"/>
              <w:right w:val="single" w:sz="4" w:space="0" w:color="auto"/>
            </w:tcBorders>
            <w:shd w:val="clear" w:color="000000" w:fill="EEECE1"/>
            <w:noWrap/>
            <w:vAlign w:val="bottom"/>
            <w:hideMark/>
          </w:tcPr>
          <w:p w14:paraId="581239EE"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180</w:t>
            </w:r>
          </w:p>
        </w:tc>
        <w:tc>
          <w:tcPr>
            <w:tcW w:w="1464" w:type="dxa"/>
            <w:tcBorders>
              <w:top w:val="nil"/>
              <w:left w:val="nil"/>
              <w:bottom w:val="single" w:sz="4" w:space="0" w:color="auto"/>
              <w:right w:val="single" w:sz="4" w:space="0" w:color="auto"/>
            </w:tcBorders>
            <w:shd w:val="clear" w:color="auto" w:fill="auto"/>
            <w:noWrap/>
            <w:vAlign w:val="bottom"/>
            <w:hideMark/>
          </w:tcPr>
          <w:p w14:paraId="4E4537A7"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Octobre</w:t>
            </w:r>
          </w:p>
        </w:tc>
        <w:tc>
          <w:tcPr>
            <w:tcW w:w="936" w:type="dxa"/>
            <w:tcBorders>
              <w:top w:val="nil"/>
              <w:left w:val="nil"/>
              <w:bottom w:val="single" w:sz="4" w:space="0" w:color="auto"/>
              <w:right w:val="single" w:sz="4" w:space="0" w:color="auto"/>
            </w:tcBorders>
            <w:shd w:val="clear" w:color="auto" w:fill="auto"/>
            <w:noWrap/>
            <w:vAlign w:val="bottom"/>
            <w:hideMark/>
          </w:tcPr>
          <w:p w14:paraId="5074D37D"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170</w:t>
            </w:r>
          </w:p>
        </w:tc>
      </w:tr>
      <w:tr w:rsidR="00CB587E" w:rsidRPr="00CB587E" w14:paraId="2C9BAEA9" w14:textId="77777777" w:rsidTr="00CB587E">
        <w:trPr>
          <w:trHeight w:val="300"/>
        </w:trPr>
        <w:tc>
          <w:tcPr>
            <w:tcW w:w="1464" w:type="dxa"/>
            <w:tcBorders>
              <w:top w:val="nil"/>
              <w:left w:val="single" w:sz="4" w:space="0" w:color="auto"/>
              <w:bottom w:val="single" w:sz="4" w:space="0" w:color="auto"/>
              <w:right w:val="single" w:sz="4" w:space="0" w:color="auto"/>
            </w:tcBorders>
            <w:shd w:val="clear" w:color="000000" w:fill="EEECE1"/>
            <w:noWrap/>
            <w:vAlign w:val="bottom"/>
            <w:hideMark/>
          </w:tcPr>
          <w:p w14:paraId="00339DA6"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Novembre</w:t>
            </w:r>
          </w:p>
        </w:tc>
        <w:tc>
          <w:tcPr>
            <w:tcW w:w="936" w:type="dxa"/>
            <w:tcBorders>
              <w:top w:val="nil"/>
              <w:left w:val="nil"/>
              <w:bottom w:val="single" w:sz="4" w:space="0" w:color="auto"/>
              <w:right w:val="single" w:sz="4" w:space="0" w:color="auto"/>
            </w:tcBorders>
            <w:shd w:val="clear" w:color="000000" w:fill="EEECE1"/>
            <w:noWrap/>
            <w:vAlign w:val="bottom"/>
            <w:hideMark/>
          </w:tcPr>
          <w:p w14:paraId="57338F71"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110</w:t>
            </w:r>
          </w:p>
        </w:tc>
        <w:tc>
          <w:tcPr>
            <w:tcW w:w="1464" w:type="dxa"/>
            <w:tcBorders>
              <w:top w:val="nil"/>
              <w:left w:val="nil"/>
              <w:bottom w:val="single" w:sz="4" w:space="0" w:color="auto"/>
              <w:right w:val="single" w:sz="4" w:space="0" w:color="auto"/>
            </w:tcBorders>
            <w:shd w:val="clear" w:color="auto" w:fill="auto"/>
            <w:noWrap/>
            <w:vAlign w:val="bottom"/>
            <w:hideMark/>
          </w:tcPr>
          <w:p w14:paraId="7012CD59"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Novembre</w:t>
            </w:r>
          </w:p>
        </w:tc>
        <w:tc>
          <w:tcPr>
            <w:tcW w:w="936" w:type="dxa"/>
            <w:tcBorders>
              <w:top w:val="nil"/>
              <w:left w:val="nil"/>
              <w:bottom w:val="single" w:sz="4" w:space="0" w:color="auto"/>
              <w:right w:val="single" w:sz="4" w:space="0" w:color="auto"/>
            </w:tcBorders>
            <w:shd w:val="clear" w:color="auto" w:fill="auto"/>
            <w:noWrap/>
            <w:vAlign w:val="bottom"/>
            <w:hideMark/>
          </w:tcPr>
          <w:p w14:paraId="1C5CBBC1"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95</w:t>
            </w:r>
          </w:p>
        </w:tc>
      </w:tr>
      <w:tr w:rsidR="00CB587E" w:rsidRPr="00CB587E" w14:paraId="20F620A6" w14:textId="77777777" w:rsidTr="00CB587E">
        <w:trPr>
          <w:trHeight w:val="300"/>
        </w:trPr>
        <w:tc>
          <w:tcPr>
            <w:tcW w:w="1464" w:type="dxa"/>
            <w:tcBorders>
              <w:top w:val="nil"/>
              <w:left w:val="single" w:sz="4" w:space="0" w:color="auto"/>
              <w:bottom w:val="single" w:sz="4" w:space="0" w:color="auto"/>
              <w:right w:val="single" w:sz="4" w:space="0" w:color="auto"/>
            </w:tcBorders>
            <w:shd w:val="clear" w:color="000000" w:fill="EEECE1"/>
            <w:noWrap/>
            <w:vAlign w:val="bottom"/>
            <w:hideMark/>
          </w:tcPr>
          <w:p w14:paraId="6B88512C"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Décembre</w:t>
            </w:r>
          </w:p>
        </w:tc>
        <w:tc>
          <w:tcPr>
            <w:tcW w:w="936" w:type="dxa"/>
            <w:tcBorders>
              <w:top w:val="nil"/>
              <w:left w:val="nil"/>
              <w:bottom w:val="single" w:sz="4" w:space="0" w:color="auto"/>
              <w:right w:val="single" w:sz="4" w:space="0" w:color="auto"/>
            </w:tcBorders>
            <w:shd w:val="clear" w:color="000000" w:fill="EEECE1"/>
            <w:noWrap/>
            <w:vAlign w:val="bottom"/>
            <w:hideMark/>
          </w:tcPr>
          <w:p w14:paraId="679F05A2"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350</w:t>
            </w:r>
          </w:p>
        </w:tc>
        <w:tc>
          <w:tcPr>
            <w:tcW w:w="1464" w:type="dxa"/>
            <w:tcBorders>
              <w:top w:val="nil"/>
              <w:left w:val="nil"/>
              <w:bottom w:val="single" w:sz="4" w:space="0" w:color="auto"/>
              <w:right w:val="single" w:sz="4" w:space="0" w:color="auto"/>
            </w:tcBorders>
            <w:shd w:val="clear" w:color="auto" w:fill="auto"/>
            <w:noWrap/>
            <w:vAlign w:val="bottom"/>
            <w:hideMark/>
          </w:tcPr>
          <w:p w14:paraId="5AA81368" w14:textId="77777777" w:rsidR="00CB587E" w:rsidRPr="00CB587E" w:rsidRDefault="00CB587E" w:rsidP="00CB587E">
            <w:pPr>
              <w:spacing w:after="0" w:line="240" w:lineRule="auto"/>
              <w:rPr>
                <w:rFonts w:eastAsia="Times New Roman" w:cstheme="minorHAnsi"/>
                <w:color w:val="000000"/>
                <w:sz w:val="18"/>
                <w:szCs w:val="18"/>
                <w:lang w:eastAsia="fr-FR"/>
              </w:rPr>
            </w:pPr>
            <w:r w:rsidRPr="00CB587E">
              <w:rPr>
                <w:rFonts w:eastAsia="Times New Roman" w:cstheme="minorHAnsi"/>
                <w:color w:val="000000"/>
                <w:sz w:val="18"/>
                <w:szCs w:val="18"/>
                <w:lang w:eastAsia="fr-FR"/>
              </w:rPr>
              <w:t>Décembre</w:t>
            </w:r>
          </w:p>
        </w:tc>
        <w:tc>
          <w:tcPr>
            <w:tcW w:w="936" w:type="dxa"/>
            <w:tcBorders>
              <w:top w:val="nil"/>
              <w:left w:val="nil"/>
              <w:bottom w:val="single" w:sz="4" w:space="0" w:color="auto"/>
              <w:right w:val="single" w:sz="4" w:space="0" w:color="auto"/>
            </w:tcBorders>
            <w:shd w:val="clear" w:color="auto" w:fill="auto"/>
            <w:noWrap/>
            <w:vAlign w:val="bottom"/>
            <w:hideMark/>
          </w:tcPr>
          <w:p w14:paraId="7CFD6AC6" w14:textId="77777777" w:rsidR="00CB587E" w:rsidRPr="00CB587E" w:rsidRDefault="00CB587E" w:rsidP="00CB587E">
            <w:pPr>
              <w:spacing w:after="0" w:line="240" w:lineRule="auto"/>
              <w:jc w:val="right"/>
              <w:rPr>
                <w:rFonts w:eastAsia="Times New Roman" w:cstheme="minorHAnsi"/>
                <w:color w:val="000000"/>
                <w:sz w:val="18"/>
                <w:szCs w:val="18"/>
                <w:lang w:eastAsia="fr-FR"/>
              </w:rPr>
            </w:pPr>
            <w:r w:rsidRPr="00CB587E">
              <w:rPr>
                <w:rFonts w:eastAsia="Times New Roman" w:cstheme="minorHAnsi"/>
                <w:color w:val="000000"/>
                <w:sz w:val="18"/>
                <w:szCs w:val="18"/>
                <w:lang w:eastAsia="fr-FR"/>
              </w:rPr>
              <w:t>395</w:t>
            </w:r>
          </w:p>
        </w:tc>
      </w:tr>
    </w:tbl>
    <w:p w14:paraId="751069A4" w14:textId="77777777" w:rsidR="00607144" w:rsidRDefault="00607144" w:rsidP="00607144"/>
    <w:p w14:paraId="11B1A899" w14:textId="376B9B7D" w:rsidR="00607144" w:rsidRDefault="00607144" w:rsidP="00607144"/>
    <w:p w14:paraId="679DBE56" w14:textId="7485766A" w:rsidR="00607144" w:rsidRDefault="00CB587E" w:rsidP="00607144">
      <w:r>
        <w:rPr>
          <w:noProof/>
        </w:rPr>
        <w:drawing>
          <wp:inline distT="0" distB="0" distL="0" distR="0" wp14:anchorId="7FDE3DAE" wp14:editId="2ADF314B">
            <wp:extent cx="5987282" cy="1974405"/>
            <wp:effectExtent l="0" t="0" r="13970" b="6985"/>
            <wp:docPr id="55" name="Graphique 55">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CA7012F" w14:textId="3835E015" w:rsidR="00CB587E" w:rsidRPr="00CB587E" w:rsidRDefault="00CB587E" w:rsidP="00607144">
      <w:pPr>
        <w:rPr>
          <w:sz w:val="20"/>
          <w:szCs w:val="20"/>
        </w:rPr>
      </w:pPr>
      <w:r>
        <w:rPr>
          <w:noProof/>
          <w:sz w:val="20"/>
          <w:szCs w:val="20"/>
        </w:rPr>
        <mc:AlternateContent>
          <mc:Choice Requires="wps">
            <w:drawing>
              <wp:anchor distT="0" distB="0" distL="114300" distR="114300" simplePos="0" relativeHeight="251543040" behindDoc="0" locked="0" layoutInCell="1" allowOverlap="1" wp14:anchorId="7A9CFE06" wp14:editId="198D4469">
                <wp:simplePos x="0" y="0"/>
                <wp:positionH relativeFrom="column">
                  <wp:posOffset>2973300</wp:posOffset>
                </wp:positionH>
                <wp:positionV relativeFrom="paragraph">
                  <wp:posOffset>642090</wp:posOffset>
                </wp:positionV>
                <wp:extent cx="1176489" cy="0"/>
                <wp:effectExtent l="0" t="76200" r="24130" b="95250"/>
                <wp:wrapNone/>
                <wp:docPr id="56" name="Connecteur droit avec flèche 56"/>
                <wp:cNvGraphicFramePr/>
                <a:graphic xmlns:a="http://schemas.openxmlformats.org/drawingml/2006/main">
                  <a:graphicData uri="http://schemas.microsoft.com/office/word/2010/wordprocessingShape">
                    <wps:wsp>
                      <wps:cNvCnPr/>
                      <wps:spPr>
                        <a:xfrm>
                          <a:off x="0" y="0"/>
                          <a:ext cx="117648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79D4B01" id="_x0000_t32" coordsize="21600,21600" o:spt="32" o:oned="t" path="m,l21600,21600e" filled="f">
                <v:path arrowok="t" fillok="f" o:connecttype="none"/>
                <o:lock v:ext="edit" shapetype="t"/>
              </v:shapetype>
              <v:shape id="Connecteur droit avec flèche 56" o:spid="_x0000_s1026" type="#_x0000_t32" style="position:absolute;margin-left:234.1pt;margin-top:50.55pt;width:92.65pt;height:0;z-index:25154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43wEAAAcEAAAOAAAAZHJzL2Uyb0RvYy54bWysU0uOEzEQ3SNxB8t70ukRhCFKZxYZYIMg&#10;4nMAj7uctuSfyjX53Ih7cDHKTqcHAdJoEJvqtl3v1avn8urm6J3YA2YbQyfb2VwKCDr2Nuw6+e3r&#10;uxfXUmRSoVcuBujkCbK8WT9/tjqkJVzFIboeUDBJyMtD6uRAlJZNk/UAXuVZTBD40ET0iniJu6ZH&#10;dWB275qr+XzRHCL2CaOGnHn39nwo15XfGND0yZgMJFwnWRvViDXeldisV2q5Q5UGq0cZ6h9UeGUD&#10;F52obhUpcY/2DypvNcYcDc109E00xmqoPXA37fy3br4MKkHthc3JabIp/z9a/XG/RWH7Tr5aSBGU&#10;5zvaxBDYOLhH0WO0JNQetDDux3e+FcF5bNoh5SVjN2GL4yqnLRYHjgZ9+XJv4liNPk1Gw5GE5s22&#10;fb14ef1GCn05ax6ACTO9h+hF+elkJlR2N9CoKmJbjVb7D5m4NAMvgFLVhRJJWfc29IJOifshtCrs&#10;HBTdnF5SmqL/rLj+0cnBGf4ZDNtRNNYydRBh41DsFY+Q0hoCtRMTZxeYsc5NwPnjwDG/QKEO6VPA&#10;E6JWjoEmsLch4t+q0/Ei2ZzzLw6c+y4W3MX+VO+yWsPTVr0aX0YZ51/XFf7wftc/AQAA//8DAFBL&#10;AwQUAAYACAAAACEABdHV4d4AAAALAQAADwAAAGRycy9kb3ducmV2LnhtbEyPwU7DMAyG70i8Q2Qk&#10;bixtYdXWNZ0QEjuCGBzgljVeU61xqiZrC0+PkZDgaP+ffn8ut7PrxIhDaD0pSBcJCKTam5YaBW+v&#10;jzcrECFqMrrzhAo+McC2urwodWH8RC847mMjuIRCoRXYGPtCylBbdDosfI/E2dEPTkceh0aaQU9c&#10;7jqZJUkunW6JL1jd44PF+rQ/OwXPzfvoMtq18rj++No1T+Zkp6jU9dV8vwERcY5/MPzoszpU7HTw&#10;ZzJBdAru8lXGKAdJmoJgIl/eLkEcfjeyKuX/H6pvAAAA//8DAFBLAQItABQABgAIAAAAIQC2gziS&#10;/gAAAOEBAAATAAAAAAAAAAAAAAAAAAAAAABbQ29udGVudF9UeXBlc10ueG1sUEsBAi0AFAAGAAgA&#10;AAAhADj9If/WAAAAlAEAAAsAAAAAAAAAAAAAAAAALwEAAF9yZWxzLy5yZWxzUEsBAi0AFAAGAAgA&#10;AAAhAEv4SLjfAQAABwQAAA4AAAAAAAAAAAAAAAAALgIAAGRycy9lMm9Eb2MueG1sUEsBAi0AFAAG&#10;AAgAAAAhAAXR1eHeAAAACwEAAA8AAAAAAAAAAAAAAAAAOQQAAGRycy9kb3ducmV2LnhtbFBLBQYA&#10;AAAABAAEAPMAAABEBQAAAAA=&#10;" strokecolor="#4472c4 [3204]" strokeweight=".5pt">
                <v:stroke endarrow="block" joinstyle="miter"/>
              </v:shape>
            </w:pict>
          </mc:Fallback>
        </mc:AlternateContent>
      </w:r>
      <w:r w:rsidRPr="00CB587E">
        <w:rPr>
          <w:sz w:val="20"/>
          <w:szCs w:val="20"/>
        </w:rPr>
        <w:t>Etape 1 :  Calculer les moyennes mobiles (ordre 3)</w:t>
      </w:r>
    </w:p>
    <w:tbl>
      <w:tblPr>
        <w:tblpPr w:leftFromText="141" w:rightFromText="141" w:vertAnchor="text" w:tblpY="1"/>
        <w:tblOverlap w:val="never"/>
        <w:tblW w:w="4680" w:type="dxa"/>
        <w:tblCellMar>
          <w:left w:w="70" w:type="dxa"/>
          <w:right w:w="70" w:type="dxa"/>
        </w:tblCellMar>
        <w:tblLook w:val="04A0" w:firstRow="1" w:lastRow="0" w:firstColumn="1" w:lastColumn="0" w:noHBand="0" w:noVBand="1"/>
      </w:tblPr>
      <w:tblGrid>
        <w:gridCol w:w="1200"/>
        <w:gridCol w:w="1200"/>
        <w:gridCol w:w="2280"/>
      </w:tblGrid>
      <w:tr w:rsidR="00CB587E" w:rsidRPr="00CB587E" w14:paraId="79C6102C" w14:textId="77777777" w:rsidTr="00CB587E">
        <w:trPr>
          <w:trHeight w:val="113"/>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64A0D" w14:textId="77777777" w:rsidR="00CB587E" w:rsidRPr="00CB587E" w:rsidRDefault="00CB587E" w:rsidP="00CB587E">
            <w:pPr>
              <w:spacing w:after="0" w:line="240" w:lineRule="auto"/>
              <w:jc w:val="center"/>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Mois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4837BAF" w14:textId="77777777" w:rsidR="00CB587E" w:rsidRPr="00CB587E" w:rsidRDefault="00CB587E" w:rsidP="00CB587E">
            <w:pPr>
              <w:spacing w:after="0" w:line="240" w:lineRule="auto"/>
              <w:jc w:val="center"/>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Ventes</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14:paraId="532CD3CC" w14:textId="77777777" w:rsidR="00CB587E" w:rsidRPr="00CB587E" w:rsidRDefault="00CB587E" w:rsidP="00CB587E">
            <w:pPr>
              <w:spacing w:after="0" w:line="240" w:lineRule="auto"/>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Moyenne par trimestre</w:t>
            </w:r>
          </w:p>
        </w:tc>
      </w:tr>
      <w:tr w:rsidR="00CB587E" w:rsidRPr="00CB587E" w14:paraId="5590D552"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E676ABC"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janv.-20</w:t>
            </w:r>
          </w:p>
        </w:tc>
        <w:tc>
          <w:tcPr>
            <w:tcW w:w="1200" w:type="dxa"/>
            <w:tcBorders>
              <w:top w:val="nil"/>
              <w:left w:val="nil"/>
              <w:bottom w:val="single" w:sz="4" w:space="0" w:color="auto"/>
              <w:right w:val="single" w:sz="4" w:space="0" w:color="auto"/>
            </w:tcBorders>
            <w:shd w:val="clear" w:color="auto" w:fill="auto"/>
            <w:noWrap/>
            <w:vAlign w:val="bottom"/>
            <w:hideMark/>
          </w:tcPr>
          <w:p w14:paraId="207686CA"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150</w:t>
            </w:r>
          </w:p>
        </w:tc>
        <w:tc>
          <w:tcPr>
            <w:tcW w:w="2280" w:type="dxa"/>
            <w:tcBorders>
              <w:top w:val="nil"/>
              <w:left w:val="nil"/>
              <w:bottom w:val="single" w:sz="4" w:space="0" w:color="auto"/>
              <w:right w:val="single" w:sz="4" w:space="0" w:color="auto"/>
            </w:tcBorders>
            <w:shd w:val="clear" w:color="000000" w:fill="95B3D7"/>
            <w:noWrap/>
            <w:vAlign w:val="bottom"/>
            <w:hideMark/>
          </w:tcPr>
          <w:p w14:paraId="7E1DBAB6" w14:textId="77777777" w:rsidR="00CB587E" w:rsidRPr="00CB587E" w:rsidRDefault="00CB587E" w:rsidP="00CB587E">
            <w:pPr>
              <w:spacing w:after="0" w:line="240" w:lineRule="auto"/>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 </w:t>
            </w:r>
          </w:p>
        </w:tc>
      </w:tr>
      <w:tr w:rsidR="00CB587E" w:rsidRPr="00CB587E" w14:paraId="20089117"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05498B6"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févr.-20</w:t>
            </w:r>
          </w:p>
        </w:tc>
        <w:tc>
          <w:tcPr>
            <w:tcW w:w="1200" w:type="dxa"/>
            <w:tcBorders>
              <w:top w:val="nil"/>
              <w:left w:val="nil"/>
              <w:bottom w:val="single" w:sz="4" w:space="0" w:color="auto"/>
              <w:right w:val="single" w:sz="4" w:space="0" w:color="auto"/>
            </w:tcBorders>
            <w:shd w:val="clear" w:color="auto" w:fill="auto"/>
            <w:noWrap/>
            <w:vAlign w:val="bottom"/>
            <w:hideMark/>
          </w:tcPr>
          <w:p w14:paraId="38734380"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90</w:t>
            </w:r>
          </w:p>
        </w:tc>
        <w:tc>
          <w:tcPr>
            <w:tcW w:w="2280" w:type="dxa"/>
            <w:tcBorders>
              <w:top w:val="nil"/>
              <w:left w:val="nil"/>
              <w:bottom w:val="single" w:sz="4" w:space="0" w:color="auto"/>
              <w:right w:val="single" w:sz="4" w:space="0" w:color="auto"/>
            </w:tcBorders>
            <w:shd w:val="clear" w:color="auto" w:fill="auto"/>
            <w:noWrap/>
            <w:vAlign w:val="bottom"/>
            <w:hideMark/>
          </w:tcPr>
          <w:p w14:paraId="38F166FC"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196,67</w:t>
            </w:r>
          </w:p>
        </w:tc>
      </w:tr>
      <w:tr w:rsidR="00CB587E" w:rsidRPr="00CB587E" w14:paraId="13B5C515"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3B2D409"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proofErr w:type="gramStart"/>
            <w:r w:rsidRPr="00CB587E">
              <w:rPr>
                <w:rFonts w:ascii="Calibri" w:eastAsia="Times New Roman" w:hAnsi="Calibri" w:cs="Calibri"/>
                <w:color w:val="000000"/>
                <w:sz w:val="18"/>
                <w:szCs w:val="18"/>
                <w:lang w:eastAsia="fr-FR"/>
              </w:rPr>
              <w:t>mars</w:t>
            </w:r>
            <w:proofErr w:type="gramEnd"/>
            <w:r w:rsidRPr="00CB587E">
              <w:rPr>
                <w:rFonts w:ascii="Calibri" w:eastAsia="Times New Roman" w:hAnsi="Calibri" w:cs="Calibri"/>
                <w:color w:val="000000"/>
                <w:sz w:val="18"/>
                <w:szCs w:val="18"/>
                <w:lang w:eastAsia="fr-FR"/>
              </w:rPr>
              <w:t>-20</w:t>
            </w:r>
          </w:p>
        </w:tc>
        <w:tc>
          <w:tcPr>
            <w:tcW w:w="1200" w:type="dxa"/>
            <w:tcBorders>
              <w:top w:val="nil"/>
              <w:left w:val="nil"/>
              <w:bottom w:val="single" w:sz="4" w:space="0" w:color="auto"/>
              <w:right w:val="single" w:sz="4" w:space="0" w:color="auto"/>
            </w:tcBorders>
            <w:shd w:val="clear" w:color="auto" w:fill="auto"/>
            <w:noWrap/>
            <w:vAlign w:val="bottom"/>
            <w:hideMark/>
          </w:tcPr>
          <w:p w14:paraId="7E7D04FA"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350</w:t>
            </w:r>
          </w:p>
        </w:tc>
        <w:tc>
          <w:tcPr>
            <w:tcW w:w="2280" w:type="dxa"/>
            <w:tcBorders>
              <w:top w:val="nil"/>
              <w:left w:val="nil"/>
              <w:bottom w:val="single" w:sz="4" w:space="0" w:color="auto"/>
              <w:right w:val="single" w:sz="4" w:space="0" w:color="auto"/>
            </w:tcBorders>
            <w:shd w:val="clear" w:color="auto" w:fill="auto"/>
            <w:noWrap/>
            <w:vAlign w:val="bottom"/>
            <w:hideMark/>
          </w:tcPr>
          <w:p w14:paraId="1D34F55D"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193,33</w:t>
            </w:r>
          </w:p>
        </w:tc>
      </w:tr>
      <w:tr w:rsidR="00CB587E" w:rsidRPr="00CB587E" w14:paraId="15C6DA2B"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F56775E"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avr.-20</w:t>
            </w:r>
          </w:p>
        </w:tc>
        <w:tc>
          <w:tcPr>
            <w:tcW w:w="1200" w:type="dxa"/>
            <w:tcBorders>
              <w:top w:val="nil"/>
              <w:left w:val="nil"/>
              <w:bottom w:val="single" w:sz="4" w:space="0" w:color="auto"/>
              <w:right w:val="single" w:sz="4" w:space="0" w:color="auto"/>
            </w:tcBorders>
            <w:shd w:val="clear" w:color="auto" w:fill="auto"/>
            <w:noWrap/>
            <w:vAlign w:val="bottom"/>
            <w:hideMark/>
          </w:tcPr>
          <w:p w14:paraId="732E2896"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140</w:t>
            </w:r>
          </w:p>
        </w:tc>
        <w:tc>
          <w:tcPr>
            <w:tcW w:w="2280" w:type="dxa"/>
            <w:tcBorders>
              <w:top w:val="nil"/>
              <w:left w:val="nil"/>
              <w:bottom w:val="single" w:sz="4" w:space="0" w:color="auto"/>
              <w:right w:val="single" w:sz="4" w:space="0" w:color="auto"/>
            </w:tcBorders>
            <w:shd w:val="clear" w:color="auto" w:fill="auto"/>
            <w:noWrap/>
            <w:vAlign w:val="bottom"/>
            <w:hideMark/>
          </w:tcPr>
          <w:p w14:paraId="4CD801B8"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195,00</w:t>
            </w:r>
          </w:p>
        </w:tc>
      </w:tr>
      <w:tr w:rsidR="00CB587E" w:rsidRPr="00CB587E" w14:paraId="0A5D74C0"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8AC73CC"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proofErr w:type="gramStart"/>
            <w:r w:rsidRPr="00CB587E">
              <w:rPr>
                <w:rFonts w:ascii="Calibri" w:eastAsia="Times New Roman" w:hAnsi="Calibri" w:cs="Calibri"/>
                <w:color w:val="000000"/>
                <w:sz w:val="18"/>
                <w:szCs w:val="18"/>
                <w:lang w:eastAsia="fr-FR"/>
              </w:rPr>
              <w:t>mai</w:t>
            </w:r>
            <w:proofErr w:type="gramEnd"/>
            <w:r w:rsidRPr="00CB587E">
              <w:rPr>
                <w:rFonts w:ascii="Calibri" w:eastAsia="Times New Roman" w:hAnsi="Calibri" w:cs="Calibri"/>
                <w:color w:val="000000"/>
                <w:sz w:val="18"/>
                <w:szCs w:val="18"/>
                <w:lang w:eastAsia="fr-FR"/>
              </w:rPr>
              <w:t>-20</w:t>
            </w:r>
          </w:p>
        </w:tc>
        <w:tc>
          <w:tcPr>
            <w:tcW w:w="1200" w:type="dxa"/>
            <w:tcBorders>
              <w:top w:val="nil"/>
              <w:left w:val="nil"/>
              <w:bottom w:val="single" w:sz="4" w:space="0" w:color="auto"/>
              <w:right w:val="single" w:sz="4" w:space="0" w:color="auto"/>
            </w:tcBorders>
            <w:shd w:val="clear" w:color="auto" w:fill="auto"/>
            <w:noWrap/>
            <w:vAlign w:val="bottom"/>
            <w:hideMark/>
          </w:tcPr>
          <w:p w14:paraId="5AE31A39"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95</w:t>
            </w:r>
          </w:p>
        </w:tc>
        <w:tc>
          <w:tcPr>
            <w:tcW w:w="2280" w:type="dxa"/>
            <w:tcBorders>
              <w:top w:val="nil"/>
              <w:left w:val="nil"/>
              <w:bottom w:val="single" w:sz="4" w:space="0" w:color="auto"/>
              <w:right w:val="single" w:sz="4" w:space="0" w:color="auto"/>
            </w:tcBorders>
            <w:shd w:val="clear" w:color="auto" w:fill="auto"/>
            <w:noWrap/>
            <w:vAlign w:val="bottom"/>
            <w:hideMark/>
          </w:tcPr>
          <w:p w14:paraId="5571D0A0"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185,00</w:t>
            </w:r>
          </w:p>
        </w:tc>
      </w:tr>
      <w:tr w:rsidR="00CB587E" w:rsidRPr="00CB587E" w14:paraId="18E7BF02"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E54AF6F"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proofErr w:type="gramStart"/>
            <w:r w:rsidRPr="00CB587E">
              <w:rPr>
                <w:rFonts w:ascii="Calibri" w:eastAsia="Times New Roman" w:hAnsi="Calibri" w:cs="Calibri"/>
                <w:color w:val="000000"/>
                <w:sz w:val="18"/>
                <w:szCs w:val="18"/>
                <w:lang w:eastAsia="fr-FR"/>
              </w:rPr>
              <w:t>juin</w:t>
            </w:r>
            <w:proofErr w:type="gramEnd"/>
            <w:r w:rsidRPr="00CB587E">
              <w:rPr>
                <w:rFonts w:ascii="Calibri" w:eastAsia="Times New Roman" w:hAnsi="Calibri" w:cs="Calibri"/>
                <w:color w:val="000000"/>
                <w:sz w:val="18"/>
                <w:szCs w:val="18"/>
                <w:lang w:eastAsia="fr-FR"/>
              </w:rPr>
              <w:t>-20</w:t>
            </w:r>
          </w:p>
        </w:tc>
        <w:tc>
          <w:tcPr>
            <w:tcW w:w="1200" w:type="dxa"/>
            <w:tcBorders>
              <w:top w:val="nil"/>
              <w:left w:val="nil"/>
              <w:bottom w:val="single" w:sz="4" w:space="0" w:color="auto"/>
              <w:right w:val="single" w:sz="4" w:space="0" w:color="auto"/>
            </w:tcBorders>
            <w:shd w:val="clear" w:color="auto" w:fill="auto"/>
            <w:noWrap/>
            <w:vAlign w:val="bottom"/>
            <w:hideMark/>
          </w:tcPr>
          <w:p w14:paraId="51DB0C51"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320</w:t>
            </w:r>
          </w:p>
        </w:tc>
        <w:tc>
          <w:tcPr>
            <w:tcW w:w="2280" w:type="dxa"/>
            <w:tcBorders>
              <w:top w:val="nil"/>
              <w:left w:val="nil"/>
              <w:bottom w:val="single" w:sz="4" w:space="0" w:color="auto"/>
              <w:right w:val="single" w:sz="4" w:space="0" w:color="auto"/>
            </w:tcBorders>
            <w:shd w:val="clear" w:color="auto" w:fill="auto"/>
            <w:noWrap/>
            <w:vAlign w:val="bottom"/>
            <w:hideMark/>
          </w:tcPr>
          <w:p w14:paraId="5B7454D8"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189,00</w:t>
            </w:r>
          </w:p>
        </w:tc>
      </w:tr>
      <w:tr w:rsidR="00CB587E" w:rsidRPr="00CB587E" w14:paraId="3A471D7A"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D976FB8"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juil.-20</w:t>
            </w:r>
          </w:p>
        </w:tc>
        <w:tc>
          <w:tcPr>
            <w:tcW w:w="1200" w:type="dxa"/>
            <w:tcBorders>
              <w:top w:val="nil"/>
              <w:left w:val="nil"/>
              <w:bottom w:val="single" w:sz="4" w:space="0" w:color="auto"/>
              <w:right w:val="single" w:sz="4" w:space="0" w:color="auto"/>
            </w:tcBorders>
            <w:shd w:val="clear" w:color="auto" w:fill="auto"/>
            <w:noWrap/>
            <w:vAlign w:val="bottom"/>
            <w:hideMark/>
          </w:tcPr>
          <w:p w14:paraId="05A59DF8"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152</w:t>
            </w:r>
          </w:p>
        </w:tc>
        <w:tc>
          <w:tcPr>
            <w:tcW w:w="2280" w:type="dxa"/>
            <w:tcBorders>
              <w:top w:val="nil"/>
              <w:left w:val="nil"/>
              <w:bottom w:val="single" w:sz="4" w:space="0" w:color="auto"/>
              <w:right w:val="single" w:sz="4" w:space="0" w:color="auto"/>
            </w:tcBorders>
            <w:shd w:val="clear" w:color="auto" w:fill="auto"/>
            <w:noWrap/>
            <w:vAlign w:val="bottom"/>
            <w:hideMark/>
          </w:tcPr>
          <w:p w14:paraId="3DA9E871"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185,67</w:t>
            </w:r>
          </w:p>
        </w:tc>
      </w:tr>
      <w:tr w:rsidR="00CB587E" w:rsidRPr="00CB587E" w14:paraId="14322AD5"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542B6C6"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proofErr w:type="gramStart"/>
            <w:r w:rsidRPr="00CB587E">
              <w:rPr>
                <w:rFonts w:ascii="Calibri" w:eastAsia="Times New Roman" w:hAnsi="Calibri" w:cs="Calibri"/>
                <w:color w:val="000000"/>
                <w:sz w:val="18"/>
                <w:szCs w:val="18"/>
                <w:lang w:eastAsia="fr-FR"/>
              </w:rPr>
              <w:t>août</w:t>
            </w:r>
            <w:proofErr w:type="gramEnd"/>
            <w:r w:rsidRPr="00CB587E">
              <w:rPr>
                <w:rFonts w:ascii="Calibri" w:eastAsia="Times New Roman" w:hAnsi="Calibri" w:cs="Calibri"/>
                <w:color w:val="000000"/>
                <w:sz w:val="18"/>
                <w:szCs w:val="18"/>
                <w:lang w:eastAsia="fr-FR"/>
              </w:rPr>
              <w:t>-20</w:t>
            </w:r>
          </w:p>
        </w:tc>
        <w:tc>
          <w:tcPr>
            <w:tcW w:w="1200" w:type="dxa"/>
            <w:tcBorders>
              <w:top w:val="nil"/>
              <w:left w:val="nil"/>
              <w:bottom w:val="single" w:sz="4" w:space="0" w:color="auto"/>
              <w:right w:val="single" w:sz="4" w:space="0" w:color="auto"/>
            </w:tcBorders>
            <w:shd w:val="clear" w:color="auto" w:fill="auto"/>
            <w:noWrap/>
            <w:vAlign w:val="bottom"/>
            <w:hideMark/>
          </w:tcPr>
          <w:p w14:paraId="7B6AA184"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85</w:t>
            </w:r>
          </w:p>
        </w:tc>
        <w:tc>
          <w:tcPr>
            <w:tcW w:w="2280" w:type="dxa"/>
            <w:tcBorders>
              <w:top w:val="nil"/>
              <w:left w:val="nil"/>
              <w:bottom w:val="single" w:sz="4" w:space="0" w:color="auto"/>
              <w:right w:val="single" w:sz="4" w:space="0" w:color="auto"/>
            </w:tcBorders>
            <w:shd w:val="clear" w:color="auto" w:fill="auto"/>
            <w:noWrap/>
            <w:vAlign w:val="bottom"/>
            <w:hideMark/>
          </w:tcPr>
          <w:p w14:paraId="44C3521E"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202,33</w:t>
            </w:r>
          </w:p>
        </w:tc>
      </w:tr>
      <w:tr w:rsidR="00CB587E" w:rsidRPr="00CB587E" w14:paraId="033791DB"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3A1F05D"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sept.-20</w:t>
            </w:r>
          </w:p>
        </w:tc>
        <w:tc>
          <w:tcPr>
            <w:tcW w:w="1200" w:type="dxa"/>
            <w:tcBorders>
              <w:top w:val="nil"/>
              <w:left w:val="nil"/>
              <w:bottom w:val="single" w:sz="4" w:space="0" w:color="auto"/>
              <w:right w:val="single" w:sz="4" w:space="0" w:color="auto"/>
            </w:tcBorders>
            <w:shd w:val="clear" w:color="auto" w:fill="auto"/>
            <w:noWrap/>
            <w:vAlign w:val="bottom"/>
            <w:hideMark/>
          </w:tcPr>
          <w:p w14:paraId="568F0875"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370</w:t>
            </w:r>
          </w:p>
        </w:tc>
        <w:tc>
          <w:tcPr>
            <w:tcW w:w="2280" w:type="dxa"/>
            <w:tcBorders>
              <w:top w:val="nil"/>
              <w:left w:val="nil"/>
              <w:bottom w:val="single" w:sz="4" w:space="0" w:color="auto"/>
              <w:right w:val="single" w:sz="4" w:space="0" w:color="auto"/>
            </w:tcBorders>
            <w:shd w:val="clear" w:color="auto" w:fill="auto"/>
            <w:noWrap/>
            <w:vAlign w:val="bottom"/>
            <w:hideMark/>
          </w:tcPr>
          <w:p w14:paraId="48446731"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211,67</w:t>
            </w:r>
          </w:p>
        </w:tc>
      </w:tr>
      <w:tr w:rsidR="00CB587E" w:rsidRPr="00CB587E" w14:paraId="303A23D0"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5E323E0"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oct.-20</w:t>
            </w:r>
          </w:p>
        </w:tc>
        <w:tc>
          <w:tcPr>
            <w:tcW w:w="1200" w:type="dxa"/>
            <w:tcBorders>
              <w:top w:val="nil"/>
              <w:left w:val="nil"/>
              <w:bottom w:val="single" w:sz="4" w:space="0" w:color="auto"/>
              <w:right w:val="single" w:sz="4" w:space="0" w:color="auto"/>
            </w:tcBorders>
            <w:shd w:val="clear" w:color="auto" w:fill="auto"/>
            <w:noWrap/>
            <w:vAlign w:val="bottom"/>
            <w:hideMark/>
          </w:tcPr>
          <w:p w14:paraId="75E40D62"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180</w:t>
            </w:r>
          </w:p>
        </w:tc>
        <w:tc>
          <w:tcPr>
            <w:tcW w:w="2280" w:type="dxa"/>
            <w:tcBorders>
              <w:top w:val="nil"/>
              <w:left w:val="nil"/>
              <w:bottom w:val="single" w:sz="4" w:space="0" w:color="auto"/>
              <w:right w:val="single" w:sz="4" w:space="0" w:color="auto"/>
            </w:tcBorders>
            <w:shd w:val="clear" w:color="auto" w:fill="auto"/>
            <w:noWrap/>
            <w:vAlign w:val="bottom"/>
            <w:hideMark/>
          </w:tcPr>
          <w:p w14:paraId="48E26499"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220,00</w:t>
            </w:r>
          </w:p>
        </w:tc>
      </w:tr>
      <w:tr w:rsidR="00CB587E" w:rsidRPr="00CB587E" w14:paraId="0AAB5F33"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17CC16C"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nov.-20</w:t>
            </w:r>
          </w:p>
        </w:tc>
        <w:tc>
          <w:tcPr>
            <w:tcW w:w="1200" w:type="dxa"/>
            <w:tcBorders>
              <w:top w:val="nil"/>
              <w:left w:val="nil"/>
              <w:bottom w:val="single" w:sz="4" w:space="0" w:color="auto"/>
              <w:right w:val="single" w:sz="4" w:space="0" w:color="auto"/>
            </w:tcBorders>
            <w:shd w:val="clear" w:color="auto" w:fill="auto"/>
            <w:noWrap/>
            <w:vAlign w:val="bottom"/>
            <w:hideMark/>
          </w:tcPr>
          <w:p w14:paraId="6A15246C"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110</w:t>
            </w:r>
          </w:p>
        </w:tc>
        <w:tc>
          <w:tcPr>
            <w:tcW w:w="2280" w:type="dxa"/>
            <w:tcBorders>
              <w:top w:val="nil"/>
              <w:left w:val="nil"/>
              <w:bottom w:val="single" w:sz="4" w:space="0" w:color="auto"/>
              <w:right w:val="single" w:sz="4" w:space="0" w:color="auto"/>
            </w:tcBorders>
            <w:shd w:val="clear" w:color="auto" w:fill="auto"/>
            <w:noWrap/>
            <w:vAlign w:val="bottom"/>
            <w:hideMark/>
          </w:tcPr>
          <w:p w14:paraId="48233B6B"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213,33</w:t>
            </w:r>
          </w:p>
        </w:tc>
      </w:tr>
      <w:tr w:rsidR="00CB587E" w:rsidRPr="00CB587E" w14:paraId="0EEC8C94"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B6FED82"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déc.-20</w:t>
            </w:r>
          </w:p>
        </w:tc>
        <w:tc>
          <w:tcPr>
            <w:tcW w:w="1200" w:type="dxa"/>
            <w:tcBorders>
              <w:top w:val="nil"/>
              <w:left w:val="nil"/>
              <w:bottom w:val="single" w:sz="4" w:space="0" w:color="auto"/>
              <w:right w:val="single" w:sz="4" w:space="0" w:color="auto"/>
            </w:tcBorders>
            <w:shd w:val="clear" w:color="auto" w:fill="auto"/>
            <w:noWrap/>
            <w:vAlign w:val="bottom"/>
            <w:hideMark/>
          </w:tcPr>
          <w:p w14:paraId="3FF78718"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350</w:t>
            </w:r>
          </w:p>
        </w:tc>
        <w:tc>
          <w:tcPr>
            <w:tcW w:w="2280" w:type="dxa"/>
            <w:tcBorders>
              <w:top w:val="nil"/>
              <w:left w:val="nil"/>
              <w:bottom w:val="single" w:sz="4" w:space="0" w:color="auto"/>
              <w:right w:val="single" w:sz="4" w:space="0" w:color="auto"/>
            </w:tcBorders>
            <w:shd w:val="clear" w:color="auto" w:fill="auto"/>
            <w:noWrap/>
            <w:vAlign w:val="bottom"/>
            <w:hideMark/>
          </w:tcPr>
          <w:p w14:paraId="160668BB"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204,00</w:t>
            </w:r>
          </w:p>
        </w:tc>
      </w:tr>
      <w:tr w:rsidR="00CB587E" w:rsidRPr="00CB587E" w14:paraId="0CB88E7B"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3D9B78D"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janv.-21</w:t>
            </w:r>
          </w:p>
        </w:tc>
        <w:tc>
          <w:tcPr>
            <w:tcW w:w="1200" w:type="dxa"/>
            <w:tcBorders>
              <w:top w:val="nil"/>
              <w:left w:val="nil"/>
              <w:bottom w:val="single" w:sz="4" w:space="0" w:color="auto"/>
              <w:right w:val="single" w:sz="4" w:space="0" w:color="auto"/>
            </w:tcBorders>
            <w:shd w:val="clear" w:color="auto" w:fill="auto"/>
            <w:noWrap/>
            <w:vAlign w:val="bottom"/>
            <w:hideMark/>
          </w:tcPr>
          <w:p w14:paraId="72634F05"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152</w:t>
            </w:r>
          </w:p>
        </w:tc>
        <w:tc>
          <w:tcPr>
            <w:tcW w:w="2280" w:type="dxa"/>
            <w:tcBorders>
              <w:top w:val="nil"/>
              <w:left w:val="nil"/>
              <w:bottom w:val="single" w:sz="4" w:space="0" w:color="auto"/>
              <w:right w:val="single" w:sz="4" w:space="0" w:color="auto"/>
            </w:tcBorders>
            <w:shd w:val="clear" w:color="auto" w:fill="auto"/>
            <w:noWrap/>
            <w:vAlign w:val="bottom"/>
            <w:hideMark/>
          </w:tcPr>
          <w:p w14:paraId="66DB78DC"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203,33</w:t>
            </w:r>
          </w:p>
        </w:tc>
      </w:tr>
      <w:tr w:rsidR="00CB587E" w:rsidRPr="00CB587E" w14:paraId="472C56B4"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F3EB025"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févr.-21</w:t>
            </w:r>
          </w:p>
        </w:tc>
        <w:tc>
          <w:tcPr>
            <w:tcW w:w="1200" w:type="dxa"/>
            <w:tcBorders>
              <w:top w:val="nil"/>
              <w:left w:val="nil"/>
              <w:bottom w:val="single" w:sz="4" w:space="0" w:color="auto"/>
              <w:right w:val="single" w:sz="4" w:space="0" w:color="auto"/>
            </w:tcBorders>
            <w:shd w:val="clear" w:color="auto" w:fill="auto"/>
            <w:noWrap/>
            <w:vAlign w:val="bottom"/>
            <w:hideMark/>
          </w:tcPr>
          <w:p w14:paraId="42F83C68"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108</w:t>
            </w:r>
          </w:p>
        </w:tc>
        <w:tc>
          <w:tcPr>
            <w:tcW w:w="2280" w:type="dxa"/>
            <w:tcBorders>
              <w:top w:val="nil"/>
              <w:left w:val="nil"/>
              <w:bottom w:val="single" w:sz="4" w:space="0" w:color="auto"/>
              <w:right w:val="single" w:sz="4" w:space="0" w:color="auto"/>
            </w:tcBorders>
            <w:shd w:val="clear" w:color="auto" w:fill="auto"/>
            <w:noWrap/>
            <w:vAlign w:val="bottom"/>
            <w:hideMark/>
          </w:tcPr>
          <w:p w14:paraId="483227C4"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195,00</w:t>
            </w:r>
          </w:p>
        </w:tc>
      </w:tr>
      <w:tr w:rsidR="00CB587E" w:rsidRPr="00CB587E" w14:paraId="0ADCA900"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B0722B1"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proofErr w:type="gramStart"/>
            <w:r w:rsidRPr="00CB587E">
              <w:rPr>
                <w:rFonts w:ascii="Calibri" w:eastAsia="Times New Roman" w:hAnsi="Calibri" w:cs="Calibri"/>
                <w:color w:val="000000"/>
                <w:sz w:val="18"/>
                <w:szCs w:val="18"/>
                <w:lang w:eastAsia="fr-FR"/>
              </w:rPr>
              <w:t>mars</w:t>
            </w:r>
            <w:proofErr w:type="gramEnd"/>
            <w:r w:rsidRPr="00CB587E">
              <w:rPr>
                <w:rFonts w:ascii="Calibri" w:eastAsia="Times New Roman" w:hAnsi="Calibri" w:cs="Calibri"/>
                <w:color w:val="000000"/>
                <w:sz w:val="18"/>
                <w:szCs w:val="18"/>
                <w:lang w:eastAsia="fr-FR"/>
              </w:rPr>
              <w:t>-21</w:t>
            </w:r>
          </w:p>
        </w:tc>
        <w:tc>
          <w:tcPr>
            <w:tcW w:w="1200" w:type="dxa"/>
            <w:tcBorders>
              <w:top w:val="nil"/>
              <w:left w:val="nil"/>
              <w:bottom w:val="single" w:sz="4" w:space="0" w:color="auto"/>
              <w:right w:val="single" w:sz="4" w:space="0" w:color="auto"/>
            </w:tcBorders>
            <w:shd w:val="clear" w:color="auto" w:fill="auto"/>
            <w:noWrap/>
            <w:vAlign w:val="bottom"/>
            <w:hideMark/>
          </w:tcPr>
          <w:p w14:paraId="2BCA97F9"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325</w:t>
            </w:r>
          </w:p>
        </w:tc>
        <w:tc>
          <w:tcPr>
            <w:tcW w:w="2280" w:type="dxa"/>
            <w:tcBorders>
              <w:top w:val="nil"/>
              <w:left w:val="nil"/>
              <w:bottom w:val="single" w:sz="4" w:space="0" w:color="auto"/>
              <w:right w:val="single" w:sz="4" w:space="0" w:color="auto"/>
            </w:tcBorders>
            <w:shd w:val="clear" w:color="auto" w:fill="auto"/>
            <w:noWrap/>
            <w:vAlign w:val="bottom"/>
            <w:hideMark/>
          </w:tcPr>
          <w:p w14:paraId="163503BA"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198,33</w:t>
            </w:r>
          </w:p>
        </w:tc>
      </w:tr>
      <w:tr w:rsidR="00CB587E" w:rsidRPr="00CB587E" w14:paraId="519A2F54"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E4C21D7"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avr.-21</w:t>
            </w:r>
          </w:p>
        </w:tc>
        <w:tc>
          <w:tcPr>
            <w:tcW w:w="1200" w:type="dxa"/>
            <w:tcBorders>
              <w:top w:val="nil"/>
              <w:left w:val="nil"/>
              <w:bottom w:val="single" w:sz="4" w:space="0" w:color="auto"/>
              <w:right w:val="single" w:sz="4" w:space="0" w:color="auto"/>
            </w:tcBorders>
            <w:shd w:val="clear" w:color="auto" w:fill="auto"/>
            <w:noWrap/>
            <w:vAlign w:val="bottom"/>
            <w:hideMark/>
          </w:tcPr>
          <w:p w14:paraId="59BB21D3"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162</w:t>
            </w:r>
          </w:p>
        </w:tc>
        <w:tc>
          <w:tcPr>
            <w:tcW w:w="2280" w:type="dxa"/>
            <w:tcBorders>
              <w:top w:val="nil"/>
              <w:left w:val="nil"/>
              <w:bottom w:val="single" w:sz="4" w:space="0" w:color="auto"/>
              <w:right w:val="single" w:sz="4" w:space="0" w:color="auto"/>
            </w:tcBorders>
            <w:shd w:val="clear" w:color="auto" w:fill="auto"/>
            <w:noWrap/>
            <w:vAlign w:val="bottom"/>
            <w:hideMark/>
          </w:tcPr>
          <w:p w14:paraId="7B0D8AFE"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195,67</w:t>
            </w:r>
          </w:p>
        </w:tc>
      </w:tr>
      <w:tr w:rsidR="00CB587E" w:rsidRPr="00CB587E" w14:paraId="32AF9501"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3168980"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proofErr w:type="gramStart"/>
            <w:r w:rsidRPr="00CB587E">
              <w:rPr>
                <w:rFonts w:ascii="Calibri" w:eastAsia="Times New Roman" w:hAnsi="Calibri" w:cs="Calibri"/>
                <w:color w:val="000000"/>
                <w:sz w:val="18"/>
                <w:szCs w:val="18"/>
                <w:lang w:eastAsia="fr-FR"/>
              </w:rPr>
              <w:t>mai</w:t>
            </w:r>
            <w:proofErr w:type="gramEnd"/>
            <w:r w:rsidRPr="00CB587E">
              <w:rPr>
                <w:rFonts w:ascii="Calibri" w:eastAsia="Times New Roman" w:hAnsi="Calibri" w:cs="Calibri"/>
                <w:color w:val="000000"/>
                <w:sz w:val="18"/>
                <w:szCs w:val="18"/>
                <w:lang w:eastAsia="fr-FR"/>
              </w:rPr>
              <w:t>-21</w:t>
            </w:r>
          </w:p>
        </w:tc>
        <w:tc>
          <w:tcPr>
            <w:tcW w:w="1200" w:type="dxa"/>
            <w:tcBorders>
              <w:top w:val="nil"/>
              <w:left w:val="nil"/>
              <w:bottom w:val="single" w:sz="4" w:space="0" w:color="auto"/>
              <w:right w:val="single" w:sz="4" w:space="0" w:color="auto"/>
            </w:tcBorders>
            <w:shd w:val="clear" w:color="auto" w:fill="auto"/>
            <w:noWrap/>
            <w:vAlign w:val="bottom"/>
            <w:hideMark/>
          </w:tcPr>
          <w:p w14:paraId="32A5C120"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100</w:t>
            </w:r>
          </w:p>
        </w:tc>
        <w:tc>
          <w:tcPr>
            <w:tcW w:w="2280" w:type="dxa"/>
            <w:tcBorders>
              <w:top w:val="nil"/>
              <w:left w:val="nil"/>
              <w:bottom w:val="single" w:sz="4" w:space="0" w:color="auto"/>
              <w:right w:val="single" w:sz="4" w:space="0" w:color="auto"/>
            </w:tcBorders>
            <w:shd w:val="clear" w:color="auto" w:fill="auto"/>
            <w:noWrap/>
            <w:vAlign w:val="bottom"/>
            <w:hideMark/>
          </w:tcPr>
          <w:p w14:paraId="1BEEC95C"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222,33</w:t>
            </w:r>
          </w:p>
        </w:tc>
      </w:tr>
      <w:tr w:rsidR="00CB587E" w:rsidRPr="00CB587E" w14:paraId="78D76CA3"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4F42540"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proofErr w:type="gramStart"/>
            <w:r w:rsidRPr="00CB587E">
              <w:rPr>
                <w:rFonts w:ascii="Calibri" w:eastAsia="Times New Roman" w:hAnsi="Calibri" w:cs="Calibri"/>
                <w:color w:val="000000"/>
                <w:sz w:val="18"/>
                <w:szCs w:val="18"/>
                <w:lang w:eastAsia="fr-FR"/>
              </w:rPr>
              <w:t>juin</w:t>
            </w:r>
            <w:proofErr w:type="gramEnd"/>
            <w:r w:rsidRPr="00CB587E">
              <w:rPr>
                <w:rFonts w:ascii="Calibri" w:eastAsia="Times New Roman" w:hAnsi="Calibri" w:cs="Calibri"/>
                <w:color w:val="000000"/>
                <w:sz w:val="18"/>
                <w:szCs w:val="18"/>
                <w:lang w:eastAsia="fr-FR"/>
              </w:rPr>
              <w:t>-21</w:t>
            </w:r>
          </w:p>
        </w:tc>
        <w:tc>
          <w:tcPr>
            <w:tcW w:w="1200" w:type="dxa"/>
            <w:tcBorders>
              <w:top w:val="nil"/>
              <w:left w:val="nil"/>
              <w:bottom w:val="single" w:sz="4" w:space="0" w:color="auto"/>
              <w:right w:val="single" w:sz="4" w:space="0" w:color="auto"/>
            </w:tcBorders>
            <w:shd w:val="clear" w:color="auto" w:fill="auto"/>
            <w:noWrap/>
            <w:vAlign w:val="bottom"/>
            <w:hideMark/>
          </w:tcPr>
          <w:p w14:paraId="7545D293"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405</w:t>
            </w:r>
          </w:p>
        </w:tc>
        <w:tc>
          <w:tcPr>
            <w:tcW w:w="2280" w:type="dxa"/>
            <w:tcBorders>
              <w:top w:val="nil"/>
              <w:left w:val="nil"/>
              <w:bottom w:val="single" w:sz="4" w:space="0" w:color="auto"/>
              <w:right w:val="single" w:sz="4" w:space="0" w:color="auto"/>
            </w:tcBorders>
            <w:shd w:val="clear" w:color="auto" w:fill="auto"/>
            <w:noWrap/>
            <w:vAlign w:val="bottom"/>
            <w:hideMark/>
          </w:tcPr>
          <w:p w14:paraId="12AC58CD"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224,33</w:t>
            </w:r>
          </w:p>
        </w:tc>
      </w:tr>
      <w:tr w:rsidR="00CB587E" w:rsidRPr="00CB587E" w14:paraId="0EB4F78B"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B6FA3F2"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juil.-21</w:t>
            </w:r>
          </w:p>
        </w:tc>
        <w:tc>
          <w:tcPr>
            <w:tcW w:w="1200" w:type="dxa"/>
            <w:tcBorders>
              <w:top w:val="nil"/>
              <w:left w:val="nil"/>
              <w:bottom w:val="single" w:sz="4" w:space="0" w:color="auto"/>
              <w:right w:val="single" w:sz="4" w:space="0" w:color="auto"/>
            </w:tcBorders>
            <w:shd w:val="clear" w:color="auto" w:fill="auto"/>
            <w:noWrap/>
            <w:vAlign w:val="bottom"/>
            <w:hideMark/>
          </w:tcPr>
          <w:p w14:paraId="04F16923"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168</w:t>
            </w:r>
          </w:p>
        </w:tc>
        <w:tc>
          <w:tcPr>
            <w:tcW w:w="2280" w:type="dxa"/>
            <w:tcBorders>
              <w:top w:val="nil"/>
              <w:left w:val="nil"/>
              <w:bottom w:val="single" w:sz="4" w:space="0" w:color="auto"/>
              <w:right w:val="single" w:sz="4" w:space="0" w:color="auto"/>
            </w:tcBorders>
            <w:shd w:val="clear" w:color="auto" w:fill="auto"/>
            <w:noWrap/>
            <w:vAlign w:val="bottom"/>
            <w:hideMark/>
          </w:tcPr>
          <w:p w14:paraId="3C5B1EAF"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226,00</w:t>
            </w:r>
          </w:p>
        </w:tc>
      </w:tr>
      <w:tr w:rsidR="00CB587E" w:rsidRPr="00CB587E" w14:paraId="1EF88C04"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F894C6A"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proofErr w:type="gramStart"/>
            <w:r w:rsidRPr="00CB587E">
              <w:rPr>
                <w:rFonts w:ascii="Calibri" w:eastAsia="Times New Roman" w:hAnsi="Calibri" w:cs="Calibri"/>
                <w:color w:val="000000"/>
                <w:sz w:val="18"/>
                <w:szCs w:val="18"/>
                <w:lang w:eastAsia="fr-FR"/>
              </w:rPr>
              <w:t>août</w:t>
            </w:r>
            <w:proofErr w:type="gramEnd"/>
            <w:r w:rsidRPr="00CB587E">
              <w:rPr>
                <w:rFonts w:ascii="Calibri" w:eastAsia="Times New Roman" w:hAnsi="Calibri" w:cs="Calibri"/>
                <w:color w:val="000000"/>
                <w:sz w:val="18"/>
                <w:szCs w:val="18"/>
                <w:lang w:eastAsia="fr-FR"/>
              </w:rPr>
              <w:t>-21</w:t>
            </w:r>
          </w:p>
        </w:tc>
        <w:tc>
          <w:tcPr>
            <w:tcW w:w="1200" w:type="dxa"/>
            <w:tcBorders>
              <w:top w:val="nil"/>
              <w:left w:val="nil"/>
              <w:bottom w:val="single" w:sz="4" w:space="0" w:color="auto"/>
              <w:right w:val="single" w:sz="4" w:space="0" w:color="auto"/>
            </w:tcBorders>
            <w:shd w:val="clear" w:color="auto" w:fill="auto"/>
            <w:noWrap/>
            <w:vAlign w:val="bottom"/>
            <w:hideMark/>
          </w:tcPr>
          <w:p w14:paraId="61454BD5"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105</w:t>
            </w:r>
          </w:p>
        </w:tc>
        <w:tc>
          <w:tcPr>
            <w:tcW w:w="2280" w:type="dxa"/>
            <w:tcBorders>
              <w:top w:val="nil"/>
              <w:left w:val="nil"/>
              <w:bottom w:val="single" w:sz="4" w:space="0" w:color="auto"/>
              <w:right w:val="single" w:sz="4" w:space="0" w:color="auto"/>
            </w:tcBorders>
            <w:shd w:val="clear" w:color="auto" w:fill="auto"/>
            <w:noWrap/>
            <w:vAlign w:val="bottom"/>
            <w:hideMark/>
          </w:tcPr>
          <w:p w14:paraId="3A7B159A"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227,67</w:t>
            </w:r>
          </w:p>
        </w:tc>
      </w:tr>
      <w:tr w:rsidR="00CB587E" w:rsidRPr="00CB587E" w14:paraId="0B149F25"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0202B7A"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sept.-21</w:t>
            </w:r>
          </w:p>
        </w:tc>
        <w:tc>
          <w:tcPr>
            <w:tcW w:w="1200" w:type="dxa"/>
            <w:tcBorders>
              <w:top w:val="nil"/>
              <w:left w:val="nil"/>
              <w:bottom w:val="single" w:sz="4" w:space="0" w:color="auto"/>
              <w:right w:val="single" w:sz="4" w:space="0" w:color="auto"/>
            </w:tcBorders>
            <w:shd w:val="clear" w:color="auto" w:fill="auto"/>
            <w:noWrap/>
            <w:vAlign w:val="bottom"/>
            <w:hideMark/>
          </w:tcPr>
          <w:p w14:paraId="2D30BFBD"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410</w:t>
            </w:r>
          </w:p>
        </w:tc>
        <w:tc>
          <w:tcPr>
            <w:tcW w:w="2280" w:type="dxa"/>
            <w:tcBorders>
              <w:top w:val="nil"/>
              <w:left w:val="nil"/>
              <w:bottom w:val="single" w:sz="4" w:space="0" w:color="auto"/>
              <w:right w:val="single" w:sz="4" w:space="0" w:color="auto"/>
            </w:tcBorders>
            <w:shd w:val="clear" w:color="auto" w:fill="auto"/>
            <w:noWrap/>
            <w:vAlign w:val="bottom"/>
            <w:hideMark/>
          </w:tcPr>
          <w:p w14:paraId="42387606"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228,33</w:t>
            </w:r>
          </w:p>
        </w:tc>
      </w:tr>
      <w:tr w:rsidR="00CB587E" w:rsidRPr="00CB587E" w14:paraId="1649F251"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12A158D"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oct.-21</w:t>
            </w:r>
          </w:p>
        </w:tc>
        <w:tc>
          <w:tcPr>
            <w:tcW w:w="1200" w:type="dxa"/>
            <w:tcBorders>
              <w:top w:val="nil"/>
              <w:left w:val="nil"/>
              <w:bottom w:val="single" w:sz="4" w:space="0" w:color="auto"/>
              <w:right w:val="single" w:sz="4" w:space="0" w:color="auto"/>
            </w:tcBorders>
            <w:shd w:val="clear" w:color="auto" w:fill="auto"/>
            <w:noWrap/>
            <w:vAlign w:val="bottom"/>
            <w:hideMark/>
          </w:tcPr>
          <w:p w14:paraId="36898429"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170</w:t>
            </w:r>
          </w:p>
        </w:tc>
        <w:tc>
          <w:tcPr>
            <w:tcW w:w="2280" w:type="dxa"/>
            <w:tcBorders>
              <w:top w:val="nil"/>
              <w:left w:val="nil"/>
              <w:bottom w:val="single" w:sz="4" w:space="0" w:color="auto"/>
              <w:right w:val="single" w:sz="4" w:space="0" w:color="auto"/>
            </w:tcBorders>
            <w:shd w:val="clear" w:color="auto" w:fill="auto"/>
            <w:noWrap/>
            <w:vAlign w:val="bottom"/>
            <w:hideMark/>
          </w:tcPr>
          <w:p w14:paraId="549FECBD"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225,00</w:t>
            </w:r>
          </w:p>
        </w:tc>
      </w:tr>
      <w:tr w:rsidR="00CB587E" w:rsidRPr="00CB587E" w14:paraId="4384D489"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DE1D73B"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nov.-21</w:t>
            </w:r>
          </w:p>
        </w:tc>
        <w:tc>
          <w:tcPr>
            <w:tcW w:w="1200" w:type="dxa"/>
            <w:tcBorders>
              <w:top w:val="nil"/>
              <w:left w:val="nil"/>
              <w:bottom w:val="single" w:sz="4" w:space="0" w:color="auto"/>
              <w:right w:val="single" w:sz="4" w:space="0" w:color="auto"/>
            </w:tcBorders>
            <w:shd w:val="clear" w:color="auto" w:fill="auto"/>
            <w:noWrap/>
            <w:vAlign w:val="bottom"/>
            <w:hideMark/>
          </w:tcPr>
          <w:p w14:paraId="4C0AC90D"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95</w:t>
            </w:r>
          </w:p>
        </w:tc>
        <w:tc>
          <w:tcPr>
            <w:tcW w:w="2280" w:type="dxa"/>
            <w:tcBorders>
              <w:top w:val="nil"/>
              <w:left w:val="nil"/>
              <w:bottom w:val="single" w:sz="4" w:space="0" w:color="auto"/>
              <w:right w:val="single" w:sz="4" w:space="0" w:color="auto"/>
            </w:tcBorders>
            <w:shd w:val="clear" w:color="auto" w:fill="auto"/>
            <w:noWrap/>
            <w:vAlign w:val="bottom"/>
            <w:hideMark/>
          </w:tcPr>
          <w:p w14:paraId="54CFD0A9"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220,00</w:t>
            </w:r>
          </w:p>
        </w:tc>
      </w:tr>
      <w:tr w:rsidR="00CB587E" w:rsidRPr="00CB587E" w14:paraId="1ABB9471" w14:textId="77777777" w:rsidTr="00CB587E">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9DA703F"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déc.-21</w:t>
            </w:r>
          </w:p>
        </w:tc>
        <w:tc>
          <w:tcPr>
            <w:tcW w:w="1200" w:type="dxa"/>
            <w:tcBorders>
              <w:top w:val="nil"/>
              <w:left w:val="nil"/>
              <w:bottom w:val="single" w:sz="4" w:space="0" w:color="auto"/>
              <w:right w:val="single" w:sz="4" w:space="0" w:color="auto"/>
            </w:tcBorders>
            <w:shd w:val="clear" w:color="auto" w:fill="auto"/>
            <w:noWrap/>
            <w:vAlign w:val="bottom"/>
            <w:hideMark/>
          </w:tcPr>
          <w:p w14:paraId="2C1110FB" w14:textId="77777777" w:rsidR="00CB587E" w:rsidRPr="00CB587E" w:rsidRDefault="00CB587E" w:rsidP="00CB587E">
            <w:pPr>
              <w:spacing w:after="0" w:line="240" w:lineRule="auto"/>
              <w:jc w:val="right"/>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395</w:t>
            </w:r>
          </w:p>
        </w:tc>
        <w:tc>
          <w:tcPr>
            <w:tcW w:w="2280" w:type="dxa"/>
            <w:tcBorders>
              <w:top w:val="nil"/>
              <w:left w:val="nil"/>
              <w:bottom w:val="single" w:sz="4" w:space="0" w:color="auto"/>
              <w:right w:val="single" w:sz="4" w:space="0" w:color="auto"/>
            </w:tcBorders>
            <w:shd w:val="clear" w:color="000000" w:fill="95B3D7"/>
            <w:noWrap/>
            <w:vAlign w:val="bottom"/>
            <w:hideMark/>
          </w:tcPr>
          <w:p w14:paraId="25C53CD6" w14:textId="77777777" w:rsidR="00CB587E" w:rsidRPr="00CB587E" w:rsidRDefault="00CB587E" w:rsidP="00CB587E">
            <w:pPr>
              <w:spacing w:after="0" w:line="240" w:lineRule="auto"/>
              <w:rPr>
                <w:rFonts w:ascii="Calibri" w:eastAsia="Times New Roman" w:hAnsi="Calibri" w:cs="Calibri"/>
                <w:color w:val="000000"/>
                <w:sz w:val="18"/>
                <w:szCs w:val="18"/>
                <w:lang w:eastAsia="fr-FR"/>
              </w:rPr>
            </w:pPr>
            <w:r w:rsidRPr="00CB587E">
              <w:rPr>
                <w:rFonts w:ascii="Calibri" w:eastAsia="Times New Roman" w:hAnsi="Calibri" w:cs="Calibri"/>
                <w:color w:val="000000"/>
                <w:sz w:val="18"/>
                <w:szCs w:val="18"/>
                <w:lang w:eastAsia="fr-FR"/>
              </w:rPr>
              <w:t> </w:t>
            </w:r>
          </w:p>
        </w:tc>
      </w:tr>
    </w:tbl>
    <w:p w14:paraId="277B7AB1" w14:textId="7B0B657C" w:rsidR="00CB587E" w:rsidRDefault="00CB587E" w:rsidP="00607144"/>
    <w:p w14:paraId="7F41371C" w14:textId="05E262B2" w:rsidR="00CB587E" w:rsidRDefault="00CB587E" w:rsidP="00CB587E">
      <w:pPr>
        <w:tabs>
          <w:tab w:val="center" w:pos="2120"/>
        </w:tabs>
        <w:rPr>
          <w:sz w:val="18"/>
          <w:szCs w:val="18"/>
        </w:rPr>
      </w:pPr>
      <w:r>
        <w:rPr>
          <w:noProof/>
          <w:sz w:val="20"/>
          <w:szCs w:val="20"/>
        </w:rPr>
        <mc:AlternateContent>
          <mc:Choice Requires="wps">
            <w:drawing>
              <wp:anchor distT="0" distB="0" distL="114300" distR="114300" simplePos="0" relativeHeight="251573760" behindDoc="0" locked="0" layoutInCell="1" allowOverlap="1" wp14:anchorId="75CBA8C7" wp14:editId="1C2F9D1C">
                <wp:simplePos x="0" y="0"/>
                <wp:positionH relativeFrom="column">
                  <wp:posOffset>2973300</wp:posOffset>
                </wp:positionH>
                <wp:positionV relativeFrom="paragraph">
                  <wp:posOffset>250813</wp:posOffset>
                </wp:positionV>
                <wp:extent cx="1228907" cy="64066"/>
                <wp:effectExtent l="0" t="19050" r="85725" b="88900"/>
                <wp:wrapNone/>
                <wp:docPr id="57" name="Connecteur droit avec flèche 57"/>
                <wp:cNvGraphicFramePr/>
                <a:graphic xmlns:a="http://schemas.openxmlformats.org/drawingml/2006/main">
                  <a:graphicData uri="http://schemas.microsoft.com/office/word/2010/wordprocessingShape">
                    <wps:wsp>
                      <wps:cNvCnPr/>
                      <wps:spPr>
                        <a:xfrm>
                          <a:off x="0" y="0"/>
                          <a:ext cx="1228907" cy="640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B1548F" id="Connecteur droit avec flèche 57" o:spid="_x0000_s1026" type="#_x0000_t32" style="position:absolute;margin-left:234.1pt;margin-top:19.75pt;width:96.75pt;height:5.0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Jfo4gEAAAsEAAAOAAAAZHJzL2Uyb0RvYy54bWysU9uO0zAQfUfiHyy/06QVlKVqug9d4AVB&#10;xeUDvM64seTY1ni2af+I/+DHGDtpFgESAvEyie05Z+Ycj7e3596JE2CywTdyuailAK9Da/2xkV8+&#10;v3l2I0Ui5VvlgodGXiDJ293TJ9shbmAVuuBaQMEkPm2G2MiOKG6qKukOepUWIYLnQxOwV8RLPFYt&#10;qoHZe1et6npdDQHbiEFDSrx7Nx7KXeE3BjR9MCYBCddI7o1KxBLvc6x2W7U5ooqd1VMb6h+66JX1&#10;XHSmulOkxAPaX6h6qzGkYGihQ18FY6yGooHVLOuf1HzqVISihc1JcbYp/T9a/f50QGHbRr54KYVX&#10;Pd/RPnjPxsEDihaDJaFOoIVx377yrQjOY9OGmDaM3fsDTqsUD5gdOBvs85e1iXMx+jIbDWcSmjeX&#10;q9XNq5oLaj5bP6/X68xZPYIjJnoLoRf5p5GJUNljR1NnAZfFbHV6l2gEXgG5svM5krLutW8FXSJr&#10;IrTKHx1MdXJKlTWMXZc/ujgY4R/BsCW5z1KmDCPsHYqT4jFSWoOn5czE2RlmrHMzsP4zcMrPUCiD&#10;+jfgGVEqB08zuLc+4O+q0/nashnzrw6MurMF96G9lPss1vDElTuZXkce6R/XBf74hnffAQAA//8D&#10;AFBLAwQUAAYACAAAACEAVRnv7d4AAAAJAQAADwAAAGRycy9kb3ducmV2LnhtbEyPwU7DMBBE70j8&#10;g7VI3KjTAG4T4lQIiR5BFA7l5sZbO2q8jmI3CXw95gTH1TzNvK02s+vYiENoPUlYLjJgSI3XLRkJ&#10;H+/PN2tgISrSqvOEEr4wwKa+vKhUqf1EbzjuomGphEKpJNgY+5Lz0Fh0Kix8j5Syox+ciukcDNeD&#10;mlK563ieZYI71VJasKrHJ4vNaXd2El7NfnQ5bVt+LD6/t+ZFn+wUpby+mh8fgEWc4x8Mv/pJHerk&#10;dPBn0oF1Eu7EOk+ohNviHlgChFiugB1SUgjgdcX/f1D/AAAA//8DAFBLAQItABQABgAIAAAAIQC2&#10;gziS/gAAAOEBAAATAAAAAAAAAAAAAAAAAAAAAABbQ29udGVudF9UeXBlc10ueG1sUEsBAi0AFAAG&#10;AAgAAAAhADj9If/WAAAAlAEAAAsAAAAAAAAAAAAAAAAALwEAAF9yZWxzLy5yZWxzUEsBAi0AFAAG&#10;AAgAAAAhAKgEl+jiAQAACwQAAA4AAAAAAAAAAAAAAAAALgIAAGRycy9lMm9Eb2MueG1sUEsBAi0A&#10;FAAGAAgAAAAhAFUZ7+3eAAAACQEAAA8AAAAAAAAAAAAAAAAAPAQAAGRycy9kb3ducmV2LnhtbFBL&#10;BQYAAAAABAAEAPMAAABHBQAAAAA=&#10;" strokecolor="#4472c4 [3204]" strokeweight=".5pt">
                <v:stroke endarrow="block" joinstyle="miter"/>
              </v:shape>
            </w:pict>
          </mc:Fallback>
        </mc:AlternateContent>
      </w:r>
      <w:r>
        <w:tab/>
      </w:r>
      <w:r>
        <w:tab/>
      </w:r>
      <w:r>
        <w:tab/>
        <w:t xml:space="preserve">    </w:t>
      </w:r>
      <w:r w:rsidRPr="00CB587E">
        <w:rPr>
          <w:sz w:val="18"/>
          <w:szCs w:val="18"/>
        </w:rPr>
        <w:t xml:space="preserve"> (150+90+350</w:t>
      </w:r>
      <w:proofErr w:type="gramStart"/>
      <w:r w:rsidRPr="00CB587E">
        <w:rPr>
          <w:sz w:val="18"/>
          <w:szCs w:val="18"/>
        </w:rPr>
        <w:t>)  /</w:t>
      </w:r>
      <w:proofErr w:type="gramEnd"/>
      <w:r w:rsidRPr="00CB587E">
        <w:rPr>
          <w:sz w:val="18"/>
          <w:szCs w:val="18"/>
        </w:rPr>
        <w:t xml:space="preserve">  3</w:t>
      </w:r>
    </w:p>
    <w:p w14:paraId="17668A4A" w14:textId="491A86EE" w:rsidR="00CB587E" w:rsidRDefault="00CB587E" w:rsidP="00CB587E">
      <w:pPr>
        <w:tabs>
          <w:tab w:val="left" w:pos="1293"/>
        </w:tabs>
        <w:rPr>
          <w:sz w:val="18"/>
          <w:szCs w:val="18"/>
        </w:rPr>
      </w:pPr>
      <w:r>
        <w:rPr>
          <w:sz w:val="18"/>
          <w:szCs w:val="18"/>
        </w:rPr>
        <w:tab/>
      </w:r>
      <w:r>
        <w:rPr>
          <w:sz w:val="18"/>
          <w:szCs w:val="18"/>
        </w:rPr>
        <w:tab/>
      </w:r>
      <w:r>
        <w:rPr>
          <w:sz w:val="18"/>
          <w:szCs w:val="18"/>
        </w:rPr>
        <w:tab/>
        <w:t xml:space="preserve">      </w:t>
      </w:r>
      <w:r w:rsidRPr="00CB587E">
        <w:rPr>
          <w:sz w:val="18"/>
          <w:szCs w:val="18"/>
        </w:rPr>
        <w:t xml:space="preserve"> (</w:t>
      </w:r>
      <w:r>
        <w:rPr>
          <w:sz w:val="18"/>
          <w:szCs w:val="18"/>
        </w:rPr>
        <w:t>90</w:t>
      </w:r>
      <w:r w:rsidRPr="00CB587E">
        <w:rPr>
          <w:sz w:val="18"/>
          <w:szCs w:val="18"/>
        </w:rPr>
        <w:t>+</w:t>
      </w:r>
      <w:r>
        <w:rPr>
          <w:sz w:val="18"/>
          <w:szCs w:val="18"/>
        </w:rPr>
        <w:t>350</w:t>
      </w:r>
      <w:r w:rsidRPr="00CB587E">
        <w:rPr>
          <w:sz w:val="18"/>
          <w:szCs w:val="18"/>
        </w:rPr>
        <w:t>+</w:t>
      </w:r>
      <w:r>
        <w:rPr>
          <w:sz w:val="18"/>
          <w:szCs w:val="18"/>
        </w:rPr>
        <w:t>140</w:t>
      </w:r>
      <w:proofErr w:type="gramStart"/>
      <w:r w:rsidRPr="00CB587E">
        <w:rPr>
          <w:sz w:val="18"/>
          <w:szCs w:val="18"/>
        </w:rPr>
        <w:t>)  /</w:t>
      </w:r>
      <w:proofErr w:type="gramEnd"/>
      <w:r w:rsidRPr="00CB587E">
        <w:rPr>
          <w:sz w:val="18"/>
          <w:szCs w:val="18"/>
        </w:rPr>
        <w:t xml:space="preserve">  3</w:t>
      </w:r>
    </w:p>
    <w:p w14:paraId="039B1D0C" w14:textId="6F1B8BD4" w:rsidR="00DF392F" w:rsidRDefault="00DF392F" w:rsidP="00CB587E">
      <w:pPr>
        <w:tabs>
          <w:tab w:val="center" w:pos="2120"/>
        </w:tabs>
        <w:rPr>
          <w:sz w:val="18"/>
          <w:szCs w:val="18"/>
        </w:rPr>
      </w:pPr>
    </w:p>
    <w:p w14:paraId="45C5582A" w14:textId="77777777" w:rsidR="00DF392F" w:rsidRPr="00DF392F" w:rsidRDefault="00DF392F" w:rsidP="00DF392F">
      <w:pPr>
        <w:rPr>
          <w:sz w:val="18"/>
          <w:szCs w:val="18"/>
        </w:rPr>
      </w:pPr>
    </w:p>
    <w:p w14:paraId="6B479B63" w14:textId="77777777" w:rsidR="00DF392F" w:rsidRPr="00DF392F" w:rsidRDefault="00DF392F" w:rsidP="00DF392F">
      <w:pPr>
        <w:rPr>
          <w:sz w:val="18"/>
          <w:szCs w:val="18"/>
        </w:rPr>
      </w:pPr>
    </w:p>
    <w:p w14:paraId="51656DEB" w14:textId="77777777" w:rsidR="00DF392F" w:rsidRPr="00DF392F" w:rsidRDefault="00DF392F" w:rsidP="00DF392F">
      <w:pPr>
        <w:rPr>
          <w:sz w:val="18"/>
          <w:szCs w:val="18"/>
        </w:rPr>
      </w:pPr>
    </w:p>
    <w:p w14:paraId="3E20A947" w14:textId="77777777" w:rsidR="00DF392F" w:rsidRPr="00DF392F" w:rsidRDefault="00DF392F" w:rsidP="00DF392F">
      <w:pPr>
        <w:rPr>
          <w:sz w:val="18"/>
          <w:szCs w:val="18"/>
        </w:rPr>
      </w:pPr>
    </w:p>
    <w:p w14:paraId="692123FB" w14:textId="77777777" w:rsidR="00DF392F" w:rsidRPr="00DF392F" w:rsidRDefault="00DF392F" w:rsidP="00DF392F">
      <w:pPr>
        <w:rPr>
          <w:sz w:val="18"/>
          <w:szCs w:val="18"/>
        </w:rPr>
      </w:pPr>
    </w:p>
    <w:p w14:paraId="1BB9ED65" w14:textId="77777777" w:rsidR="00DF392F" w:rsidRPr="00DF392F" w:rsidRDefault="00DF392F" w:rsidP="00DF392F">
      <w:pPr>
        <w:rPr>
          <w:sz w:val="18"/>
          <w:szCs w:val="18"/>
        </w:rPr>
      </w:pPr>
    </w:p>
    <w:p w14:paraId="720D749C" w14:textId="77777777" w:rsidR="00DF392F" w:rsidRPr="00DF392F" w:rsidRDefault="00DF392F" w:rsidP="00DF392F">
      <w:pPr>
        <w:rPr>
          <w:sz w:val="18"/>
          <w:szCs w:val="18"/>
        </w:rPr>
      </w:pPr>
    </w:p>
    <w:p w14:paraId="62809239" w14:textId="77777777" w:rsidR="00DF392F" w:rsidRPr="00DF392F" w:rsidRDefault="00DF392F" w:rsidP="00DF392F">
      <w:pPr>
        <w:rPr>
          <w:sz w:val="18"/>
          <w:szCs w:val="18"/>
        </w:rPr>
      </w:pPr>
    </w:p>
    <w:p w14:paraId="4D2BB6A5" w14:textId="79768D57" w:rsidR="00DF392F" w:rsidRDefault="00DF392F" w:rsidP="00CB587E">
      <w:pPr>
        <w:tabs>
          <w:tab w:val="center" w:pos="2120"/>
        </w:tabs>
        <w:rPr>
          <w:sz w:val="18"/>
          <w:szCs w:val="18"/>
        </w:rPr>
      </w:pPr>
    </w:p>
    <w:p w14:paraId="54192D61" w14:textId="083DB81D" w:rsidR="00CB587E" w:rsidRDefault="00DF392F" w:rsidP="00DF392F">
      <w:pPr>
        <w:tabs>
          <w:tab w:val="center" w:pos="2120"/>
        </w:tabs>
        <w:rPr>
          <w:sz w:val="18"/>
          <w:szCs w:val="18"/>
        </w:rPr>
      </w:pPr>
      <w:r>
        <w:rPr>
          <w:noProof/>
          <w:sz w:val="20"/>
          <w:szCs w:val="20"/>
        </w:rPr>
        <mc:AlternateContent>
          <mc:Choice Requires="wps">
            <w:drawing>
              <wp:anchor distT="0" distB="0" distL="114300" distR="114300" simplePos="0" relativeHeight="251607552" behindDoc="0" locked="0" layoutInCell="1" allowOverlap="1" wp14:anchorId="2CDCE957" wp14:editId="247CB2BD">
                <wp:simplePos x="0" y="0"/>
                <wp:positionH relativeFrom="column">
                  <wp:posOffset>2961652</wp:posOffset>
                </wp:positionH>
                <wp:positionV relativeFrom="paragraph">
                  <wp:posOffset>73313</wp:posOffset>
                </wp:positionV>
                <wp:extent cx="1187669" cy="45719"/>
                <wp:effectExtent l="0" t="76200" r="0" b="50165"/>
                <wp:wrapNone/>
                <wp:docPr id="58" name="Connecteur droit avec flèche 58"/>
                <wp:cNvGraphicFramePr/>
                <a:graphic xmlns:a="http://schemas.openxmlformats.org/drawingml/2006/main">
                  <a:graphicData uri="http://schemas.microsoft.com/office/word/2010/wordprocessingShape">
                    <wps:wsp>
                      <wps:cNvCnPr/>
                      <wps:spPr>
                        <a:xfrm flipV="1">
                          <a:off x="0" y="0"/>
                          <a:ext cx="1187669"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CC9EF0" id="Connecteur droit avec flèche 58" o:spid="_x0000_s1026" type="#_x0000_t32" style="position:absolute;margin-left:233.2pt;margin-top:5.75pt;width:93.5pt;height:3.6pt;flip:y;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T+6QEAABUEAAAOAAAAZHJzL2Uyb0RvYy54bWysU9tuEzEQfUfiHyy/k81WNG2jbPqQAi8I&#10;Igp9d73jrCWvbY2nufwR/8GPMfZuFgRIFYgXy5c5Z+acGa9uj70Te8Bkg29kPZtLAV6H1vpdI798&#10;fvvqWopEyrfKBQ+NPEGSt+uXL1aHuISL0AXXAgom8Wl5iI3siOKyqpLuoFdpFiJ4fjQBe0V8xF3V&#10;ojowe++qi/l8UR0CthGDhpT49m54lOvCbwxo+mhMAhKukVwblRXL+pjXar1Syx2q2Fk9lqH+oYpe&#10;Wc9JJ6o7RUo8of2NqrcaQwqGZjr0VTDGaigaWE09/0XNfaciFC1sToqTTen/0eoP+y0K2zbykjvl&#10;Vc892gTv2Th4QtFisCTUHrQw7ttX7orgODbtENOSsRu/xfGU4hazA0eDPQfb+MDzUDxhleJYLD9N&#10;lsORhObLur6+WixupND89vryqr7J7NVAk+kiJnoHoRd508hEqOyuo7HGgEMKtX+faACeARnsfF5J&#10;WffGt4JOkdURWuV3DsY8OaTKaob6y45ODgb4JzBsTq6zKCljCRuHYq94oJTW4KmemDg6w4x1bgLO&#10;nweO8RkKZWT/BjwhSubgaQL31gf8U3Y6nks2Q/zZgUF3tuAxtKfS2WINz17pyfhP8nD/fC7wH795&#10;/R0AAP//AwBQSwMEFAAGAAgAAAAhAG49G7fgAAAACQEAAA8AAABkcnMvZG93bnJldi54bWxMj81O&#10;wzAQhO9IfQdrkbhRp6UNaYhT8dMc6AGJghBHJ16StPE6it02vD3LCY4782l2JluPthMnHHzrSMFs&#10;GoFAqpxpqVbw/lZcJyB80GR05wgVfKOHdT65yHRq3Jle8bQLteAQ8qlW0ITQp1L6qkGr/dT1SOx9&#10;ucHqwOdQSzPoM4fbTs6jKJZWt8QfGt3jY4PVYXe0nPJcPKw2+5fPZPu0tR9lYevNyip1dTne34EI&#10;OIY/GH7rc3XIuVPpjmS86BQs4njBKBuzJQgG4uUNCyULyS3IPJP/F+Q/AAAA//8DAFBLAQItABQA&#10;BgAIAAAAIQC2gziS/gAAAOEBAAATAAAAAAAAAAAAAAAAAAAAAABbQ29udGVudF9UeXBlc10ueG1s&#10;UEsBAi0AFAAGAAgAAAAhADj9If/WAAAAlAEAAAsAAAAAAAAAAAAAAAAALwEAAF9yZWxzLy5yZWxz&#10;UEsBAi0AFAAGAAgAAAAhAJO+1P7pAQAAFQQAAA4AAAAAAAAAAAAAAAAALgIAAGRycy9lMm9Eb2Mu&#10;eG1sUEsBAi0AFAAGAAgAAAAhAG49G7fgAAAACQEAAA8AAAAAAAAAAAAAAAAAQwQAAGRycy9kb3du&#10;cmV2LnhtbFBLBQYAAAAABAAEAPMAAABQBQAAAAA=&#10;" strokecolor="#4472c4 [3204]" strokeweight=".5pt">
                <v:stroke endarrow="block" joinstyle="miter"/>
              </v:shape>
            </w:pict>
          </mc:Fallback>
        </mc:AlternateContent>
      </w:r>
      <w:r>
        <w:rPr>
          <w:sz w:val="18"/>
          <w:szCs w:val="18"/>
        </w:rPr>
        <w:tab/>
      </w:r>
      <w:r>
        <w:rPr>
          <w:sz w:val="18"/>
          <w:szCs w:val="18"/>
        </w:rPr>
        <w:tab/>
      </w:r>
      <w:r>
        <w:rPr>
          <w:sz w:val="18"/>
          <w:szCs w:val="18"/>
        </w:rPr>
        <w:tab/>
        <w:t xml:space="preserve">        (170</w:t>
      </w:r>
      <w:r w:rsidRPr="00CB587E">
        <w:rPr>
          <w:sz w:val="18"/>
          <w:szCs w:val="18"/>
        </w:rPr>
        <w:t>+</w:t>
      </w:r>
      <w:r>
        <w:rPr>
          <w:sz w:val="18"/>
          <w:szCs w:val="18"/>
        </w:rPr>
        <w:t>95+395</w:t>
      </w:r>
      <w:proofErr w:type="gramStart"/>
      <w:r w:rsidRPr="00CB587E">
        <w:rPr>
          <w:sz w:val="18"/>
          <w:szCs w:val="18"/>
        </w:rPr>
        <w:t>)  /</w:t>
      </w:r>
      <w:proofErr w:type="gramEnd"/>
      <w:r w:rsidRPr="00CB587E">
        <w:rPr>
          <w:sz w:val="18"/>
          <w:szCs w:val="18"/>
        </w:rPr>
        <w:t xml:space="preserve">  3</w:t>
      </w:r>
    </w:p>
    <w:p w14:paraId="42CCEB5B" w14:textId="2A8A86FD" w:rsidR="00DF392F" w:rsidRDefault="00DF392F" w:rsidP="00DF392F">
      <w:pPr>
        <w:tabs>
          <w:tab w:val="center" w:pos="2120"/>
        </w:tabs>
        <w:rPr>
          <w:sz w:val="18"/>
          <w:szCs w:val="18"/>
        </w:rPr>
      </w:pPr>
      <w:r>
        <w:rPr>
          <w:noProof/>
          <w:sz w:val="18"/>
          <w:szCs w:val="18"/>
        </w:rPr>
        <mc:AlternateContent>
          <mc:Choice Requires="wps">
            <w:drawing>
              <wp:anchor distT="0" distB="0" distL="114300" distR="114300" simplePos="0" relativeHeight="251632128" behindDoc="0" locked="0" layoutInCell="1" allowOverlap="1" wp14:anchorId="1F6971AD" wp14:editId="781278BD">
                <wp:simplePos x="0" y="0"/>
                <wp:positionH relativeFrom="column">
                  <wp:posOffset>5186497</wp:posOffset>
                </wp:positionH>
                <wp:positionV relativeFrom="paragraph">
                  <wp:posOffset>55737</wp:posOffset>
                </wp:positionV>
                <wp:extent cx="1403633" cy="1036709"/>
                <wp:effectExtent l="0" t="0" r="25400" b="11430"/>
                <wp:wrapNone/>
                <wp:docPr id="60" name="Zone de texte 60"/>
                <wp:cNvGraphicFramePr/>
                <a:graphic xmlns:a="http://schemas.openxmlformats.org/drawingml/2006/main">
                  <a:graphicData uri="http://schemas.microsoft.com/office/word/2010/wordprocessingShape">
                    <wps:wsp>
                      <wps:cNvSpPr txBox="1"/>
                      <wps:spPr>
                        <a:xfrm>
                          <a:off x="0" y="0"/>
                          <a:ext cx="1403633" cy="1036709"/>
                        </a:xfrm>
                        <a:prstGeom prst="rect">
                          <a:avLst/>
                        </a:prstGeom>
                        <a:solidFill>
                          <a:schemeClr val="lt1"/>
                        </a:solidFill>
                        <a:ln w="6350">
                          <a:solidFill>
                            <a:prstClr val="black"/>
                          </a:solidFill>
                        </a:ln>
                      </wps:spPr>
                      <wps:txbx>
                        <w:txbxContent>
                          <w:p w14:paraId="089332BD" w14:textId="7998D2FF" w:rsidR="00314810" w:rsidRDefault="00314810">
                            <w:r>
                              <w:t xml:space="preserve">Au niveau du graphique, la moyenne mobile a désaisonnalisé les ventes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971AD" id="Zone de texte 60" o:spid="_x0000_s1027" type="#_x0000_t202" style="position:absolute;margin-left:408.4pt;margin-top:4.4pt;width:110.5pt;height:81.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CwiOQIAAIQEAAAOAAAAZHJzL2Uyb0RvYy54bWysVE1v2zAMvQ/YfxB0X+x8NF2NOEWWIsOA&#10;oC2QDj0rshwLk0VNUmJnv36U7Hy022nYRaZE6ol8fPTsvq0VOQjrJOicDgcpJUJzKKTe5fT7y+rT&#10;Z0qcZ7pgCrTI6VE4ej//+GHWmEyMoAJVCEsQRLusMTmtvDdZkjheiZq5ARih0VmCrZnHrd0lhWUN&#10;otcqGaXpNGnAFsYCF87h6UPnpPOIX5aC+6eydMITlVPMzcfVxnUb1mQ+Y9nOMlNJ3qfB/iGLmkmN&#10;j56hHphnZG/lH1C15BYclH7AoU6gLCUXsQasZpi+q2ZTMSNiLUiOM2ea3P+D5Y+HjXm2xLdfoMUG&#10;BkIa4zKHh6GetrR1+GKmBP1I4fFMm2g94eHSJB1Px2NKOPqGaN+mdwEnuVw31vmvAmoSjJxa7Euk&#10;ix3Wznehp5DwmgMli5VUKm6CFsRSWXJg2EXlY5II/iZKadLkdDq+SSPwG1+APt/fKsZ/9OldRSGe&#10;0pjzpfhg+XbbEllcEbOF4oh8Weik5AxfSYRfM+efmUXtIEU4D/4Jl1IB5gS9RUkF9tffzkM8thS9&#10;lDSoxZy6n3tmBSXqm8Zm3w0nkyDeuJnc3I5wY68922uP3tdLQKKGOHmGRzPEe3UySwv1K47NIryK&#10;LqY5vp1TfzKXvpsQHDsuFosYhHI1zK/1xvAAHRoTaH1pX5k1fVs9KuIRTqpl2bvudrHhpobF3kMp&#10;Y+sDzx2rPf0o9SiefizDLF3vY9Tl5zH/DQAA//8DAFBLAwQUAAYACAAAACEAVTzOldsAAAAKAQAA&#10;DwAAAGRycy9kb3ducmV2LnhtbEyPQU/DMAyF70j8h8hI3FjaIW2lNJ0ADS6c2BBnr8mSiMapmqwr&#10;/x7vBCc/61nP32s2c+jFZMbkIykoFwUIQ13UnqyCz/3rXQUiZSSNfSSj4Mck2LTXVw3WOp7pw0y7&#10;bAWHUKpRgct5qKVMnTMB0yIOhtg7xjFg5nW0Uo945vDQy2VRrGRAT/zB4WBenOm+d6egYPtsH2xX&#10;4ei2lfZ+mr+O7/ZNqdub+ekRRDZz/juGCz6jQ8tMh3ginUSvoCpXjJ5Z8Lj4xf2a1YHVelmCbBv5&#10;v0L7CwAA//8DAFBLAQItABQABgAIAAAAIQC2gziS/gAAAOEBAAATAAAAAAAAAAAAAAAAAAAAAABb&#10;Q29udGVudF9UeXBlc10ueG1sUEsBAi0AFAAGAAgAAAAhADj9If/WAAAAlAEAAAsAAAAAAAAAAAAA&#10;AAAALwEAAF9yZWxzLy5yZWxzUEsBAi0AFAAGAAgAAAAhAKkALCI5AgAAhAQAAA4AAAAAAAAAAAAA&#10;AAAALgIAAGRycy9lMm9Eb2MueG1sUEsBAi0AFAAGAAgAAAAhAFU8zpXbAAAACgEAAA8AAAAAAAAA&#10;AAAAAAAAkwQAAGRycy9kb3ducmV2LnhtbFBLBQYAAAAABAAEAPMAAACbBQAAAAA=&#10;" fillcolor="white [3201]" strokeweight=".5pt">
                <v:textbox>
                  <w:txbxContent>
                    <w:p w14:paraId="089332BD" w14:textId="7998D2FF" w:rsidR="00314810" w:rsidRDefault="00314810">
                      <w:r>
                        <w:t xml:space="preserve">Au niveau du graphique, la moyenne mobile a désaisonnalisé les ventes </w:t>
                      </w:r>
                    </w:p>
                  </w:txbxContent>
                </v:textbox>
              </v:shape>
            </w:pict>
          </mc:Fallback>
        </mc:AlternateContent>
      </w:r>
    </w:p>
    <w:p w14:paraId="783039AC" w14:textId="583DABDE" w:rsidR="00DF392F" w:rsidRPr="00CB587E" w:rsidRDefault="00DF392F" w:rsidP="00DF392F">
      <w:pPr>
        <w:tabs>
          <w:tab w:val="center" w:pos="2120"/>
        </w:tabs>
        <w:rPr>
          <w:sz w:val="18"/>
          <w:szCs w:val="18"/>
        </w:rPr>
      </w:pPr>
      <w:r>
        <w:rPr>
          <w:noProof/>
        </w:rPr>
        <w:drawing>
          <wp:inline distT="0" distB="0" distL="0" distR="0" wp14:anchorId="50F747E7" wp14:editId="103765FA">
            <wp:extent cx="5538818" cy="2184076"/>
            <wp:effectExtent l="0" t="0" r="5080" b="6985"/>
            <wp:docPr id="59" name="Graphique 59">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A0AEDC4" w14:textId="77777777" w:rsidR="00DF392F" w:rsidRDefault="00DF392F" w:rsidP="00607144"/>
    <w:p w14:paraId="7F26FE30" w14:textId="289D3FF9" w:rsidR="00DF392F" w:rsidRDefault="001A7306" w:rsidP="00607144">
      <w:r>
        <w:rPr>
          <w:noProof/>
          <w:sz w:val="20"/>
          <w:szCs w:val="20"/>
        </w:rPr>
        <mc:AlternateContent>
          <mc:Choice Requires="wps">
            <w:drawing>
              <wp:anchor distT="0" distB="0" distL="114300" distR="114300" simplePos="0" relativeHeight="251658752" behindDoc="0" locked="0" layoutInCell="1" allowOverlap="1" wp14:anchorId="0295F93F" wp14:editId="18F01842">
                <wp:simplePos x="0" y="0"/>
                <wp:positionH relativeFrom="column">
                  <wp:posOffset>3532424</wp:posOffset>
                </wp:positionH>
                <wp:positionV relativeFrom="paragraph">
                  <wp:posOffset>881221</wp:posOffset>
                </wp:positionV>
                <wp:extent cx="885279" cy="48103"/>
                <wp:effectExtent l="0" t="38100" r="29210" b="85725"/>
                <wp:wrapNone/>
                <wp:docPr id="61" name="Connecteur droit avec flèche 61"/>
                <wp:cNvGraphicFramePr/>
                <a:graphic xmlns:a="http://schemas.openxmlformats.org/drawingml/2006/main">
                  <a:graphicData uri="http://schemas.microsoft.com/office/word/2010/wordprocessingShape">
                    <wps:wsp>
                      <wps:cNvCnPr/>
                      <wps:spPr>
                        <a:xfrm>
                          <a:off x="0" y="0"/>
                          <a:ext cx="885279" cy="48103"/>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461FA9" id="Connecteur droit avec flèche 61" o:spid="_x0000_s1026" type="#_x0000_t32" style="position:absolute;margin-left:278.15pt;margin-top:69.4pt;width:69.7pt;height:3.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P5i7wEAAK4DAAAOAAAAZHJzL2Uyb0RvYy54bWysU0tu2zAQ3RfoHQjua8mOkziC5Szsppui&#10;NdD2AGOKlAjwhyFj2TfqPXqxDmnVTZtdUS/o+T7OexytH0/WsKPEqL1r+XxWcyad8J12fcu/fX16&#10;t+IsJnAdGO9ky88y8sfN2zfrMTRy4QdvOomMQFxsxtDyIaXQVFUUg7QQZz5IR0nl0UIiF/uqQxgJ&#10;3ZpqUdd31eixC+iFjJGiu0uSbwq+UlKkz0pFmZhpOc2WyonlPOSz2qyh6RHCoMU0BvzDFBa0o0uv&#10;UDtIwJ5Rv4KyWqCPXqWZ8LbySmkhCwdiM6//YvNlgCALFxInhqtM8f/Bik/HPTLdtfxuzpkDS2+0&#10;9c6RcPIZWYdeJwZHKZgyP77TqzCqI9HGEBvq3bo9Tl4Me8wKnBTa/E/c2KkIfb4KLU+JCQquVreL&#10;+wfOBKWWq3l9kyGr370BY/ogvWXZaHlMCLof0jSYx3nRGo4fY7o0/mrIFzv/pI2hODTGsZGY3dzS&#10;0wug9VIGEpk2EOHoes7A9LS3ImFBjN7oLnfn5oj9YWuQHYF2Z7m8X2yX05h/lOWrdxCHS11J5TJo&#10;rE602kZb4lvn3yWcQJv3rmPpHEjrhBpcb+SEbFzulGVxJ3JZ6Yu22Tr47lwkr7JHS1F0mxY4b91L&#10;n+yXn9nmJwAAAP//AwBQSwMEFAAGAAgAAAAhALEw5+nhAAAACwEAAA8AAABkcnMvZG93bnJldi54&#10;bWxMj8FOwzAQRO9I/IO1SFwQdWib0IY4VYXCgVspVSVubrwkUeN1ZLtt4OtZTnDcmafZmWI12l6c&#10;0YfOkYKHSQICqXamo0bB7v3lfgEiRE1G945QwRcGWJXXV4XOjbvQG563sREcQiHXCtoYh1zKULdo&#10;dZi4AYm9T+etjnz6RhqvLxxuezlNkkxa3RF/aPWAzy3Wx+3JKggUP5Kqqte+e/1up5u7o17uK6Vu&#10;b8b1E4iIY/yD4bc+V4eSOx3ciUwQvYI0zWaMsjFb8AYmsmX6COLAyjybgywL+X9D+QMAAP//AwBQ&#10;SwECLQAUAAYACAAAACEAtoM4kv4AAADhAQAAEwAAAAAAAAAAAAAAAAAAAAAAW0NvbnRlbnRfVHlw&#10;ZXNdLnhtbFBLAQItABQABgAIAAAAIQA4/SH/1gAAAJQBAAALAAAAAAAAAAAAAAAAAC8BAABfcmVs&#10;cy8ucmVsc1BLAQItABQABgAIAAAAIQAz6P5i7wEAAK4DAAAOAAAAAAAAAAAAAAAAAC4CAABkcnMv&#10;ZTJvRG9jLnhtbFBLAQItABQABgAIAAAAIQCxMOfp4QAAAAsBAAAPAAAAAAAAAAAAAAAAAEkEAABk&#10;cnMvZG93bnJldi54bWxQSwUGAAAAAAQABADzAAAAVwUAAAAA&#10;" strokecolor="#4472c4" strokeweight=".5pt">
                <v:stroke endarrow="block" joinstyle="miter"/>
              </v:shape>
            </w:pict>
          </mc:Fallback>
        </mc:AlternateContent>
      </w:r>
      <w:r w:rsidR="00DF392F">
        <w:t>Etape 2 : Détermination des coefficients saisonniers moyens par mois</w:t>
      </w:r>
    </w:p>
    <w:tbl>
      <w:tblPr>
        <w:tblpPr w:leftFromText="141" w:rightFromText="141" w:vertAnchor="text" w:tblpY="1"/>
        <w:tblOverlap w:val="never"/>
        <w:tblW w:w="5518" w:type="dxa"/>
        <w:tblCellMar>
          <w:left w:w="70" w:type="dxa"/>
          <w:right w:w="70" w:type="dxa"/>
        </w:tblCellMar>
        <w:tblLook w:val="04A0" w:firstRow="1" w:lastRow="0" w:firstColumn="1" w:lastColumn="0" w:noHBand="0" w:noVBand="1"/>
      </w:tblPr>
      <w:tblGrid>
        <w:gridCol w:w="1200"/>
        <w:gridCol w:w="1200"/>
        <w:gridCol w:w="1281"/>
        <w:gridCol w:w="1837"/>
      </w:tblGrid>
      <w:tr w:rsidR="00DF392F" w:rsidRPr="00DF392F" w14:paraId="6FFDF22E" w14:textId="77777777" w:rsidTr="001A7306">
        <w:trPr>
          <w:trHeight w:val="113"/>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59AED" w14:textId="77777777" w:rsidR="00DF392F" w:rsidRPr="00DF392F" w:rsidRDefault="00DF392F" w:rsidP="001A7306">
            <w:pPr>
              <w:spacing w:after="0" w:line="240" w:lineRule="auto"/>
              <w:jc w:val="center"/>
              <w:rPr>
                <w:rFonts w:eastAsia="Times New Roman" w:cstheme="minorHAnsi"/>
                <w:color w:val="000000"/>
                <w:sz w:val="16"/>
                <w:szCs w:val="16"/>
                <w:lang w:eastAsia="fr-FR"/>
              </w:rPr>
            </w:pPr>
            <w:r w:rsidRPr="00DF392F">
              <w:rPr>
                <w:rFonts w:eastAsia="Times New Roman" w:cstheme="minorHAnsi"/>
                <w:color w:val="000000"/>
                <w:sz w:val="16"/>
                <w:szCs w:val="16"/>
                <w:lang w:eastAsia="fr-FR"/>
              </w:rPr>
              <w:t>Mois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015527C" w14:textId="77777777" w:rsidR="00DF392F" w:rsidRPr="00DF392F" w:rsidRDefault="00DF392F" w:rsidP="001A7306">
            <w:pPr>
              <w:spacing w:after="0" w:line="240" w:lineRule="auto"/>
              <w:jc w:val="center"/>
              <w:rPr>
                <w:rFonts w:eastAsia="Times New Roman" w:cstheme="minorHAnsi"/>
                <w:color w:val="000000"/>
                <w:sz w:val="16"/>
                <w:szCs w:val="16"/>
                <w:lang w:eastAsia="fr-FR"/>
              </w:rPr>
            </w:pPr>
            <w:r w:rsidRPr="00DF392F">
              <w:rPr>
                <w:rFonts w:eastAsia="Times New Roman" w:cstheme="minorHAnsi"/>
                <w:color w:val="000000"/>
                <w:sz w:val="16"/>
                <w:szCs w:val="16"/>
                <w:lang w:eastAsia="fr-FR"/>
              </w:rPr>
              <w:t>Ventes</w:t>
            </w:r>
          </w:p>
        </w:tc>
        <w:tc>
          <w:tcPr>
            <w:tcW w:w="1281" w:type="dxa"/>
            <w:tcBorders>
              <w:top w:val="single" w:sz="4" w:space="0" w:color="auto"/>
              <w:left w:val="nil"/>
              <w:bottom w:val="single" w:sz="4" w:space="0" w:color="auto"/>
              <w:right w:val="single" w:sz="4" w:space="0" w:color="auto"/>
            </w:tcBorders>
            <w:shd w:val="clear" w:color="auto" w:fill="auto"/>
            <w:vAlign w:val="bottom"/>
            <w:hideMark/>
          </w:tcPr>
          <w:p w14:paraId="2D0A3777" w14:textId="77777777" w:rsidR="00DF392F" w:rsidRPr="00DF392F" w:rsidRDefault="00DF392F" w:rsidP="001A7306">
            <w:pPr>
              <w:spacing w:after="0" w:line="240" w:lineRule="auto"/>
              <w:rPr>
                <w:rFonts w:eastAsia="Times New Roman" w:cstheme="minorHAnsi"/>
                <w:color w:val="000000"/>
                <w:sz w:val="16"/>
                <w:szCs w:val="16"/>
                <w:lang w:eastAsia="fr-FR"/>
              </w:rPr>
            </w:pPr>
            <w:r w:rsidRPr="00DF392F">
              <w:rPr>
                <w:rFonts w:eastAsia="Times New Roman" w:cstheme="minorHAnsi"/>
                <w:color w:val="000000"/>
                <w:sz w:val="16"/>
                <w:szCs w:val="16"/>
                <w:lang w:eastAsia="fr-FR"/>
              </w:rPr>
              <w:t>Moyenne Mobile (3)</w:t>
            </w:r>
          </w:p>
        </w:tc>
        <w:tc>
          <w:tcPr>
            <w:tcW w:w="1837" w:type="dxa"/>
            <w:tcBorders>
              <w:top w:val="single" w:sz="4" w:space="0" w:color="auto"/>
              <w:left w:val="nil"/>
              <w:bottom w:val="single" w:sz="4" w:space="0" w:color="auto"/>
              <w:right w:val="single" w:sz="4" w:space="0" w:color="auto"/>
            </w:tcBorders>
            <w:shd w:val="clear" w:color="000000" w:fill="EEECE1"/>
            <w:vAlign w:val="bottom"/>
            <w:hideMark/>
          </w:tcPr>
          <w:p w14:paraId="7BFE9097" w14:textId="587C1048" w:rsidR="00DF392F" w:rsidRPr="00DF392F" w:rsidRDefault="00DF392F" w:rsidP="001A7306">
            <w:pPr>
              <w:spacing w:after="0" w:line="240" w:lineRule="auto"/>
              <w:rPr>
                <w:rFonts w:eastAsia="Times New Roman" w:cstheme="minorHAnsi"/>
                <w:b/>
                <w:bCs/>
                <w:color w:val="000000"/>
                <w:sz w:val="16"/>
                <w:szCs w:val="16"/>
                <w:lang w:eastAsia="fr-FR"/>
              </w:rPr>
            </w:pPr>
            <w:r w:rsidRPr="00DF392F">
              <w:rPr>
                <w:rFonts w:eastAsia="Times New Roman" w:cstheme="minorHAnsi"/>
                <w:b/>
                <w:bCs/>
                <w:color w:val="000000"/>
                <w:sz w:val="16"/>
                <w:szCs w:val="16"/>
                <w:lang w:eastAsia="fr-FR"/>
              </w:rPr>
              <w:t>Coefficients saisonniers</w:t>
            </w:r>
          </w:p>
        </w:tc>
      </w:tr>
      <w:tr w:rsidR="00DF392F" w:rsidRPr="00DF392F" w14:paraId="6C7F7851"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C40BC54"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janv.-20</w:t>
            </w:r>
          </w:p>
        </w:tc>
        <w:tc>
          <w:tcPr>
            <w:tcW w:w="1200" w:type="dxa"/>
            <w:tcBorders>
              <w:top w:val="nil"/>
              <w:left w:val="nil"/>
              <w:bottom w:val="single" w:sz="4" w:space="0" w:color="auto"/>
              <w:right w:val="single" w:sz="4" w:space="0" w:color="auto"/>
            </w:tcBorders>
            <w:shd w:val="clear" w:color="auto" w:fill="auto"/>
            <w:noWrap/>
            <w:vAlign w:val="bottom"/>
            <w:hideMark/>
          </w:tcPr>
          <w:p w14:paraId="5A85D8D3"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150</w:t>
            </w:r>
          </w:p>
        </w:tc>
        <w:tc>
          <w:tcPr>
            <w:tcW w:w="1281" w:type="dxa"/>
            <w:tcBorders>
              <w:top w:val="nil"/>
              <w:left w:val="nil"/>
              <w:bottom w:val="single" w:sz="4" w:space="0" w:color="auto"/>
              <w:right w:val="single" w:sz="4" w:space="0" w:color="auto"/>
            </w:tcBorders>
            <w:shd w:val="clear" w:color="000000" w:fill="95B3D7"/>
            <w:noWrap/>
            <w:vAlign w:val="bottom"/>
            <w:hideMark/>
          </w:tcPr>
          <w:p w14:paraId="5BDC0FA9" w14:textId="77777777" w:rsidR="00DF392F" w:rsidRPr="00DF392F" w:rsidRDefault="00DF392F" w:rsidP="001A7306">
            <w:pPr>
              <w:spacing w:after="0" w:line="240" w:lineRule="auto"/>
              <w:rPr>
                <w:rFonts w:eastAsia="Times New Roman" w:cstheme="minorHAnsi"/>
                <w:color w:val="000000"/>
                <w:sz w:val="16"/>
                <w:szCs w:val="16"/>
                <w:lang w:eastAsia="fr-FR"/>
              </w:rPr>
            </w:pPr>
            <w:r w:rsidRPr="00DF392F">
              <w:rPr>
                <w:rFonts w:eastAsia="Times New Roman" w:cstheme="minorHAnsi"/>
                <w:color w:val="000000"/>
                <w:sz w:val="16"/>
                <w:szCs w:val="16"/>
                <w:lang w:eastAsia="fr-FR"/>
              </w:rPr>
              <w:t> </w:t>
            </w:r>
          </w:p>
        </w:tc>
        <w:tc>
          <w:tcPr>
            <w:tcW w:w="1837" w:type="dxa"/>
            <w:tcBorders>
              <w:top w:val="nil"/>
              <w:left w:val="nil"/>
              <w:bottom w:val="single" w:sz="4" w:space="0" w:color="auto"/>
              <w:right w:val="single" w:sz="4" w:space="0" w:color="auto"/>
            </w:tcBorders>
            <w:shd w:val="clear" w:color="000000" w:fill="95B3D7"/>
            <w:noWrap/>
            <w:vAlign w:val="bottom"/>
            <w:hideMark/>
          </w:tcPr>
          <w:p w14:paraId="2451ADA6" w14:textId="77777777" w:rsidR="00DF392F" w:rsidRPr="00DF392F" w:rsidRDefault="00DF392F" w:rsidP="001A7306">
            <w:pPr>
              <w:spacing w:after="0" w:line="240" w:lineRule="auto"/>
              <w:rPr>
                <w:rFonts w:eastAsia="Times New Roman" w:cstheme="minorHAnsi"/>
                <w:color w:val="000000"/>
                <w:sz w:val="16"/>
                <w:szCs w:val="16"/>
                <w:lang w:eastAsia="fr-FR"/>
              </w:rPr>
            </w:pPr>
            <w:r w:rsidRPr="00DF392F">
              <w:rPr>
                <w:rFonts w:eastAsia="Times New Roman" w:cstheme="minorHAnsi"/>
                <w:color w:val="000000"/>
                <w:sz w:val="16"/>
                <w:szCs w:val="16"/>
                <w:lang w:eastAsia="fr-FR"/>
              </w:rPr>
              <w:t> </w:t>
            </w:r>
          </w:p>
        </w:tc>
      </w:tr>
      <w:tr w:rsidR="00DF392F" w:rsidRPr="00DF392F" w14:paraId="16F13F25"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137B269"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févr.-20</w:t>
            </w:r>
          </w:p>
        </w:tc>
        <w:tc>
          <w:tcPr>
            <w:tcW w:w="1200" w:type="dxa"/>
            <w:tcBorders>
              <w:top w:val="nil"/>
              <w:left w:val="nil"/>
              <w:bottom w:val="single" w:sz="4" w:space="0" w:color="auto"/>
              <w:right w:val="single" w:sz="4" w:space="0" w:color="auto"/>
            </w:tcBorders>
            <w:shd w:val="clear" w:color="auto" w:fill="auto"/>
            <w:noWrap/>
            <w:vAlign w:val="bottom"/>
            <w:hideMark/>
          </w:tcPr>
          <w:p w14:paraId="00C45112"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90</w:t>
            </w:r>
          </w:p>
        </w:tc>
        <w:tc>
          <w:tcPr>
            <w:tcW w:w="1281" w:type="dxa"/>
            <w:tcBorders>
              <w:top w:val="nil"/>
              <w:left w:val="nil"/>
              <w:bottom w:val="single" w:sz="4" w:space="0" w:color="auto"/>
              <w:right w:val="single" w:sz="4" w:space="0" w:color="auto"/>
            </w:tcBorders>
            <w:shd w:val="clear" w:color="auto" w:fill="auto"/>
            <w:noWrap/>
            <w:vAlign w:val="bottom"/>
            <w:hideMark/>
          </w:tcPr>
          <w:p w14:paraId="0666DAD0"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196,67</w:t>
            </w:r>
          </w:p>
        </w:tc>
        <w:tc>
          <w:tcPr>
            <w:tcW w:w="1837" w:type="dxa"/>
            <w:tcBorders>
              <w:top w:val="nil"/>
              <w:left w:val="nil"/>
              <w:bottom w:val="single" w:sz="4" w:space="0" w:color="auto"/>
              <w:right w:val="single" w:sz="4" w:space="0" w:color="auto"/>
            </w:tcBorders>
            <w:shd w:val="clear" w:color="000000" w:fill="EEECE1"/>
            <w:noWrap/>
            <w:vAlign w:val="bottom"/>
            <w:hideMark/>
          </w:tcPr>
          <w:p w14:paraId="32E504AD" w14:textId="77777777" w:rsidR="00DF392F" w:rsidRPr="00DF392F" w:rsidRDefault="00DF392F" w:rsidP="001A7306">
            <w:pPr>
              <w:spacing w:after="0" w:line="240" w:lineRule="auto"/>
              <w:jc w:val="right"/>
              <w:rPr>
                <w:rFonts w:eastAsia="Times New Roman" w:cstheme="minorHAnsi"/>
                <w:b/>
                <w:bCs/>
                <w:color w:val="000000"/>
                <w:sz w:val="16"/>
                <w:szCs w:val="16"/>
                <w:lang w:eastAsia="fr-FR"/>
              </w:rPr>
            </w:pPr>
            <w:r w:rsidRPr="00DF392F">
              <w:rPr>
                <w:rFonts w:eastAsia="Times New Roman" w:cstheme="minorHAnsi"/>
                <w:b/>
                <w:bCs/>
                <w:color w:val="000000"/>
                <w:sz w:val="16"/>
                <w:szCs w:val="16"/>
                <w:lang w:eastAsia="fr-FR"/>
              </w:rPr>
              <w:t>0,45762712</w:t>
            </w:r>
          </w:p>
        </w:tc>
      </w:tr>
      <w:tr w:rsidR="00DF392F" w:rsidRPr="00DF392F" w14:paraId="7A8BBF41"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0101DE9" w14:textId="77777777" w:rsidR="00DF392F" w:rsidRPr="00DF392F" w:rsidRDefault="00DF392F" w:rsidP="001A7306">
            <w:pPr>
              <w:spacing w:after="0" w:line="240" w:lineRule="auto"/>
              <w:jc w:val="right"/>
              <w:rPr>
                <w:rFonts w:eastAsia="Times New Roman" w:cstheme="minorHAnsi"/>
                <w:color w:val="000000"/>
                <w:sz w:val="16"/>
                <w:szCs w:val="16"/>
                <w:lang w:eastAsia="fr-FR"/>
              </w:rPr>
            </w:pPr>
            <w:proofErr w:type="gramStart"/>
            <w:r w:rsidRPr="00DF392F">
              <w:rPr>
                <w:rFonts w:eastAsia="Times New Roman" w:cstheme="minorHAnsi"/>
                <w:color w:val="000000"/>
                <w:sz w:val="16"/>
                <w:szCs w:val="16"/>
                <w:lang w:eastAsia="fr-FR"/>
              </w:rPr>
              <w:t>mars</w:t>
            </w:r>
            <w:proofErr w:type="gramEnd"/>
            <w:r w:rsidRPr="00DF392F">
              <w:rPr>
                <w:rFonts w:eastAsia="Times New Roman" w:cstheme="minorHAnsi"/>
                <w:color w:val="000000"/>
                <w:sz w:val="16"/>
                <w:szCs w:val="16"/>
                <w:lang w:eastAsia="fr-FR"/>
              </w:rPr>
              <w:t>-20</w:t>
            </w:r>
          </w:p>
        </w:tc>
        <w:tc>
          <w:tcPr>
            <w:tcW w:w="1200" w:type="dxa"/>
            <w:tcBorders>
              <w:top w:val="nil"/>
              <w:left w:val="nil"/>
              <w:bottom w:val="single" w:sz="4" w:space="0" w:color="auto"/>
              <w:right w:val="single" w:sz="4" w:space="0" w:color="auto"/>
            </w:tcBorders>
            <w:shd w:val="clear" w:color="auto" w:fill="auto"/>
            <w:noWrap/>
            <w:vAlign w:val="bottom"/>
            <w:hideMark/>
          </w:tcPr>
          <w:p w14:paraId="45583CF6"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350</w:t>
            </w:r>
          </w:p>
        </w:tc>
        <w:tc>
          <w:tcPr>
            <w:tcW w:w="1281" w:type="dxa"/>
            <w:tcBorders>
              <w:top w:val="nil"/>
              <w:left w:val="nil"/>
              <w:bottom w:val="single" w:sz="4" w:space="0" w:color="auto"/>
              <w:right w:val="single" w:sz="4" w:space="0" w:color="auto"/>
            </w:tcBorders>
            <w:shd w:val="clear" w:color="auto" w:fill="auto"/>
            <w:noWrap/>
            <w:vAlign w:val="bottom"/>
            <w:hideMark/>
          </w:tcPr>
          <w:p w14:paraId="65278C45"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193,33</w:t>
            </w:r>
          </w:p>
        </w:tc>
        <w:tc>
          <w:tcPr>
            <w:tcW w:w="1837" w:type="dxa"/>
            <w:tcBorders>
              <w:top w:val="nil"/>
              <w:left w:val="nil"/>
              <w:bottom w:val="single" w:sz="4" w:space="0" w:color="auto"/>
              <w:right w:val="single" w:sz="4" w:space="0" w:color="auto"/>
            </w:tcBorders>
            <w:shd w:val="clear" w:color="000000" w:fill="EEECE1"/>
            <w:noWrap/>
            <w:vAlign w:val="bottom"/>
            <w:hideMark/>
          </w:tcPr>
          <w:p w14:paraId="393D2A47" w14:textId="77777777" w:rsidR="00DF392F" w:rsidRPr="00DF392F" w:rsidRDefault="00DF392F" w:rsidP="001A7306">
            <w:pPr>
              <w:spacing w:after="0" w:line="240" w:lineRule="auto"/>
              <w:jc w:val="right"/>
              <w:rPr>
                <w:rFonts w:eastAsia="Times New Roman" w:cstheme="minorHAnsi"/>
                <w:b/>
                <w:bCs/>
                <w:color w:val="000000"/>
                <w:sz w:val="16"/>
                <w:szCs w:val="16"/>
                <w:lang w:eastAsia="fr-FR"/>
              </w:rPr>
            </w:pPr>
            <w:r w:rsidRPr="00DF392F">
              <w:rPr>
                <w:rFonts w:eastAsia="Times New Roman" w:cstheme="minorHAnsi"/>
                <w:b/>
                <w:bCs/>
                <w:color w:val="000000"/>
                <w:sz w:val="16"/>
                <w:szCs w:val="16"/>
                <w:lang w:eastAsia="fr-FR"/>
              </w:rPr>
              <w:t>1,81034483</w:t>
            </w:r>
          </w:p>
        </w:tc>
      </w:tr>
      <w:tr w:rsidR="00DF392F" w:rsidRPr="00DF392F" w14:paraId="6CE057A6"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E351C2B"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avr.-20</w:t>
            </w:r>
          </w:p>
        </w:tc>
        <w:tc>
          <w:tcPr>
            <w:tcW w:w="1200" w:type="dxa"/>
            <w:tcBorders>
              <w:top w:val="nil"/>
              <w:left w:val="nil"/>
              <w:bottom w:val="single" w:sz="4" w:space="0" w:color="auto"/>
              <w:right w:val="single" w:sz="4" w:space="0" w:color="auto"/>
            </w:tcBorders>
            <w:shd w:val="clear" w:color="auto" w:fill="auto"/>
            <w:noWrap/>
            <w:vAlign w:val="bottom"/>
            <w:hideMark/>
          </w:tcPr>
          <w:p w14:paraId="36868BB1"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140</w:t>
            </w:r>
          </w:p>
        </w:tc>
        <w:tc>
          <w:tcPr>
            <w:tcW w:w="1281" w:type="dxa"/>
            <w:tcBorders>
              <w:top w:val="nil"/>
              <w:left w:val="nil"/>
              <w:bottom w:val="single" w:sz="4" w:space="0" w:color="auto"/>
              <w:right w:val="single" w:sz="4" w:space="0" w:color="auto"/>
            </w:tcBorders>
            <w:shd w:val="clear" w:color="auto" w:fill="auto"/>
            <w:noWrap/>
            <w:vAlign w:val="bottom"/>
            <w:hideMark/>
          </w:tcPr>
          <w:p w14:paraId="62A9D89F"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195,00</w:t>
            </w:r>
          </w:p>
        </w:tc>
        <w:tc>
          <w:tcPr>
            <w:tcW w:w="1837" w:type="dxa"/>
            <w:tcBorders>
              <w:top w:val="nil"/>
              <w:left w:val="nil"/>
              <w:bottom w:val="single" w:sz="4" w:space="0" w:color="auto"/>
              <w:right w:val="single" w:sz="4" w:space="0" w:color="auto"/>
            </w:tcBorders>
            <w:shd w:val="clear" w:color="000000" w:fill="EEECE1"/>
            <w:noWrap/>
            <w:vAlign w:val="bottom"/>
            <w:hideMark/>
          </w:tcPr>
          <w:p w14:paraId="28E82501" w14:textId="77777777" w:rsidR="00DF392F" w:rsidRPr="00DF392F" w:rsidRDefault="00DF392F" w:rsidP="001A7306">
            <w:pPr>
              <w:spacing w:after="0" w:line="240" w:lineRule="auto"/>
              <w:jc w:val="right"/>
              <w:rPr>
                <w:rFonts w:eastAsia="Times New Roman" w:cstheme="minorHAnsi"/>
                <w:b/>
                <w:bCs/>
                <w:color w:val="000000"/>
                <w:sz w:val="16"/>
                <w:szCs w:val="16"/>
                <w:lang w:eastAsia="fr-FR"/>
              </w:rPr>
            </w:pPr>
            <w:r w:rsidRPr="00DF392F">
              <w:rPr>
                <w:rFonts w:eastAsia="Times New Roman" w:cstheme="minorHAnsi"/>
                <w:b/>
                <w:bCs/>
                <w:color w:val="000000"/>
                <w:sz w:val="16"/>
                <w:szCs w:val="16"/>
                <w:lang w:eastAsia="fr-FR"/>
              </w:rPr>
              <w:t>0,71794872</w:t>
            </w:r>
          </w:p>
        </w:tc>
      </w:tr>
      <w:tr w:rsidR="00DF392F" w:rsidRPr="00DF392F" w14:paraId="22FA8D25"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58F75A9" w14:textId="77777777" w:rsidR="00DF392F" w:rsidRPr="00DF392F" w:rsidRDefault="00DF392F" w:rsidP="001A7306">
            <w:pPr>
              <w:spacing w:after="0" w:line="240" w:lineRule="auto"/>
              <w:jc w:val="right"/>
              <w:rPr>
                <w:rFonts w:eastAsia="Times New Roman" w:cstheme="minorHAnsi"/>
                <w:color w:val="000000"/>
                <w:sz w:val="16"/>
                <w:szCs w:val="16"/>
                <w:lang w:eastAsia="fr-FR"/>
              </w:rPr>
            </w:pPr>
            <w:proofErr w:type="gramStart"/>
            <w:r w:rsidRPr="00DF392F">
              <w:rPr>
                <w:rFonts w:eastAsia="Times New Roman" w:cstheme="minorHAnsi"/>
                <w:color w:val="000000"/>
                <w:sz w:val="16"/>
                <w:szCs w:val="16"/>
                <w:lang w:eastAsia="fr-FR"/>
              </w:rPr>
              <w:t>mai</w:t>
            </w:r>
            <w:proofErr w:type="gramEnd"/>
            <w:r w:rsidRPr="00DF392F">
              <w:rPr>
                <w:rFonts w:eastAsia="Times New Roman" w:cstheme="minorHAnsi"/>
                <w:color w:val="000000"/>
                <w:sz w:val="16"/>
                <w:szCs w:val="16"/>
                <w:lang w:eastAsia="fr-FR"/>
              </w:rPr>
              <w:t>-20</w:t>
            </w:r>
          </w:p>
        </w:tc>
        <w:tc>
          <w:tcPr>
            <w:tcW w:w="1200" w:type="dxa"/>
            <w:tcBorders>
              <w:top w:val="nil"/>
              <w:left w:val="nil"/>
              <w:bottom w:val="single" w:sz="4" w:space="0" w:color="auto"/>
              <w:right w:val="single" w:sz="4" w:space="0" w:color="auto"/>
            </w:tcBorders>
            <w:shd w:val="clear" w:color="auto" w:fill="auto"/>
            <w:noWrap/>
            <w:vAlign w:val="bottom"/>
            <w:hideMark/>
          </w:tcPr>
          <w:p w14:paraId="1BA1C610"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95</w:t>
            </w:r>
          </w:p>
        </w:tc>
        <w:tc>
          <w:tcPr>
            <w:tcW w:w="1281" w:type="dxa"/>
            <w:tcBorders>
              <w:top w:val="nil"/>
              <w:left w:val="nil"/>
              <w:bottom w:val="single" w:sz="4" w:space="0" w:color="auto"/>
              <w:right w:val="single" w:sz="4" w:space="0" w:color="auto"/>
            </w:tcBorders>
            <w:shd w:val="clear" w:color="auto" w:fill="auto"/>
            <w:noWrap/>
            <w:vAlign w:val="bottom"/>
            <w:hideMark/>
          </w:tcPr>
          <w:p w14:paraId="28381C6B"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185,00</w:t>
            </w:r>
          </w:p>
        </w:tc>
        <w:tc>
          <w:tcPr>
            <w:tcW w:w="1837" w:type="dxa"/>
            <w:tcBorders>
              <w:top w:val="nil"/>
              <w:left w:val="nil"/>
              <w:bottom w:val="single" w:sz="4" w:space="0" w:color="auto"/>
              <w:right w:val="single" w:sz="4" w:space="0" w:color="auto"/>
            </w:tcBorders>
            <w:shd w:val="clear" w:color="000000" w:fill="EEECE1"/>
            <w:noWrap/>
            <w:vAlign w:val="bottom"/>
            <w:hideMark/>
          </w:tcPr>
          <w:p w14:paraId="0BA70F17" w14:textId="77777777" w:rsidR="00DF392F" w:rsidRPr="00DF392F" w:rsidRDefault="00DF392F" w:rsidP="001A7306">
            <w:pPr>
              <w:spacing w:after="0" w:line="240" w:lineRule="auto"/>
              <w:jc w:val="right"/>
              <w:rPr>
                <w:rFonts w:eastAsia="Times New Roman" w:cstheme="minorHAnsi"/>
                <w:b/>
                <w:bCs/>
                <w:color w:val="000000"/>
                <w:sz w:val="16"/>
                <w:szCs w:val="16"/>
                <w:lang w:eastAsia="fr-FR"/>
              </w:rPr>
            </w:pPr>
            <w:r w:rsidRPr="00DF392F">
              <w:rPr>
                <w:rFonts w:eastAsia="Times New Roman" w:cstheme="minorHAnsi"/>
                <w:b/>
                <w:bCs/>
                <w:color w:val="000000"/>
                <w:sz w:val="16"/>
                <w:szCs w:val="16"/>
                <w:lang w:eastAsia="fr-FR"/>
              </w:rPr>
              <w:t>0,51351351</w:t>
            </w:r>
          </w:p>
        </w:tc>
      </w:tr>
      <w:tr w:rsidR="00DF392F" w:rsidRPr="00DF392F" w14:paraId="20C4E502"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105893B" w14:textId="77777777" w:rsidR="00DF392F" w:rsidRPr="00DF392F" w:rsidRDefault="00DF392F" w:rsidP="001A7306">
            <w:pPr>
              <w:spacing w:after="0" w:line="240" w:lineRule="auto"/>
              <w:jc w:val="right"/>
              <w:rPr>
                <w:rFonts w:eastAsia="Times New Roman" w:cstheme="minorHAnsi"/>
                <w:color w:val="000000"/>
                <w:sz w:val="16"/>
                <w:szCs w:val="16"/>
                <w:lang w:eastAsia="fr-FR"/>
              </w:rPr>
            </w:pPr>
            <w:proofErr w:type="gramStart"/>
            <w:r w:rsidRPr="00DF392F">
              <w:rPr>
                <w:rFonts w:eastAsia="Times New Roman" w:cstheme="minorHAnsi"/>
                <w:color w:val="000000"/>
                <w:sz w:val="16"/>
                <w:szCs w:val="16"/>
                <w:lang w:eastAsia="fr-FR"/>
              </w:rPr>
              <w:t>juin</w:t>
            </w:r>
            <w:proofErr w:type="gramEnd"/>
            <w:r w:rsidRPr="00DF392F">
              <w:rPr>
                <w:rFonts w:eastAsia="Times New Roman" w:cstheme="minorHAnsi"/>
                <w:color w:val="000000"/>
                <w:sz w:val="16"/>
                <w:szCs w:val="16"/>
                <w:lang w:eastAsia="fr-FR"/>
              </w:rPr>
              <w:t>-20</w:t>
            </w:r>
          </w:p>
        </w:tc>
        <w:tc>
          <w:tcPr>
            <w:tcW w:w="1200" w:type="dxa"/>
            <w:tcBorders>
              <w:top w:val="nil"/>
              <w:left w:val="nil"/>
              <w:bottom w:val="single" w:sz="4" w:space="0" w:color="auto"/>
              <w:right w:val="single" w:sz="4" w:space="0" w:color="auto"/>
            </w:tcBorders>
            <w:shd w:val="clear" w:color="auto" w:fill="auto"/>
            <w:noWrap/>
            <w:vAlign w:val="bottom"/>
            <w:hideMark/>
          </w:tcPr>
          <w:p w14:paraId="4C6E462B"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320</w:t>
            </w:r>
          </w:p>
        </w:tc>
        <w:tc>
          <w:tcPr>
            <w:tcW w:w="1281" w:type="dxa"/>
            <w:tcBorders>
              <w:top w:val="nil"/>
              <w:left w:val="nil"/>
              <w:bottom w:val="single" w:sz="4" w:space="0" w:color="auto"/>
              <w:right w:val="single" w:sz="4" w:space="0" w:color="auto"/>
            </w:tcBorders>
            <w:shd w:val="clear" w:color="auto" w:fill="auto"/>
            <w:noWrap/>
            <w:vAlign w:val="bottom"/>
            <w:hideMark/>
          </w:tcPr>
          <w:p w14:paraId="3D86C021"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189,00</w:t>
            </w:r>
          </w:p>
        </w:tc>
        <w:tc>
          <w:tcPr>
            <w:tcW w:w="1837" w:type="dxa"/>
            <w:tcBorders>
              <w:top w:val="nil"/>
              <w:left w:val="nil"/>
              <w:bottom w:val="single" w:sz="4" w:space="0" w:color="auto"/>
              <w:right w:val="single" w:sz="4" w:space="0" w:color="auto"/>
            </w:tcBorders>
            <w:shd w:val="clear" w:color="000000" w:fill="EEECE1"/>
            <w:noWrap/>
            <w:vAlign w:val="bottom"/>
            <w:hideMark/>
          </w:tcPr>
          <w:p w14:paraId="7585957D" w14:textId="77777777" w:rsidR="00DF392F" w:rsidRPr="00DF392F" w:rsidRDefault="00DF392F" w:rsidP="001A7306">
            <w:pPr>
              <w:spacing w:after="0" w:line="240" w:lineRule="auto"/>
              <w:jc w:val="right"/>
              <w:rPr>
                <w:rFonts w:eastAsia="Times New Roman" w:cstheme="minorHAnsi"/>
                <w:b/>
                <w:bCs/>
                <w:color w:val="000000"/>
                <w:sz w:val="16"/>
                <w:szCs w:val="16"/>
                <w:lang w:eastAsia="fr-FR"/>
              </w:rPr>
            </w:pPr>
            <w:r w:rsidRPr="00DF392F">
              <w:rPr>
                <w:rFonts w:eastAsia="Times New Roman" w:cstheme="minorHAnsi"/>
                <w:b/>
                <w:bCs/>
                <w:color w:val="000000"/>
                <w:sz w:val="16"/>
                <w:szCs w:val="16"/>
                <w:lang w:eastAsia="fr-FR"/>
              </w:rPr>
              <w:t>1,69312169</w:t>
            </w:r>
          </w:p>
        </w:tc>
      </w:tr>
      <w:tr w:rsidR="00DF392F" w:rsidRPr="00DF392F" w14:paraId="48B39B3E"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C92364C"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juil.-20</w:t>
            </w:r>
          </w:p>
        </w:tc>
        <w:tc>
          <w:tcPr>
            <w:tcW w:w="1200" w:type="dxa"/>
            <w:tcBorders>
              <w:top w:val="nil"/>
              <w:left w:val="nil"/>
              <w:bottom w:val="single" w:sz="4" w:space="0" w:color="auto"/>
              <w:right w:val="single" w:sz="4" w:space="0" w:color="auto"/>
            </w:tcBorders>
            <w:shd w:val="clear" w:color="auto" w:fill="auto"/>
            <w:noWrap/>
            <w:vAlign w:val="bottom"/>
            <w:hideMark/>
          </w:tcPr>
          <w:p w14:paraId="5039E0C5"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152</w:t>
            </w:r>
          </w:p>
        </w:tc>
        <w:tc>
          <w:tcPr>
            <w:tcW w:w="1281" w:type="dxa"/>
            <w:tcBorders>
              <w:top w:val="nil"/>
              <w:left w:val="nil"/>
              <w:bottom w:val="single" w:sz="4" w:space="0" w:color="auto"/>
              <w:right w:val="single" w:sz="4" w:space="0" w:color="auto"/>
            </w:tcBorders>
            <w:shd w:val="clear" w:color="auto" w:fill="auto"/>
            <w:noWrap/>
            <w:vAlign w:val="bottom"/>
            <w:hideMark/>
          </w:tcPr>
          <w:p w14:paraId="5770B344"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185,67</w:t>
            </w:r>
          </w:p>
        </w:tc>
        <w:tc>
          <w:tcPr>
            <w:tcW w:w="1837" w:type="dxa"/>
            <w:tcBorders>
              <w:top w:val="nil"/>
              <w:left w:val="nil"/>
              <w:bottom w:val="single" w:sz="4" w:space="0" w:color="auto"/>
              <w:right w:val="single" w:sz="4" w:space="0" w:color="auto"/>
            </w:tcBorders>
            <w:shd w:val="clear" w:color="000000" w:fill="EEECE1"/>
            <w:noWrap/>
            <w:vAlign w:val="bottom"/>
            <w:hideMark/>
          </w:tcPr>
          <w:p w14:paraId="199A1F68" w14:textId="77777777" w:rsidR="00DF392F" w:rsidRPr="00DF392F" w:rsidRDefault="00DF392F" w:rsidP="001A7306">
            <w:pPr>
              <w:spacing w:after="0" w:line="240" w:lineRule="auto"/>
              <w:jc w:val="right"/>
              <w:rPr>
                <w:rFonts w:eastAsia="Times New Roman" w:cstheme="minorHAnsi"/>
                <w:b/>
                <w:bCs/>
                <w:color w:val="000000"/>
                <w:sz w:val="16"/>
                <w:szCs w:val="16"/>
                <w:lang w:eastAsia="fr-FR"/>
              </w:rPr>
            </w:pPr>
            <w:r w:rsidRPr="00DF392F">
              <w:rPr>
                <w:rFonts w:eastAsia="Times New Roman" w:cstheme="minorHAnsi"/>
                <w:b/>
                <w:bCs/>
                <w:color w:val="000000"/>
                <w:sz w:val="16"/>
                <w:szCs w:val="16"/>
                <w:lang w:eastAsia="fr-FR"/>
              </w:rPr>
              <w:t>0,81867145</w:t>
            </w:r>
          </w:p>
        </w:tc>
      </w:tr>
      <w:tr w:rsidR="00DF392F" w:rsidRPr="00DF392F" w14:paraId="2D558B65"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D5777C9" w14:textId="77777777" w:rsidR="00DF392F" w:rsidRPr="00DF392F" w:rsidRDefault="00DF392F" w:rsidP="001A7306">
            <w:pPr>
              <w:spacing w:after="0" w:line="240" w:lineRule="auto"/>
              <w:jc w:val="right"/>
              <w:rPr>
                <w:rFonts w:eastAsia="Times New Roman" w:cstheme="minorHAnsi"/>
                <w:color w:val="000000"/>
                <w:sz w:val="16"/>
                <w:szCs w:val="16"/>
                <w:lang w:eastAsia="fr-FR"/>
              </w:rPr>
            </w:pPr>
            <w:proofErr w:type="gramStart"/>
            <w:r w:rsidRPr="00DF392F">
              <w:rPr>
                <w:rFonts w:eastAsia="Times New Roman" w:cstheme="minorHAnsi"/>
                <w:color w:val="000000"/>
                <w:sz w:val="16"/>
                <w:szCs w:val="16"/>
                <w:lang w:eastAsia="fr-FR"/>
              </w:rPr>
              <w:t>août</w:t>
            </w:r>
            <w:proofErr w:type="gramEnd"/>
            <w:r w:rsidRPr="00DF392F">
              <w:rPr>
                <w:rFonts w:eastAsia="Times New Roman" w:cstheme="minorHAnsi"/>
                <w:color w:val="000000"/>
                <w:sz w:val="16"/>
                <w:szCs w:val="16"/>
                <w:lang w:eastAsia="fr-FR"/>
              </w:rPr>
              <w:t>-20</w:t>
            </w:r>
          </w:p>
        </w:tc>
        <w:tc>
          <w:tcPr>
            <w:tcW w:w="1200" w:type="dxa"/>
            <w:tcBorders>
              <w:top w:val="nil"/>
              <w:left w:val="nil"/>
              <w:bottom w:val="single" w:sz="4" w:space="0" w:color="auto"/>
              <w:right w:val="single" w:sz="4" w:space="0" w:color="auto"/>
            </w:tcBorders>
            <w:shd w:val="clear" w:color="auto" w:fill="auto"/>
            <w:noWrap/>
            <w:vAlign w:val="bottom"/>
            <w:hideMark/>
          </w:tcPr>
          <w:p w14:paraId="0F9B20D4"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85</w:t>
            </w:r>
          </w:p>
        </w:tc>
        <w:tc>
          <w:tcPr>
            <w:tcW w:w="1281" w:type="dxa"/>
            <w:tcBorders>
              <w:top w:val="nil"/>
              <w:left w:val="nil"/>
              <w:bottom w:val="single" w:sz="4" w:space="0" w:color="auto"/>
              <w:right w:val="single" w:sz="4" w:space="0" w:color="auto"/>
            </w:tcBorders>
            <w:shd w:val="clear" w:color="auto" w:fill="auto"/>
            <w:noWrap/>
            <w:vAlign w:val="bottom"/>
            <w:hideMark/>
          </w:tcPr>
          <w:p w14:paraId="4D473171"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202,33</w:t>
            </w:r>
          </w:p>
        </w:tc>
        <w:tc>
          <w:tcPr>
            <w:tcW w:w="1837" w:type="dxa"/>
            <w:tcBorders>
              <w:top w:val="nil"/>
              <w:left w:val="nil"/>
              <w:bottom w:val="single" w:sz="4" w:space="0" w:color="auto"/>
              <w:right w:val="single" w:sz="4" w:space="0" w:color="auto"/>
            </w:tcBorders>
            <w:shd w:val="clear" w:color="000000" w:fill="EEECE1"/>
            <w:noWrap/>
            <w:vAlign w:val="bottom"/>
            <w:hideMark/>
          </w:tcPr>
          <w:p w14:paraId="3F40A061" w14:textId="77777777" w:rsidR="00DF392F" w:rsidRPr="00DF392F" w:rsidRDefault="00DF392F" w:rsidP="001A7306">
            <w:pPr>
              <w:spacing w:after="0" w:line="240" w:lineRule="auto"/>
              <w:jc w:val="right"/>
              <w:rPr>
                <w:rFonts w:eastAsia="Times New Roman" w:cstheme="minorHAnsi"/>
                <w:b/>
                <w:bCs/>
                <w:color w:val="000000"/>
                <w:sz w:val="16"/>
                <w:szCs w:val="16"/>
                <w:lang w:eastAsia="fr-FR"/>
              </w:rPr>
            </w:pPr>
            <w:r w:rsidRPr="00DF392F">
              <w:rPr>
                <w:rFonts w:eastAsia="Times New Roman" w:cstheme="minorHAnsi"/>
                <w:b/>
                <w:bCs/>
                <w:color w:val="000000"/>
                <w:sz w:val="16"/>
                <w:szCs w:val="16"/>
                <w:lang w:eastAsia="fr-FR"/>
              </w:rPr>
              <w:t>0,42009885</w:t>
            </w:r>
          </w:p>
        </w:tc>
      </w:tr>
      <w:tr w:rsidR="00DF392F" w:rsidRPr="00DF392F" w14:paraId="31B80149"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5D17995"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sept.-20</w:t>
            </w:r>
          </w:p>
        </w:tc>
        <w:tc>
          <w:tcPr>
            <w:tcW w:w="1200" w:type="dxa"/>
            <w:tcBorders>
              <w:top w:val="nil"/>
              <w:left w:val="nil"/>
              <w:bottom w:val="single" w:sz="4" w:space="0" w:color="auto"/>
              <w:right w:val="single" w:sz="4" w:space="0" w:color="auto"/>
            </w:tcBorders>
            <w:shd w:val="clear" w:color="auto" w:fill="auto"/>
            <w:noWrap/>
            <w:vAlign w:val="bottom"/>
            <w:hideMark/>
          </w:tcPr>
          <w:p w14:paraId="10322572"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370</w:t>
            </w:r>
          </w:p>
        </w:tc>
        <w:tc>
          <w:tcPr>
            <w:tcW w:w="1281" w:type="dxa"/>
            <w:tcBorders>
              <w:top w:val="nil"/>
              <w:left w:val="nil"/>
              <w:bottom w:val="single" w:sz="4" w:space="0" w:color="auto"/>
              <w:right w:val="single" w:sz="4" w:space="0" w:color="auto"/>
            </w:tcBorders>
            <w:shd w:val="clear" w:color="auto" w:fill="auto"/>
            <w:noWrap/>
            <w:vAlign w:val="bottom"/>
            <w:hideMark/>
          </w:tcPr>
          <w:p w14:paraId="6ED3317F"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211,67</w:t>
            </w:r>
          </w:p>
        </w:tc>
        <w:tc>
          <w:tcPr>
            <w:tcW w:w="1837" w:type="dxa"/>
            <w:tcBorders>
              <w:top w:val="nil"/>
              <w:left w:val="nil"/>
              <w:bottom w:val="single" w:sz="4" w:space="0" w:color="auto"/>
              <w:right w:val="single" w:sz="4" w:space="0" w:color="auto"/>
            </w:tcBorders>
            <w:shd w:val="clear" w:color="000000" w:fill="EEECE1"/>
            <w:noWrap/>
            <w:vAlign w:val="bottom"/>
            <w:hideMark/>
          </w:tcPr>
          <w:p w14:paraId="371EBFFC" w14:textId="77777777" w:rsidR="00DF392F" w:rsidRPr="00DF392F" w:rsidRDefault="00DF392F" w:rsidP="001A7306">
            <w:pPr>
              <w:spacing w:after="0" w:line="240" w:lineRule="auto"/>
              <w:jc w:val="right"/>
              <w:rPr>
                <w:rFonts w:eastAsia="Times New Roman" w:cstheme="minorHAnsi"/>
                <w:b/>
                <w:bCs/>
                <w:color w:val="000000"/>
                <w:sz w:val="16"/>
                <w:szCs w:val="16"/>
                <w:lang w:eastAsia="fr-FR"/>
              </w:rPr>
            </w:pPr>
            <w:r w:rsidRPr="00DF392F">
              <w:rPr>
                <w:rFonts w:eastAsia="Times New Roman" w:cstheme="minorHAnsi"/>
                <w:b/>
                <w:bCs/>
                <w:color w:val="000000"/>
                <w:sz w:val="16"/>
                <w:szCs w:val="16"/>
                <w:lang w:eastAsia="fr-FR"/>
              </w:rPr>
              <w:t>1,7480315</w:t>
            </w:r>
          </w:p>
        </w:tc>
      </w:tr>
      <w:tr w:rsidR="00DF392F" w:rsidRPr="00DF392F" w14:paraId="3E58916D"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B162615"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oct.-20</w:t>
            </w:r>
          </w:p>
        </w:tc>
        <w:tc>
          <w:tcPr>
            <w:tcW w:w="1200" w:type="dxa"/>
            <w:tcBorders>
              <w:top w:val="nil"/>
              <w:left w:val="nil"/>
              <w:bottom w:val="single" w:sz="4" w:space="0" w:color="auto"/>
              <w:right w:val="single" w:sz="4" w:space="0" w:color="auto"/>
            </w:tcBorders>
            <w:shd w:val="clear" w:color="auto" w:fill="auto"/>
            <w:noWrap/>
            <w:vAlign w:val="bottom"/>
            <w:hideMark/>
          </w:tcPr>
          <w:p w14:paraId="1BBFE84B"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180</w:t>
            </w:r>
          </w:p>
        </w:tc>
        <w:tc>
          <w:tcPr>
            <w:tcW w:w="1281" w:type="dxa"/>
            <w:tcBorders>
              <w:top w:val="nil"/>
              <w:left w:val="nil"/>
              <w:bottom w:val="single" w:sz="4" w:space="0" w:color="auto"/>
              <w:right w:val="single" w:sz="4" w:space="0" w:color="auto"/>
            </w:tcBorders>
            <w:shd w:val="clear" w:color="auto" w:fill="auto"/>
            <w:noWrap/>
            <w:vAlign w:val="bottom"/>
            <w:hideMark/>
          </w:tcPr>
          <w:p w14:paraId="2C3F580B"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220,00</w:t>
            </w:r>
          </w:p>
        </w:tc>
        <w:tc>
          <w:tcPr>
            <w:tcW w:w="1837" w:type="dxa"/>
            <w:tcBorders>
              <w:top w:val="nil"/>
              <w:left w:val="nil"/>
              <w:bottom w:val="single" w:sz="4" w:space="0" w:color="auto"/>
              <w:right w:val="single" w:sz="4" w:space="0" w:color="auto"/>
            </w:tcBorders>
            <w:shd w:val="clear" w:color="000000" w:fill="EEECE1"/>
            <w:noWrap/>
            <w:vAlign w:val="bottom"/>
            <w:hideMark/>
          </w:tcPr>
          <w:p w14:paraId="15216CD3" w14:textId="77777777" w:rsidR="00DF392F" w:rsidRPr="00DF392F" w:rsidRDefault="00DF392F" w:rsidP="001A7306">
            <w:pPr>
              <w:spacing w:after="0" w:line="240" w:lineRule="auto"/>
              <w:jc w:val="right"/>
              <w:rPr>
                <w:rFonts w:eastAsia="Times New Roman" w:cstheme="minorHAnsi"/>
                <w:b/>
                <w:bCs/>
                <w:color w:val="000000"/>
                <w:sz w:val="16"/>
                <w:szCs w:val="16"/>
                <w:lang w:eastAsia="fr-FR"/>
              </w:rPr>
            </w:pPr>
            <w:r w:rsidRPr="00DF392F">
              <w:rPr>
                <w:rFonts w:eastAsia="Times New Roman" w:cstheme="minorHAnsi"/>
                <w:b/>
                <w:bCs/>
                <w:color w:val="000000"/>
                <w:sz w:val="16"/>
                <w:szCs w:val="16"/>
                <w:lang w:eastAsia="fr-FR"/>
              </w:rPr>
              <w:t>0,81818182</w:t>
            </w:r>
          </w:p>
        </w:tc>
      </w:tr>
      <w:tr w:rsidR="00DF392F" w:rsidRPr="00DF392F" w14:paraId="0AB94584"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6CFD3F8"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nov.-20</w:t>
            </w:r>
          </w:p>
        </w:tc>
        <w:tc>
          <w:tcPr>
            <w:tcW w:w="1200" w:type="dxa"/>
            <w:tcBorders>
              <w:top w:val="nil"/>
              <w:left w:val="nil"/>
              <w:bottom w:val="single" w:sz="4" w:space="0" w:color="auto"/>
              <w:right w:val="single" w:sz="4" w:space="0" w:color="auto"/>
            </w:tcBorders>
            <w:shd w:val="clear" w:color="auto" w:fill="auto"/>
            <w:noWrap/>
            <w:vAlign w:val="bottom"/>
            <w:hideMark/>
          </w:tcPr>
          <w:p w14:paraId="4E03B4F9"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110</w:t>
            </w:r>
          </w:p>
        </w:tc>
        <w:tc>
          <w:tcPr>
            <w:tcW w:w="1281" w:type="dxa"/>
            <w:tcBorders>
              <w:top w:val="nil"/>
              <w:left w:val="nil"/>
              <w:bottom w:val="single" w:sz="4" w:space="0" w:color="auto"/>
              <w:right w:val="single" w:sz="4" w:space="0" w:color="auto"/>
            </w:tcBorders>
            <w:shd w:val="clear" w:color="auto" w:fill="auto"/>
            <w:noWrap/>
            <w:vAlign w:val="bottom"/>
            <w:hideMark/>
          </w:tcPr>
          <w:p w14:paraId="7F42932A"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213,33</w:t>
            </w:r>
          </w:p>
        </w:tc>
        <w:tc>
          <w:tcPr>
            <w:tcW w:w="1837" w:type="dxa"/>
            <w:tcBorders>
              <w:top w:val="nil"/>
              <w:left w:val="nil"/>
              <w:bottom w:val="single" w:sz="4" w:space="0" w:color="auto"/>
              <w:right w:val="single" w:sz="4" w:space="0" w:color="auto"/>
            </w:tcBorders>
            <w:shd w:val="clear" w:color="000000" w:fill="EEECE1"/>
            <w:noWrap/>
            <w:vAlign w:val="bottom"/>
            <w:hideMark/>
          </w:tcPr>
          <w:p w14:paraId="3814A2E0" w14:textId="77777777" w:rsidR="00DF392F" w:rsidRPr="00DF392F" w:rsidRDefault="00DF392F" w:rsidP="001A7306">
            <w:pPr>
              <w:spacing w:after="0" w:line="240" w:lineRule="auto"/>
              <w:jc w:val="right"/>
              <w:rPr>
                <w:rFonts w:eastAsia="Times New Roman" w:cstheme="minorHAnsi"/>
                <w:b/>
                <w:bCs/>
                <w:color w:val="000000"/>
                <w:sz w:val="16"/>
                <w:szCs w:val="16"/>
                <w:lang w:eastAsia="fr-FR"/>
              </w:rPr>
            </w:pPr>
            <w:r w:rsidRPr="00DF392F">
              <w:rPr>
                <w:rFonts w:eastAsia="Times New Roman" w:cstheme="minorHAnsi"/>
                <w:b/>
                <w:bCs/>
                <w:color w:val="000000"/>
                <w:sz w:val="16"/>
                <w:szCs w:val="16"/>
                <w:lang w:eastAsia="fr-FR"/>
              </w:rPr>
              <w:t>0,515625</w:t>
            </w:r>
          </w:p>
        </w:tc>
      </w:tr>
      <w:tr w:rsidR="00DF392F" w:rsidRPr="00DF392F" w14:paraId="7F6B24B4"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0ACA024"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déc.-20</w:t>
            </w:r>
          </w:p>
        </w:tc>
        <w:tc>
          <w:tcPr>
            <w:tcW w:w="1200" w:type="dxa"/>
            <w:tcBorders>
              <w:top w:val="nil"/>
              <w:left w:val="nil"/>
              <w:bottom w:val="single" w:sz="4" w:space="0" w:color="auto"/>
              <w:right w:val="single" w:sz="4" w:space="0" w:color="auto"/>
            </w:tcBorders>
            <w:shd w:val="clear" w:color="auto" w:fill="auto"/>
            <w:noWrap/>
            <w:vAlign w:val="bottom"/>
            <w:hideMark/>
          </w:tcPr>
          <w:p w14:paraId="7988279E"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350</w:t>
            </w:r>
          </w:p>
        </w:tc>
        <w:tc>
          <w:tcPr>
            <w:tcW w:w="1281" w:type="dxa"/>
            <w:tcBorders>
              <w:top w:val="nil"/>
              <w:left w:val="nil"/>
              <w:bottom w:val="single" w:sz="4" w:space="0" w:color="auto"/>
              <w:right w:val="single" w:sz="4" w:space="0" w:color="auto"/>
            </w:tcBorders>
            <w:shd w:val="clear" w:color="auto" w:fill="auto"/>
            <w:noWrap/>
            <w:vAlign w:val="bottom"/>
            <w:hideMark/>
          </w:tcPr>
          <w:p w14:paraId="7764CE7C"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204,00</w:t>
            </w:r>
          </w:p>
        </w:tc>
        <w:tc>
          <w:tcPr>
            <w:tcW w:w="1837" w:type="dxa"/>
            <w:tcBorders>
              <w:top w:val="nil"/>
              <w:left w:val="nil"/>
              <w:bottom w:val="single" w:sz="4" w:space="0" w:color="auto"/>
              <w:right w:val="single" w:sz="4" w:space="0" w:color="auto"/>
            </w:tcBorders>
            <w:shd w:val="clear" w:color="000000" w:fill="EEECE1"/>
            <w:noWrap/>
            <w:vAlign w:val="bottom"/>
            <w:hideMark/>
          </w:tcPr>
          <w:p w14:paraId="71525A9D" w14:textId="77777777" w:rsidR="00DF392F" w:rsidRPr="00DF392F" w:rsidRDefault="00DF392F" w:rsidP="001A7306">
            <w:pPr>
              <w:spacing w:after="0" w:line="240" w:lineRule="auto"/>
              <w:jc w:val="right"/>
              <w:rPr>
                <w:rFonts w:eastAsia="Times New Roman" w:cstheme="minorHAnsi"/>
                <w:b/>
                <w:bCs/>
                <w:color w:val="000000"/>
                <w:sz w:val="16"/>
                <w:szCs w:val="16"/>
                <w:lang w:eastAsia="fr-FR"/>
              </w:rPr>
            </w:pPr>
            <w:r w:rsidRPr="00DF392F">
              <w:rPr>
                <w:rFonts w:eastAsia="Times New Roman" w:cstheme="minorHAnsi"/>
                <w:b/>
                <w:bCs/>
                <w:color w:val="000000"/>
                <w:sz w:val="16"/>
                <w:szCs w:val="16"/>
                <w:lang w:eastAsia="fr-FR"/>
              </w:rPr>
              <w:t>1,71568627</w:t>
            </w:r>
          </w:p>
        </w:tc>
      </w:tr>
      <w:tr w:rsidR="00DF392F" w:rsidRPr="00DF392F" w14:paraId="029849B0"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C6C0E57"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janv.-21</w:t>
            </w:r>
          </w:p>
        </w:tc>
        <w:tc>
          <w:tcPr>
            <w:tcW w:w="1200" w:type="dxa"/>
            <w:tcBorders>
              <w:top w:val="nil"/>
              <w:left w:val="nil"/>
              <w:bottom w:val="single" w:sz="4" w:space="0" w:color="auto"/>
              <w:right w:val="single" w:sz="4" w:space="0" w:color="auto"/>
            </w:tcBorders>
            <w:shd w:val="clear" w:color="auto" w:fill="auto"/>
            <w:noWrap/>
            <w:vAlign w:val="bottom"/>
            <w:hideMark/>
          </w:tcPr>
          <w:p w14:paraId="686F10AC"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152</w:t>
            </w:r>
          </w:p>
        </w:tc>
        <w:tc>
          <w:tcPr>
            <w:tcW w:w="1281" w:type="dxa"/>
            <w:tcBorders>
              <w:top w:val="nil"/>
              <w:left w:val="nil"/>
              <w:bottom w:val="single" w:sz="4" w:space="0" w:color="auto"/>
              <w:right w:val="single" w:sz="4" w:space="0" w:color="auto"/>
            </w:tcBorders>
            <w:shd w:val="clear" w:color="auto" w:fill="auto"/>
            <w:noWrap/>
            <w:vAlign w:val="bottom"/>
            <w:hideMark/>
          </w:tcPr>
          <w:p w14:paraId="07DF7400"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203,33</w:t>
            </w:r>
          </w:p>
        </w:tc>
        <w:tc>
          <w:tcPr>
            <w:tcW w:w="1837" w:type="dxa"/>
            <w:tcBorders>
              <w:top w:val="nil"/>
              <w:left w:val="nil"/>
              <w:bottom w:val="single" w:sz="4" w:space="0" w:color="auto"/>
              <w:right w:val="single" w:sz="4" w:space="0" w:color="auto"/>
            </w:tcBorders>
            <w:shd w:val="clear" w:color="000000" w:fill="EEECE1"/>
            <w:noWrap/>
            <w:vAlign w:val="bottom"/>
            <w:hideMark/>
          </w:tcPr>
          <w:p w14:paraId="2271CB7D" w14:textId="77777777" w:rsidR="00DF392F" w:rsidRPr="00DF392F" w:rsidRDefault="00DF392F" w:rsidP="001A7306">
            <w:pPr>
              <w:spacing w:after="0" w:line="240" w:lineRule="auto"/>
              <w:jc w:val="right"/>
              <w:rPr>
                <w:rFonts w:eastAsia="Times New Roman" w:cstheme="minorHAnsi"/>
                <w:b/>
                <w:bCs/>
                <w:color w:val="000000"/>
                <w:sz w:val="16"/>
                <w:szCs w:val="16"/>
                <w:lang w:eastAsia="fr-FR"/>
              </w:rPr>
            </w:pPr>
            <w:r w:rsidRPr="00DF392F">
              <w:rPr>
                <w:rFonts w:eastAsia="Times New Roman" w:cstheme="minorHAnsi"/>
                <w:b/>
                <w:bCs/>
                <w:color w:val="000000"/>
                <w:sz w:val="16"/>
                <w:szCs w:val="16"/>
                <w:lang w:eastAsia="fr-FR"/>
              </w:rPr>
              <w:t>0,74754098</w:t>
            </w:r>
          </w:p>
        </w:tc>
      </w:tr>
      <w:tr w:rsidR="00DF392F" w:rsidRPr="00DF392F" w14:paraId="03DF16E2"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74F9F29"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févr.-21</w:t>
            </w:r>
          </w:p>
        </w:tc>
        <w:tc>
          <w:tcPr>
            <w:tcW w:w="1200" w:type="dxa"/>
            <w:tcBorders>
              <w:top w:val="nil"/>
              <w:left w:val="nil"/>
              <w:bottom w:val="single" w:sz="4" w:space="0" w:color="auto"/>
              <w:right w:val="single" w:sz="4" w:space="0" w:color="auto"/>
            </w:tcBorders>
            <w:shd w:val="clear" w:color="auto" w:fill="auto"/>
            <w:noWrap/>
            <w:vAlign w:val="bottom"/>
            <w:hideMark/>
          </w:tcPr>
          <w:p w14:paraId="3499A08B"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108</w:t>
            </w:r>
          </w:p>
        </w:tc>
        <w:tc>
          <w:tcPr>
            <w:tcW w:w="1281" w:type="dxa"/>
            <w:tcBorders>
              <w:top w:val="nil"/>
              <w:left w:val="nil"/>
              <w:bottom w:val="single" w:sz="4" w:space="0" w:color="auto"/>
              <w:right w:val="single" w:sz="4" w:space="0" w:color="auto"/>
            </w:tcBorders>
            <w:shd w:val="clear" w:color="auto" w:fill="auto"/>
            <w:noWrap/>
            <w:vAlign w:val="bottom"/>
            <w:hideMark/>
          </w:tcPr>
          <w:p w14:paraId="04B0CB44"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195,00</w:t>
            </w:r>
          </w:p>
        </w:tc>
        <w:tc>
          <w:tcPr>
            <w:tcW w:w="1837" w:type="dxa"/>
            <w:tcBorders>
              <w:top w:val="nil"/>
              <w:left w:val="nil"/>
              <w:bottom w:val="single" w:sz="4" w:space="0" w:color="auto"/>
              <w:right w:val="single" w:sz="4" w:space="0" w:color="auto"/>
            </w:tcBorders>
            <w:shd w:val="clear" w:color="000000" w:fill="EEECE1"/>
            <w:noWrap/>
            <w:vAlign w:val="bottom"/>
            <w:hideMark/>
          </w:tcPr>
          <w:p w14:paraId="0D72B038" w14:textId="77777777" w:rsidR="00DF392F" w:rsidRPr="00DF392F" w:rsidRDefault="00DF392F" w:rsidP="001A7306">
            <w:pPr>
              <w:spacing w:after="0" w:line="240" w:lineRule="auto"/>
              <w:jc w:val="right"/>
              <w:rPr>
                <w:rFonts w:eastAsia="Times New Roman" w:cstheme="minorHAnsi"/>
                <w:b/>
                <w:bCs/>
                <w:color w:val="000000"/>
                <w:sz w:val="16"/>
                <w:szCs w:val="16"/>
                <w:lang w:eastAsia="fr-FR"/>
              </w:rPr>
            </w:pPr>
            <w:r w:rsidRPr="00DF392F">
              <w:rPr>
                <w:rFonts w:eastAsia="Times New Roman" w:cstheme="minorHAnsi"/>
                <w:b/>
                <w:bCs/>
                <w:color w:val="000000"/>
                <w:sz w:val="16"/>
                <w:szCs w:val="16"/>
                <w:lang w:eastAsia="fr-FR"/>
              </w:rPr>
              <w:t>0,55384615</w:t>
            </w:r>
          </w:p>
        </w:tc>
      </w:tr>
      <w:tr w:rsidR="00DF392F" w:rsidRPr="00DF392F" w14:paraId="379AF29D"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07D9AF8" w14:textId="77777777" w:rsidR="00DF392F" w:rsidRPr="00DF392F" w:rsidRDefault="00DF392F" w:rsidP="001A7306">
            <w:pPr>
              <w:spacing w:after="0" w:line="240" w:lineRule="auto"/>
              <w:jc w:val="right"/>
              <w:rPr>
                <w:rFonts w:eastAsia="Times New Roman" w:cstheme="minorHAnsi"/>
                <w:color w:val="000000"/>
                <w:sz w:val="16"/>
                <w:szCs w:val="16"/>
                <w:lang w:eastAsia="fr-FR"/>
              </w:rPr>
            </w:pPr>
            <w:proofErr w:type="gramStart"/>
            <w:r w:rsidRPr="00DF392F">
              <w:rPr>
                <w:rFonts w:eastAsia="Times New Roman" w:cstheme="minorHAnsi"/>
                <w:color w:val="000000"/>
                <w:sz w:val="16"/>
                <w:szCs w:val="16"/>
                <w:lang w:eastAsia="fr-FR"/>
              </w:rPr>
              <w:t>mars</w:t>
            </w:r>
            <w:proofErr w:type="gramEnd"/>
            <w:r w:rsidRPr="00DF392F">
              <w:rPr>
                <w:rFonts w:eastAsia="Times New Roman" w:cstheme="minorHAnsi"/>
                <w:color w:val="000000"/>
                <w:sz w:val="16"/>
                <w:szCs w:val="16"/>
                <w:lang w:eastAsia="fr-FR"/>
              </w:rPr>
              <w:t>-21</w:t>
            </w:r>
          </w:p>
        </w:tc>
        <w:tc>
          <w:tcPr>
            <w:tcW w:w="1200" w:type="dxa"/>
            <w:tcBorders>
              <w:top w:val="nil"/>
              <w:left w:val="nil"/>
              <w:bottom w:val="single" w:sz="4" w:space="0" w:color="auto"/>
              <w:right w:val="single" w:sz="4" w:space="0" w:color="auto"/>
            </w:tcBorders>
            <w:shd w:val="clear" w:color="auto" w:fill="auto"/>
            <w:noWrap/>
            <w:vAlign w:val="bottom"/>
            <w:hideMark/>
          </w:tcPr>
          <w:p w14:paraId="0DAEDEC9"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325</w:t>
            </w:r>
          </w:p>
        </w:tc>
        <w:tc>
          <w:tcPr>
            <w:tcW w:w="1281" w:type="dxa"/>
            <w:tcBorders>
              <w:top w:val="nil"/>
              <w:left w:val="nil"/>
              <w:bottom w:val="single" w:sz="4" w:space="0" w:color="auto"/>
              <w:right w:val="single" w:sz="4" w:space="0" w:color="auto"/>
            </w:tcBorders>
            <w:shd w:val="clear" w:color="auto" w:fill="auto"/>
            <w:noWrap/>
            <w:vAlign w:val="bottom"/>
            <w:hideMark/>
          </w:tcPr>
          <w:p w14:paraId="08A56B76"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198,33</w:t>
            </w:r>
          </w:p>
        </w:tc>
        <w:tc>
          <w:tcPr>
            <w:tcW w:w="1837" w:type="dxa"/>
            <w:tcBorders>
              <w:top w:val="nil"/>
              <w:left w:val="nil"/>
              <w:bottom w:val="single" w:sz="4" w:space="0" w:color="auto"/>
              <w:right w:val="single" w:sz="4" w:space="0" w:color="auto"/>
            </w:tcBorders>
            <w:shd w:val="clear" w:color="000000" w:fill="EEECE1"/>
            <w:noWrap/>
            <w:vAlign w:val="bottom"/>
            <w:hideMark/>
          </w:tcPr>
          <w:p w14:paraId="4D184850" w14:textId="77777777" w:rsidR="00DF392F" w:rsidRPr="00DF392F" w:rsidRDefault="00DF392F" w:rsidP="001A7306">
            <w:pPr>
              <w:spacing w:after="0" w:line="240" w:lineRule="auto"/>
              <w:jc w:val="right"/>
              <w:rPr>
                <w:rFonts w:eastAsia="Times New Roman" w:cstheme="minorHAnsi"/>
                <w:b/>
                <w:bCs/>
                <w:color w:val="000000"/>
                <w:sz w:val="16"/>
                <w:szCs w:val="16"/>
                <w:lang w:eastAsia="fr-FR"/>
              </w:rPr>
            </w:pPr>
            <w:r w:rsidRPr="00DF392F">
              <w:rPr>
                <w:rFonts w:eastAsia="Times New Roman" w:cstheme="minorHAnsi"/>
                <w:b/>
                <w:bCs/>
                <w:color w:val="000000"/>
                <w:sz w:val="16"/>
                <w:szCs w:val="16"/>
                <w:lang w:eastAsia="fr-FR"/>
              </w:rPr>
              <w:t>1,63865546</w:t>
            </w:r>
          </w:p>
        </w:tc>
      </w:tr>
      <w:tr w:rsidR="00DF392F" w:rsidRPr="00DF392F" w14:paraId="318AB834"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E5A4ACC"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avr.-21</w:t>
            </w:r>
          </w:p>
        </w:tc>
        <w:tc>
          <w:tcPr>
            <w:tcW w:w="1200" w:type="dxa"/>
            <w:tcBorders>
              <w:top w:val="nil"/>
              <w:left w:val="nil"/>
              <w:bottom w:val="single" w:sz="4" w:space="0" w:color="auto"/>
              <w:right w:val="single" w:sz="4" w:space="0" w:color="auto"/>
            </w:tcBorders>
            <w:shd w:val="clear" w:color="auto" w:fill="auto"/>
            <w:noWrap/>
            <w:vAlign w:val="bottom"/>
            <w:hideMark/>
          </w:tcPr>
          <w:p w14:paraId="78F4652C"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162</w:t>
            </w:r>
          </w:p>
        </w:tc>
        <w:tc>
          <w:tcPr>
            <w:tcW w:w="1281" w:type="dxa"/>
            <w:tcBorders>
              <w:top w:val="nil"/>
              <w:left w:val="nil"/>
              <w:bottom w:val="single" w:sz="4" w:space="0" w:color="auto"/>
              <w:right w:val="single" w:sz="4" w:space="0" w:color="auto"/>
            </w:tcBorders>
            <w:shd w:val="clear" w:color="auto" w:fill="auto"/>
            <w:noWrap/>
            <w:vAlign w:val="bottom"/>
            <w:hideMark/>
          </w:tcPr>
          <w:p w14:paraId="52DA4CDB"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195,67</w:t>
            </w:r>
          </w:p>
        </w:tc>
        <w:tc>
          <w:tcPr>
            <w:tcW w:w="1837" w:type="dxa"/>
            <w:tcBorders>
              <w:top w:val="nil"/>
              <w:left w:val="nil"/>
              <w:bottom w:val="single" w:sz="4" w:space="0" w:color="auto"/>
              <w:right w:val="single" w:sz="4" w:space="0" w:color="auto"/>
            </w:tcBorders>
            <w:shd w:val="clear" w:color="000000" w:fill="EEECE1"/>
            <w:noWrap/>
            <w:vAlign w:val="bottom"/>
            <w:hideMark/>
          </w:tcPr>
          <w:p w14:paraId="1BC361C6" w14:textId="77777777" w:rsidR="00DF392F" w:rsidRPr="00DF392F" w:rsidRDefault="00DF392F" w:rsidP="001A7306">
            <w:pPr>
              <w:spacing w:after="0" w:line="240" w:lineRule="auto"/>
              <w:jc w:val="right"/>
              <w:rPr>
                <w:rFonts w:eastAsia="Times New Roman" w:cstheme="minorHAnsi"/>
                <w:b/>
                <w:bCs/>
                <w:color w:val="000000"/>
                <w:sz w:val="16"/>
                <w:szCs w:val="16"/>
                <w:lang w:eastAsia="fr-FR"/>
              </w:rPr>
            </w:pPr>
            <w:r w:rsidRPr="00DF392F">
              <w:rPr>
                <w:rFonts w:eastAsia="Times New Roman" w:cstheme="minorHAnsi"/>
                <w:b/>
                <w:bCs/>
                <w:color w:val="000000"/>
                <w:sz w:val="16"/>
                <w:szCs w:val="16"/>
                <w:lang w:eastAsia="fr-FR"/>
              </w:rPr>
              <w:t>0,82793867</w:t>
            </w:r>
          </w:p>
        </w:tc>
      </w:tr>
      <w:tr w:rsidR="00DF392F" w:rsidRPr="00DF392F" w14:paraId="286E1794"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1C98379" w14:textId="77777777" w:rsidR="00DF392F" w:rsidRPr="00DF392F" w:rsidRDefault="00DF392F" w:rsidP="001A7306">
            <w:pPr>
              <w:spacing w:after="0" w:line="240" w:lineRule="auto"/>
              <w:jc w:val="right"/>
              <w:rPr>
                <w:rFonts w:eastAsia="Times New Roman" w:cstheme="minorHAnsi"/>
                <w:color w:val="000000"/>
                <w:sz w:val="16"/>
                <w:szCs w:val="16"/>
                <w:lang w:eastAsia="fr-FR"/>
              </w:rPr>
            </w:pPr>
            <w:proofErr w:type="gramStart"/>
            <w:r w:rsidRPr="00DF392F">
              <w:rPr>
                <w:rFonts w:eastAsia="Times New Roman" w:cstheme="minorHAnsi"/>
                <w:color w:val="000000"/>
                <w:sz w:val="16"/>
                <w:szCs w:val="16"/>
                <w:lang w:eastAsia="fr-FR"/>
              </w:rPr>
              <w:t>mai</w:t>
            </w:r>
            <w:proofErr w:type="gramEnd"/>
            <w:r w:rsidRPr="00DF392F">
              <w:rPr>
                <w:rFonts w:eastAsia="Times New Roman" w:cstheme="minorHAnsi"/>
                <w:color w:val="000000"/>
                <w:sz w:val="16"/>
                <w:szCs w:val="16"/>
                <w:lang w:eastAsia="fr-FR"/>
              </w:rPr>
              <w:t>-21</w:t>
            </w:r>
          </w:p>
        </w:tc>
        <w:tc>
          <w:tcPr>
            <w:tcW w:w="1200" w:type="dxa"/>
            <w:tcBorders>
              <w:top w:val="nil"/>
              <w:left w:val="nil"/>
              <w:bottom w:val="single" w:sz="4" w:space="0" w:color="auto"/>
              <w:right w:val="single" w:sz="4" w:space="0" w:color="auto"/>
            </w:tcBorders>
            <w:shd w:val="clear" w:color="auto" w:fill="auto"/>
            <w:noWrap/>
            <w:vAlign w:val="bottom"/>
            <w:hideMark/>
          </w:tcPr>
          <w:p w14:paraId="1AC597F8"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100</w:t>
            </w:r>
          </w:p>
        </w:tc>
        <w:tc>
          <w:tcPr>
            <w:tcW w:w="1281" w:type="dxa"/>
            <w:tcBorders>
              <w:top w:val="nil"/>
              <w:left w:val="nil"/>
              <w:bottom w:val="single" w:sz="4" w:space="0" w:color="auto"/>
              <w:right w:val="single" w:sz="4" w:space="0" w:color="auto"/>
            </w:tcBorders>
            <w:shd w:val="clear" w:color="auto" w:fill="auto"/>
            <w:noWrap/>
            <w:vAlign w:val="bottom"/>
            <w:hideMark/>
          </w:tcPr>
          <w:p w14:paraId="2963C4DC"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222,33</w:t>
            </w:r>
          </w:p>
        </w:tc>
        <w:tc>
          <w:tcPr>
            <w:tcW w:w="1837" w:type="dxa"/>
            <w:tcBorders>
              <w:top w:val="nil"/>
              <w:left w:val="nil"/>
              <w:bottom w:val="single" w:sz="4" w:space="0" w:color="auto"/>
              <w:right w:val="single" w:sz="4" w:space="0" w:color="auto"/>
            </w:tcBorders>
            <w:shd w:val="clear" w:color="000000" w:fill="EEECE1"/>
            <w:noWrap/>
            <w:vAlign w:val="bottom"/>
            <w:hideMark/>
          </w:tcPr>
          <w:p w14:paraId="7383F580" w14:textId="77777777" w:rsidR="00DF392F" w:rsidRPr="00DF392F" w:rsidRDefault="00DF392F" w:rsidP="001A7306">
            <w:pPr>
              <w:spacing w:after="0" w:line="240" w:lineRule="auto"/>
              <w:jc w:val="right"/>
              <w:rPr>
                <w:rFonts w:eastAsia="Times New Roman" w:cstheme="minorHAnsi"/>
                <w:b/>
                <w:bCs/>
                <w:color w:val="000000"/>
                <w:sz w:val="16"/>
                <w:szCs w:val="16"/>
                <w:lang w:eastAsia="fr-FR"/>
              </w:rPr>
            </w:pPr>
            <w:r w:rsidRPr="00DF392F">
              <w:rPr>
                <w:rFonts w:eastAsia="Times New Roman" w:cstheme="minorHAnsi"/>
                <w:b/>
                <w:bCs/>
                <w:color w:val="000000"/>
                <w:sz w:val="16"/>
                <w:szCs w:val="16"/>
                <w:lang w:eastAsia="fr-FR"/>
              </w:rPr>
              <w:t>0,44977511</w:t>
            </w:r>
          </w:p>
        </w:tc>
      </w:tr>
      <w:tr w:rsidR="00DF392F" w:rsidRPr="00DF392F" w14:paraId="4CBEFE24"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28B47C8" w14:textId="77777777" w:rsidR="00DF392F" w:rsidRPr="00DF392F" w:rsidRDefault="00DF392F" w:rsidP="001A7306">
            <w:pPr>
              <w:spacing w:after="0" w:line="240" w:lineRule="auto"/>
              <w:jc w:val="right"/>
              <w:rPr>
                <w:rFonts w:eastAsia="Times New Roman" w:cstheme="minorHAnsi"/>
                <w:color w:val="000000"/>
                <w:sz w:val="16"/>
                <w:szCs w:val="16"/>
                <w:lang w:eastAsia="fr-FR"/>
              </w:rPr>
            </w:pPr>
            <w:proofErr w:type="gramStart"/>
            <w:r w:rsidRPr="00DF392F">
              <w:rPr>
                <w:rFonts w:eastAsia="Times New Roman" w:cstheme="minorHAnsi"/>
                <w:color w:val="000000"/>
                <w:sz w:val="16"/>
                <w:szCs w:val="16"/>
                <w:lang w:eastAsia="fr-FR"/>
              </w:rPr>
              <w:t>juin</w:t>
            </w:r>
            <w:proofErr w:type="gramEnd"/>
            <w:r w:rsidRPr="00DF392F">
              <w:rPr>
                <w:rFonts w:eastAsia="Times New Roman" w:cstheme="minorHAnsi"/>
                <w:color w:val="000000"/>
                <w:sz w:val="16"/>
                <w:szCs w:val="16"/>
                <w:lang w:eastAsia="fr-FR"/>
              </w:rPr>
              <w:t>-21</w:t>
            </w:r>
          </w:p>
        </w:tc>
        <w:tc>
          <w:tcPr>
            <w:tcW w:w="1200" w:type="dxa"/>
            <w:tcBorders>
              <w:top w:val="nil"/>
              <w:left w:val="nil"/>
              <w:bottom w:val="single" w:sz="4" w:space="0" w:color="auto"/>
              <w:right w:val="single" w:sz="4" w:space="0" w:color="auto"/>
            </w:tcBorders>
            <w:shd w:val="clear" w:color="auto" w:fill="auto"/>
            <w:noWrap/>
            <w:vAlign w:val="bottom"/>
            <w:hideMark/>
          </w:tcPr>
          <w:p w14:paraId="544D9447"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405</w:t>
            </w:r>
          </w:p>
        </w:tc>
        <w:tc>
          <w:tcPr>
            <w:tcW w:w="1281" w:type="dxa"/>
            <w:tcBorders>
              <w:top w:val="nil"/>
              <w:left w:val="nil"/>
              <w:bottom w:val="single" w:sz="4" w:space="0" w:color="auto"/>
              <w:right w:val="single" w:sz="4" w:space="0" w:color="auto"/>
            </w:tcBorders>
            <w:shd w:val="clear" w:color="auto" w:fill="auto"/>
            <w:noWrap/>
            <w:vAlign w:val="bottom"/>
            <w:hideMark/>
          </w:tcPr>
          <w:p w14:paraId="3F3E52B7"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224,33</w:t>
            </w:r>
          </w:p>
        </w:tc>
        <w:tc>
          <w:tcPr>
            <w:tcW w:w="1837" w:type="dxa"/>
            <w:tcBorders>
              <w:top w:val="nil"/>
              <w:left w:val="nil"/>
              <w:bottom w:val="single" w:sz="4" w:space="0" w:color="auto"/>
              <w:right w:val="single" w:sz="4" w:space="0" w:color="auto"/>
            </w:tcBorders>
            <w:shd w:val="clear" w:color="000000" w:fill="EEECE1"/>
            <w:noWrap/>
            <w:vAlign w:val="bottom"/>
            <w:hideMark/>
          </w:tcPr>
          <w:p w14:paraId="54F81809" w14:textId="77777777" w:rsidR="00DF392F" w:rsidRPr="00DF392F" w:rsidRDefault="00DF392F" w:rsidP="001A7306">
            <w:pPr>
              <w:spacing w:after="0" w:line="240" w:lineRule="auto"/>
              <w:jc w:val="right"/>
              <w:rPr>
                <w:rFonts w:eastAsia="Times New Roman" w:cstheme="minorHAnsi"/>
                <w:b/>
                <w:bCs/>
                <w:color w:val="000000"/>
                <w:sz w:val="16"/>
                <w:szCs w:val="16"/>
                <w:lang w:eastAsia="fr-FR"/>
              </w:rPr>
            </w:pPr>
            <w:r w:rsidRPr="00DF392F">
              <w:rPr>
                <w:rFonts w:eastAsia="Times New Roman" w:cstheme="minorHAnsi"/>
                <w:b/>
                <w:bCs/>
                <w:color w:val="000000"/>
                <w:sz w:val="16"/>
                <w:szCs w:val="16"/>
                <w:lang w:eastAsia="fr-FR"/>
              </w:rPr>
              <w:t>1,80534918</w:t>
            </w:r>
          </w:p>
        </w:tc>
      </w:tr>
      <w:tr w:rsidR="00DF392F" w:rsidRPr="00DF392F" w14:paraId="5D484FE7"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62881FE"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juil.-21</w:t>
            </w:r>
          </w:p>
        </w:tc>
        <w:tc>
          <w:tcPr>
            <w:tcW w:w="1200" w:type="dxa"/>
            <w:tcBorders>
              <w:top w:val="nil"/>
              <w:left w:val="nil"/>
              <w:bottom w:val="single" w:sz="4" w:space="0" w:color="auto"/>
              <w:right w:val="single" w:sz="4" w:space="0" w:color="auto"/>
            </w:tcBorders>
            <w:shd w:val="clear" w:color="auto" w:fill="auto"/>
            <w:noWrap/>
            <w:vAlign w:val="bottom"/>
            <w:hideMark/>
          </w:tcPr>
          <w:p w14:paraId="6B0FE216"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168</w:t>
            </w:r>
          </w:p>
        </w:tc>
        <w:tc>
          <w:tcPr>
            <w:tcW w:w="1281" w:type="dxa"/>
            <w:tcBorders>
              <w:top w:val="nil"/>
              <w:left w:val="nil"/>
              <w:bottom w:val="single" w:sz="4" w:space="0" w:color="auto"/>
              <w:right w:val="single" w:sz="4" w:space="0" w:color="auto"/>
            </w:tcBorders>
            <w:shd w:val="clear" w:color="auto" w:fill="auto"/>
            <w:noWrap/>
            <w:vAlign w:val="bottom"/>
            <w:hideMark/>
          </w:tcPr>
          <w:p w14:paraId="5B6146A6"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226,00</w:t>
            </w:r>
          </w:p>
        </w:tc>
        <w:tc>
          <w:tcPr>
            <w:tcW w:w="1837" w:type="dxa"/>
            <w:tcBorders>
              <w:top w:val="nil"/>
              <w:left w:val="nil"/>
              <w:bottom w:val="single" w:sz="4" w:space="0" w:color="auto"/>
              <w:right w:val="single" w:sz="4" w:space="0" w:color="auto"/>
            </w:tcBorders>
            <w:shd w:val="clear" w:color="000000" w:fill="EEECE1"/>
            <w:noWrap/>
            <w:vAlign w:val="bottom"/>
            <w:hideMark/>
          </w:tcPr>
          <w:p w14:paraId="3DE0346F" w14:textId="77777777" w:rsidR="00DF392F" w:rsidRPr="00DF392F" w:rsidRDefault="00DF392F" w:rsidP="001A7306">
            <w:pPr>
              <w:spacing w:after="0" w:line="240" w:lineRule="auto"/>
              <w:jc w:val="right"/>
              <w:rPr>
                <w:rFonts w:eastAsia="Times New Roman" w:cstheme="minorHAnsi"/>
                <w:b/>
                <w:bCs/>
                <w:color w:val="000000"/>
                <w:sz w:val="16"/>
                <w:szCs w:val="16"/>
                <w:lang w:eastAsia="fr-FR"/>
              </w:rPr>
            </w:pPr>
            <w:r w:rsidRPr="00DF392F">
              <w:rPr>
                <w:rFonts w:eastAsia="Times New Roman" w:cstheme="minorHAnsi"/>
                <w:b/>
                <w:bCs/>
                <w:color w:val="000000"/>
                <w:sz w:val="16"/>
                <w:szCs w:val="16"/>
                <w:lang w:eastAsia="fr-FR"/>
              </w:rPr>
              <w:t>0,74336283</w:t>
            </w:r>
          </w:p>
        </w:tc>
      </w:tr>
      <w:tr w:rsidR="00DF392F" w:rsidRPr="00DF392F" w14:paraId="07D91D32"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A2E38FE" w14:textId="77777777" w:rsidR="00DF392F" w:rsidRPr="00DF392F" w:rsidRDefault="00DF392F" w:rsidP="001A7306">
            <w:pPr>
              <w:spacing w:after="0" w:line="240" w:lineRule="auto"/>
              <w:jc w:val="right"/>
              <w:rPr>
                <w:rFonts w:eastAsia="Times New Roman" w:cstheme="minorHAnsi"/>
                <w:color w:val="000000"/>
                <w:sz w:val="16"/>
                <w:szCs w:val="16"/>
                <w:lang w:eastAsia="fr-FR"/>
              </w:rPr>
            </w:pPr>
            <w:proofErr w:type="gramStart"/>
            <w:r w:rsidRPr="00DF392F">
              <w:rPr>
                <w:rFonts w:eastAsia="Times New Roman" w:cstheme="minorHAnsi"/>
                <w:color w:val="000000"/>
                <w:sz w:val="16"/>
                <w:szCs w:val="16"/>
                <w:lang w:eastAsia="fr-FR"/>
              </w:rPr>
              <w:t>août</w:t>
            </w:r>
            <w:proofErr w:type="gramEnd"/>
            <w:r w:rsidRPr="00DF392F">
              <w:rPr>
                <w:rFonts w:eastAsia="Times New Roman" w:cstheme="minorHAnsi"/>
                <w:color w:val="000000"/>
                <w:sz w:val="16"/>
                <w:szCs w:val="16"/>
                <w:lang w:eastAsia="fr-FR"/>
              </w:rPr>
              <w:t>-21</w:t>
            </w:r>
          </w:p>
        </w:tc>
        <w:tc>
          <w:tcPr>
            <w:tcW w:w="1200" w:type="dxa"/>
            <w:tcBorders>
              <w:top w:val="nil"/>
              <w:left w:val="nil"/>
              <w:bottom w:val="single" w:sz="4" w:space="0" w:color="auto"/>
              <w:right w:val="single" w:sz="4" w:space="0" w:color="auto"/>
            </w:tcBorders>
            <w:shd w:val="clear" w:color="auto" w:fill="auto"/>
            <w:noWrap/>
            <w:vAlign w:val="bottom"/>
            <w:hideMark/>
          </w:tcPr>
          <w:p w14:paraId="1A4D4D94"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105</w:t>
            </w:r>
          </w:p>
        </w:tc>
        <w:tc>
          <w:tcPr>
            <w:tcW w:w="1281" w:type="dxa"/>
            <w:tcBorders>
              <w:top w:val="nil"/>
              <w:left w:val="nil"/>
              <w:bottom w:val="single" w:sz="4" w:space="0" w:color="auto"/>
              <w:right w:val="single" w:sz="4" w:space="0" w:color="auto"/>
            </w:tcBorders>
            <w:shd w:val="clear" w:color="auto" w:fill="auto"/>
            <w:noWrap/>
            <w:vAlign w:val="bottom"/>
            <w:hideMark/>
          </w:tcPr>
          <w:p w14:paraId="22A5F06C"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227,67</w:t>
            </w:r>
          </w:p>
        </w:tc>
        <w:tc>
          <w:tcPr>
            <w:tcW w:w="1837" w:type="dxa"/>
            <w:tcBorders>
              <w:top w:val="nil"/>
              <w:left w:val="nil"/>
              <w:bottom w:val="single" w:sz="4" w:space="0" w:color="auto"/>
              <w:right w:val="single" w:sz="4" w:space="0" w:color="auto"/>
            </w:tcBorders>
            <w:shd w:val="clear" w:color="000000" w:fill="EEECE1"/>
            <w:noWrap/>
            <w:vAlign w:val="bottom"/>
            <w:hideMark/>
          </w:tcPr>
          <w:p w14:paraId="530527EA" w14:textId="77777777" w:rsidR="00DF392F" w:rsidRPr="00DF392F" w:rsidRDefault="00DF392F" w:rsidP="001A7306">
            <w:pPr>
              <w:spacing w:after="0" w:line="240" w:lineRule="auto"/>
              <w:jc w:val="right"/>
              <w:rPr>
                <w:rFonts w:eastAsia="Times New Roman" w:cstheme="minorHAnsi"/>
                <w:b/>
                <w:bCs/>
                <w:color w:val="000000"/>
                <w:sz w:val="16"/>
                <w:szCs w:val="16"/>
                <w:lang w:eastAsia="fr-FR"/>
              </w:rPr>
            </w:pPr>
            <w:r w:rsidRPr="00DF392F">
              <w:rPr>
                <w:rFonts w:eastAsia="Times New Roman" w:cstheme="minorHAnsi"/>
                <w:b/>
                <w:bCs/>
                <w:color w:val="000000"/>
                <w:sz w:val="16"/>
                <w:szCs w:val="16"/>
                <w:lang w:eastAsia="fr-FR"/>
              </w:rPr>
              <w:t>0,46120059</w:t>
            </w:r>
          </w:p>
        </w:tc>
      </w:tr>
      <w:tr w:rsidR="00DF392F" w:rsidRPr="00DF392F" w14:paraId="370427BB"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F41AAD5"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sept.-21</w:t>
            </w:r>
          </w:p>
        </w:tc>
        <w:tc>
          <w:tcPr>
            <w:tcW w:w="1200" w:type="dxa"/>
            <w:tcBorders>
              <w:top w:val="nil"/>
              <w:left w:val="nil"/>
              <w:bottom w:val="single" w:sz="4" w:space="0" w:color="auto"/>
              <w:right w:val="single" w:sz="4" w:space="0" w:color="auto"/>
            </w:tcBorders>
            <w:shd w:val="clear" w:color="auto" w:fill="auto"/>
            <w:noWrap/>
            <w:vAlign w:val="bottom"/>
            <w:hideMark/>
          </w:tcPr>
          <w:p w14:paraId="0543728B"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410</w:t>
            </w:r>
          </w:p>
        </w:tc>
        <w:tc>
          <w:tcPr>
            <w:tcW w:w="1281" w:type="dxa"/>
            <w:tcBorders>
              <w:top w:val="nil"/>
              <w:left w:val="nil"/>
              <w:bottom w:val="single" w:sz="4" w:space="0" w:color="auto"/>
              <w:right w:val="single" w:sz="4" w:space="0" w:color="auto"/>
            </w:tcBorders>
            <w:shd w:val="clear" w:color="auto" w:fill="auto"/>
            <w:noWrap/>
            <w:vAlign w:val="bottom"/>
            <w:hideMark/>
          </w:tcPr>
          <w:p w14:paraId="078DE4B7"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228,33</w:t>
            </w:r>
          </w:p>
        </w:tc>
        <w:tc>
          <w:tcPr>
            <w:tcW w:w="1837" w:type="dxa"/>
            <w:tcBorders>
              <w:top w:val="nil"/>
              <w:left w:val="nil"/>
              <w:bottom w:val="single" w:sz="4" w:space="0" w:color="auto"/>
              <w:right w:val="single" w:sz="4" w:space="0" w:color="auto"/>
            </w:tcBorders>
            <w:shd w:val="clear" w:color="000000" w:fill="EEECE1"/>
            <w:noWrap/>
            <w:vAlign w:val="bottom"/>
            <w:hideMark/>
          </w:tcPr>
          <w:p w14:paraId="698BE604" w14:textId="77777777" w:rsidR="00DF392F" w:rsidRPr="00DF392F" w:rsidRDefault="00DF392F" w:rsidP="001A7306">
            <w:pPr>
              <w:spacing w:after="0" w:line="240" w:lineRule="auto"/>
              <w:jc w:val="right"/>
              <w:rPr>
                <w:rFonts w:eastAsia="Times New Roman" w:cstheme="minorHAnsi"/>
                <w:b/>
                <w:bCs/>
                <w:color w:val="000000"/>
                <w:sz w:val="16"/>
                <w:szCs w:val="16"/>
                <w:lang w:eastAsia="fr-FR"/>
              </w:rPr>
            </w:pPr>
            <w:r w:rsidRPr="00DF392F">
              <w:rPr>
                <w:rFonts w:eastAsia="Times New Roman" w:cstheme="minorHAnsi"/>
                <w:b/>
                <w:bCs/>
                <w:color w:val="000000"/>
                <w:sz w:val="16"/>
                <w:szCs w:val="16"/>
                <w:lang w:eastAsia="fr-FR"/>
              </w:rPr>
              <w:t>1,79562044</w:t>
            </w:r>
          </w:p>
        </w:tc>
      </w:tr>
      <w:tr w:rsidR="00DF392F" w:rsidRPr="00DF392F" w14:paraId="3DEA4E71"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5750993"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oct.-21</w:t>
            </w:r>
          </w:p>
        </w:tc>
        <w:tc>
          <w:tcPr>
            <w:tcW w:w="1200" w:type="dxa"/>
            <w:tcBorders>
              <w:top w:val="nil"/>
              <w:left w:val="nil"/>
              <w:bottom w:val="single" w:sz="4" w:space="0" w:color="auto"/>
              <w:right w:val="single" w:sz="4" w:space="0" w:color="auto"/>
            </w:tcBorders>
            <w:shd w:val="clear" w:color="auto" w:fill="auto"/>
            <w:noWrap/>
            <w:vAlign w:val="bottom"/>
            <w:hideMark/>
          </w:tcPr>
          <w:p w14:paraId="65FD21AB"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170</w:t>
            </w:r>
          </w:p>
        </w:tc>
        <w:tc>
          <w:tcPr>
            <w:tcW w:w="1281" w:type="dxa"/>
            <w:tcBorders>
              <w:top w:val="nil"/>
              <w:left w:val="nil"/>
              <w:bottom w:val="single" w:sz="4" w:space="0" w:color="auto"/>
              <w:right w:val="single" w:sz="4" w:space="0" w:color="auto"/>
            </w:tcBorders>
            <w:shd w:val="clear" w:color="auto" w:fill="auto"/>
            <w:noWrap/>
            <w:vAlign w:val="bottom"/>
            <w:hideMark/>
          </w:tcPr>
          <w:p w14:paraId="3B019216"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225,00</w:t>
            </w:r>
          </w:p>
        </w:tc>
        <w:tc>
          <w:tcPr>
            <w:tcW w:w="1837" w:type="dxa"/>
            <w:tcBorders>
              <w:top w:val="nil"/>
              <w:left w:val="nil"/>
              <w:bottom w:val="single" w:sz="4" w:space="0" w:color="auto"/>
              <w:right w:val="single" w:sz="4" w:space="0" w:color="auto"/>
            </w:tcBorders>
            <w:shd w:val="clear" w:color="000000" w:fill="EEECE1"/>
            <w:noWrap/>
            <w:vAlign w:val="bottom"/>
            <w:hideMark/>
          </w:tcPr>
          <w:p w14:paraId="464E1E39" w14:textId="77777777" w:rsidR="00DF392F" w:rsidRPr="00DF392F" w:rsidRDefault="00DF392F" w:rsidP="001A7306">
            <w:pPr>
              <w:spacing w:after="0" w:line="240" w:lineRule="auto"/>
              <w:jc w:val="right"/>
              <w:rPr>
                <w:rFonts w:eastAsia="Times New Roman" w:cstheme="minorHAnsi"/>
                <w:b/>
                <w:bCs/>
                <w:color w:val="000000"/>
                <w:sz w:val="16"/>
                <w:szCs w:val="16"/>
                <w:lang w:eastAsia="fr-FR"/>
              </w:rPr>
            </w:pPr>
            <w:r w:rsidRPr="00DF392F">
              <w:rPr>
                <w:rFonts w:eastAsia="Times New Roman" w:cstheme="minorHAnsi"/>
                <w:b/>
                <w:bCs/>
                <w:color w:val="000000"/>
                <w:sz w:val="16"/>
                <w:szCs w:val="16"/>
                <w:lang w:eastAsia="fr-FR"/>
              </w:rPr>
              <w:t>0,75555556</w:t>
            </w:r>
          </w:p>
        </w:tc>
      </w:tr>
      <w:tr w:rsidR="00DF392F" w:rsidRPr="00DF392F" w14:paraId="29EF5FC0"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0D027CE"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nov.-21</w:t>
            </w:r>
          </w:p>
        </w:tc>
        <w:tc>
          <w:tcPr>
            <w:tcW w:w="1200" w:type="dxa"/>
            <w:tcBorders>
              <w:top w:val="nil"/>
              <w:left w:val="nil"/>
              <w:bottom w:val="single" w:sz="4" w:space="0" w:color="auto"/>
              <w:right w:val="single" w:sz="4" w:space="0" w:color="auto"/>
            </w:tcBorders>
            <w:shd w:val="clear" w:color="auto" w:fill="auto"/>
            <w:noWrap/>
            <w:vAlign w:val="bottom"/>
            <w:hideMark/>
          </w:tcPr>
          <w:p w14:paraId="2C93F31D"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95</w:t>
            </w:r>
          </w:p>
        </w:tc>
        <w:tc>
          <w:tcPr>
            <w:tcW w:w="1281" w:type="dxa"/>
            <w:tcBorders>
              <w:top w:val="nil"/>
              <w:left w:val="nil"/>
              <w:bottom w:val="single" w:sz="4" w:space="0" w:color="auto"/>
              <w:right w:val="single" w:sz="4" w:space="0" w:color="auto"/>
            </w:tcBorders>
            <w:shd w:val="clear" w:color="auto" w:fill="auto"/>
            <w:noWrap/>
            <w:vAlign w:val="bottom"/>
            <w:hideMark/>
          </w:tcPr>
          <w:p w14:paraId="42E25AE1"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220,00</w:t>
            </w:r>
          </w:p>
        </w:tc>
        <w:tc>
          <w:tcPr>
            <w:tcW w:w="1837" w:type="dxa"/>
            <w:tcBorders>
              <w:top w:val="nil"/>
              <w:left w:val="nil"/>
              <w:bottom w:val="single" w:sz="4" w:space="0" w:color="auto"/>
              <w:right w:val="single" w:sz="4" w:space="0" w:color="auto"/>
            </w:tcBorders>
            <w:shd w:val="clear" w:color="000000" w:fill="EEECE1"/>
            <w:noWrap/>
            <w:vAlign w:val="bottom"/>
            <w:hideMark/>
          </w:tcPr>
          <w:p w14:paraId="00C53E30" w14:textId="77777777" w:rsidR="00DF392F" w:rsidRPr="00DF392F" w:rsidRDefault="00DF392F" w:rsidP="001A7306">
            <w:pPr>
              <w:spacing w:after="0" w:line="240" w:lineRule="auto"/>
              <w:jc w:val="right"/>
              <w:rPr>
                <w:rFonts w:eastAsia="Times New Roman" w:cstheme="minorHAnsi"/>
                <w:b/>
                <w:bCs/>
                <w:color w:val="000000"/>
                <w:sz w:val="16"/>
                <w:szCs w:val="16"/>
                <w:lang w:eastAsia="fr-FR"/>
              </w:rPr>
            </w:pPr>
            <w:r w:rsidRPr="00DF392F">
              <w:rPr>
                <w:rFonts w:eastAsia="Times New Roman" w:cstheme="minorHAnsi"/>
                <w:b/>
                <w:bCs/>
                <w:color w:val="000000"/>
                <w:sz w:val="16"/>
                <w:szCs w:val="16"/>
                <w:lang w:eastAsia="fr-FR"/>
              </w:rPr>
              <w:t>0,43181818</w:t>
            </w:r>
          </w:p>
        </w:tc>
      </w:tr>
      <w:tr w:rsidR="00DF392F" w:rsidRPr="00DF392F" w14:paraId="772BB8C1" w14:textId="77777777" w:rsidTr="001A7306">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F3917F3"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déc.-21</w:t>
            </w:r>
          </w:p>
        </w:tc>
        <w:tc>
          <w:tcPr>
            <w:tcW w:w="1200" w:type="dxa"/>
            <w:tcBorders>
              <w:top w:val="nil"/>
              <w:left w:val="nil"/>
              <w:bottom w:val="single" w:sz="4" w:space="0" w:color="auto"/>
              <w:right w:val="single" w:sz="4" w:space="0" w:color="auto"/>
            </w:tcBorders>
            <w:shd w:val="clear" w:color="auto" w:fill="auto"/>
            <w:noWrap/>
            <w:vAlign w:val="bottom"/>
            <w:hideMark/>
          </w:tcPr>
          <w:p w14:paraId="2C58AA65" w14:textId="77777777" w:rsidR="00DF392F" w:rsidRPr="00DF392F" w:rsidRDefault="00DF392F" w:rsidP="001A7306">
            <w:pPr>
              <w:spacing w:after="0" w:line="240" w:lineRule="auto"/>
              <w:jc w:val="right"/>
              <w:rPr>
                <w:rFonts w:eastAsia="Times New Roman" w:cstheme="minorHAnsi"/>
                <w:color w:val="000000"/>
                <w:sz w:val="16"/>
                <w:szCs w:val="16"/>
                <w:lang w:eastAsia="fr-FR"/>
              </w:rPr>
            </w:pPr>
            <w:r w:rsidRPr="00DF392F">
              <w:rPr>
                <w:rFonts w:eastAsia="Times New Roman" w:cstheme="minorHAnsi"/>
                <w:color w:val="000000"/>
                <w:sz w:val="16"/>
                <w:szCs w:val="16"/>
                <w:lang w:eastAsia="fr-FR"/>
              </w:rPr>
              <w:t>395</w:t>
            </w:r>
          </w:p>
        </w:tc>
        <w:tc>
          <w:tcPr>
            <w:tcW w:w="1281" w:type="dxa"/>
            <w:tcBorders>
              <w:top w:val="nil"/>
              <w:left w:val="nil"/>
              <w:bottom w:val="single" w:sz="4" w:space="0" w:color="auto"/>
              <w:right w:val="single" w:sz="4" w:space="0" w:color="auto"/>
            </w:tcBorders>
            <w:shd w:val="clear" w:color="000000" w:fill="95B3D7"/>
            <w:noWrap/>
            <w:vAlign w:val="bottom"/>
            <w:hideMark/>
          </w:tcPr>
          <w:p w14:paraId="608DB011" w14:textId="77777777" w:rsidR="00DF392F" w:rsidRPr="00DF392F" w:rsidRDefault="00DF392F" w:rsidP="001A7306">
            <w:pPr>
              <w:spacing w:after="0" w:line="240" w:lineRule="auto"/>
              <w:rPr>
                <w:rFonts w:eastAsia="Times New Roman" w:cstheme="minorHAnsi"/>
                <w:color w:val="000000"/>
                <w:sz w:val="16"/>
                <w:szCs w:val="16"/>
                <w:lang w:eastAsia="fr-FR"/>
              </w:rPr>
            </w:pPr>
            <w:r w:rsidRPr="00DF392F">
              <w:rPr>
                <w:rFonts w:eastAsia="Times New Roman" w:cstheme="minorHAnsi"/>
                <w:color w:val="000000"/>
                <w:sz w:val="16"/>
                <w:szCs w:val="16"/>
                <w:lang w:eastAsia="fr-FR"/>
              </w:rPr>
              <w:t> </w:t>
            </w:r>
          </w:p>
        </w:tc>
        <w:tc>
          <w:tcPr>
            <w:tcW w:w="1837" w:type="dxa"/>
            <w:tcBorders>
              <w:top w:val="nil"/>
              <w:left w:val="nil"/>
              <w:bottom w:val="single" w:sz="4" w:space="0" w:color="auto"/>
              <w:right w:val="single" w:sz="4" w:space="0" w:color="auto"/>
            </w:tcBorders>
            <w:shd w:val="clear" w:color="000000" w:fill="95B3D7"/>
            <w:noWrap/>
            <w:vAlign w:val="bottom"/>
            <w:hideMark/>
          </w:tcPr>
          <w:p w14:paraId="36A8720A" w14:textId="77777777" w:rsidR="00DF392F" w:rsidRPr="00DF392F" w:rsidRDefault="00DF392F" w:rsidP="001A7306">
            <w:pPr>
              <w:spacing w:after="0" w:line="240" w:lineRule="auto"/>
              <w:rPr>
                <w:rFonts w:eastAsia="Times New Roman" w:cstheme="minorHAnsi"/>
                <w:color w:val="000000"/>
                <w:sz w:val="16"/>
                <w:szCs w:val="16"/>
                <w:lang w:eastAsia="fr-FR"/>
              </w:rPr>
            </w:pPr>
            <w:r w:rsidRPr="00DF392F">
              <w:rPr>
                <w:rFonts w:eastAsia="Times New Roman" w:cstheme="minorHAnsi"/>
                <w:color w:val="000000"/>
                <w:sz w:val="16"/>
                <w:szCs w:val="16"/>
                <w:lang w:eastAsia="fr-FR"/>
              </w:rPr>
              <w:t> </w:t>
            </w:r>
          </w:p>
        </w:tc>
      </w:tr>
    </w:tbl>
    <w:p w14:paraId="1365CF00" w14:textId="0CEEF02F" w:rsidR="001A7306" w:rsidRDefault="001A7306" w:rsidP="00607144"/>
    <w:p w14:paraId="4580F5D1" w14:textId="7F633C59" w:rsidR="001A7306" w:rsidRDefault="001A7306" w:rsidP="00607144"/>
    <w:p w14:paraId="1D0F11FA" w14:textId="3994F95E" w:rsidR="00DF392F" w:rsidRDefault="001A7306" w:rsidP="001A7306">
      <w:pPr>
        <w:tabs>
          <w:tab w:val="center" w:pos="1701"/>
        </w:tabs>
        <w:rPr>
          <w:sz w:val="18"/>
          <w:szCs w:val="18"/>
        </w:rPr>
      </w:pPr>
      <w:r>
        <w:tab/>
      </w:r>
      <w:r>
        <w:tab/>
      </w:r>
      <w:r>
        <w:tab/>
      </w:r>
      <w:r w:rsidRPr="001A7306">
        <w:rPr>
          <w:sz w:val="18"/>
          <w:szCs w:val="18"/>
        </w:rPr>
        <w:t>(350 / 193.33)</w:t>
      </w:r>
      <w:r w:rsidRPr="001A7306">
        <w:rPr>
          <w:sz w:val="18"/>
          <w:szCs w:val="18"/>
        </w:rPr>
        <w:br w:type="textWrapping" w:clear="all"/>
      </w:r>
    </w:p>
    <w:tbl>
      <w:tblPr>
        <w:tblpPr w:leftFromText="141" w:rightFromText="141" w:vertAnchor="text" w:tblpY="1"/>
        <w:tblOverlap w:val="never"/>
        <w:tblW w:w="2400" w:type="dxa"/>
        <w:tblCellMar>
          <w:left w:w="70" w:type="dxa"/>
          <w:right w:w="70" w:type="dxa"/>
        </w:tblCellMar>
        <w:tblLook w:val="04A0" w:firstRow="1" w:lastRow="0" w:firstColumn="1" w:lastColumn="0" w:noHBand="0" w:noVBand="1"/>
      </w:tblPr>
      <w:tblGrid>
        <w:gridCol w:w="1159"/>
        <w:gridCol w:w="1241"/>
      </w:tblGrid>
      <w:tr w:rsidR="001A7306" w:rsidRPr="001A7306" w14:paraId="42FA3F33" w14:textId="77777777" w:rsidTr="001A7306">
        <w:trPr>
          <w:trHeight w:val="113"/>
        </w:trPr>
        <w:tc>
          <w:tcPr>
            <w:tcW w:w="24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C7D6E39" w14:textId="1DF6F059" w:rsidR="001A7306" w:rsidRPr="001A7306" w:rsidRDefault="001A7306" w:rsidP="001A7306">
            <w:pPr>
              <w:spacing w:after="0" w:line="240" w:lineRule="auto"/>
              <w:jc w:val="center"/>
              <w:rPr>
                <w:rFonts w:ascii="Calibri" w:eastAsia="Times New Roman" w:hAnsi="Calibri" w:cs="Calibri"/>
                <w:b/>
                <w:bCs/>
                <w:color w:val="000000"/>
                <w:sz w:val="16"/>
                <w:szCs w:val="16"/>
                <w:lang w:eastAsia="fr-FR"/>
              </w:rPr>
            </w:pPr>
            <w:r w:rsidRPr="001A7306">
              <w:rPr>
                <w:rFonts w:ascii="Calibri" w:eastAsia="Times New Roman" w:hAnsi="Calibri" w:cs="Calibri"/>
                <w:b/>
                <w:bCs/>
                <w:color w:val="000000"/>
                <w:sz w:val="16"/>
                <w:szCs w:val="16"/>
                <w:lang w:eastAsia="fr-FR"/>
              </w:rPr>
              <w:t>Coefficients Moyens</w:t>
            </w:r>
          </w:p>
        </w:tc>
      </w:tr>
      <w:tr w:rsidR="001A7306" w:rsidRPr="001A7306" w14:paraId="39640653" w14:textId="77777777" w:rsidTr="001A7306">
        <w:trPr>
          <w:trHeight w:val="113"/>
        </w:trPr>
        <w:tc>
          <w:tcPr>
            <w:tcW w:w="1159" w:type="dxa"/>
            <w:tcBorders>
              <w:top w:val="nil"/>
              <w:left w:val="single" w:sz="4" w:space="0" w:color="auto"/>
              <w:bottom w:val="single" w:sz="4" w:space="0" w:color="auto"/>
              <w:right w:val="single" w:sz="4" w:space="0" w:color="auto"/>
            </w:tcBorders>
            <w:shd w:val="clear" w:color="000000" w:fill="EEECE1"/>
            <w:noWrap/>
            <w:vAlign w:val="bottom"/>
            <w:hideMark/>
          </w:tcPr>
          <w:p w14:paraId="15574DBD" w14:textId="77777777" w:rsidR="001A7306" w:rsidRPr="001A7306" w:rsidRDefault="001A7306" w:rsidP="001A7306">
            <w:pPr>
              <w:spacing w:after="0" w:line="240" w:lineRule="auto"/>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Janvier</w:t>
            </w:r>
          </w:p>
        </w:tc>
        <w:tc>
          <w:tcPr>
            <w:tcW w:w="1241" w:type="dxa"/>
            <w:tcBorders>
              <w:top w:val="nil"/>
              <w:left w:val="nil"/>
              <w:bottom w:val="single" w:sz="4" w:space="0" w:color="auto"/>
              <w:right w:val="single" w:sz="4" w:space="0" w:color="auto"/>
            </w:tcBorders>
            <w:shd w:val="clear" w:color="auto" w:fill="auto"/>
            <w:noWrap/>
            <w:vAlign w:val="bottom"/>
            <w:hideMark/>
          </w:tcPr>
          <w:p w14:paraId="514E06B4" w14:textId="77777777" w:rsidR="001A7306" w:rsidRPr="001A7306" w:rsidRDefault="001A7306" w:rsidP="001A7306">
            <w:pPr>
              <w:spacing w:after="0" w:line="240" w:lineRule="auto"/>
              <w:jc w:val="right"/>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0,74754098</w:t>
            </w:r>
          </w:p>
        </w:tc>
      </w:tr>
      <w:tr w:rsidR="001A7306" w:rsidRPr="001A7306" w14:paraId="3DFDA78B" w14:textId="77777777" w:rsidTr="001A7306">
        <w:trPr>
          <w:trHeight w:val="113"/>
        </w:trPr>
        <w:tc>
          <w:tcPr>
            <w:tcW w:w="1159" w:type="dxa"/>
            <w:tcBorders>
              <w:top w:val="nil"/>
              <w:left w:val="single" w:sz="4" w:space="0" w:color="auto"/>
              <w:bottom w:val="single" w:sz="4" w:space="0" w:color="auto"/>
              <w:right w:val="single" w:sz="4" w:space="0" w:color="auto"/>
            </w:tcBorders>
            <w:shd w:val="clear" w:color="000000" w:fill="EEECE1"/>
            <w:noWrap/>
            <w:vAlign w:val="bottom"/>
            <w:hideMark/>
          </w:tcPr>
          <w:p w14:paraId="4D537D50" w14:textId="77777777" w:rsidR="001A7306" w:rsidRPr="001A7306" w:rsidRDefault="001A7306" w:rsidP="001A7306">
            <w:pPr>
              <w:spacing w:after="0" w:line="240" w:lineRule="auto"/>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Février</w:t>
            </w:r>
          </w:p>
        </w:tc>
        <w:tc>
          <w:tcPr>
            <w:tcW w:w="1241" w:type="dxa"/>
            <w:tcBorders>
              <w:top w:val="nil"/>
              <w:left w:val="nil"/>
              <w:bottom w:val="single" w:sz="4" w:space="0" w:color="auto"/>
              <w:right w:val="single" w:sz="4" w:space="0" w:color="auto"/>
            </w:tcBorders>
            <w:shd w:val="clear" w:color="auto" w:fill="auto"/>
            <w:noWrap/>
            <w:vAlign w:val="bottom"/>
            <w:hideMark/>
          </w:tcPr>
          <w:p w14:paraId="16FB33C4" w14:textId="77777777" w:rsidR="001A7306" w:rsidRPr="001A7306" w:rsidRDefault="001A7306" w:rsidP="001A7306">
            <w:pPr>
              <w:spacing w:after="0" w:line="240" w:lineRule="auto"/>
              <w:jc w:val="right"/>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0,50573664</w:t>
            </w:r>
          </w:p>
        </w:tc>
      </w:tr>
      <w:tr w:rsidR="001A7306" w:rsidRPr="001A7306" w14:paraId="60C12182" w14:textId="77777777" w:rsidTr="001A7306">
        <w:trPr>
          <w:trHeight w:val="113"/>
        </w:trPr>
        <w:tc>
          <w:tcPr>
            <w:tcW w:w="1159" w:type="dxa"/>
            <w:tcBorders>
              <w:top w:val="nil"/>
              <w:left w:val="single" w:sz="4" w:space="0" w:color="auto"/>
              <w:bottom w:val="single" w:sz="4" w:space="0" w:color="auto"/>
              <w:right w:val="single" w:sz="4" w:space="0" w:color="auto"/>
            </w:tcBorders>
            <w:shd w:val="clear" w:color="000000" w:fill="EEECE1"/>
            <w:noWrap/>
            <w:vAlign w:val="bottom"/>
            <w:hideMark/>
          </w:tcPr>
          <w:p w14:paraId="471141F5" w14:textId="77777777" w:rsidR="001A7306" w:rsidRPr="001A7306" w:rsidRDefault="001A7306" w:rsidP="001A7306">
            <w:pPr>
              <w:spacing w:after="0" w:line="240" w:lineRule="auto"/>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Mars</w:t>
            </w:r>
          </w:p>
        </w:tc>
        <w:tc>
          <w:tcPr>
            <w:tcW w:w="1241" w:type="dxa"/>
            <w:tcBorders>
              <w:top w:val="nil"/>
              <w:left w:val="nil"/>
              <w:bottom w:val="single" w:sz="4" w:space="0" w:color="auto"/>
              <w:right w:val="single" w:sz="4" w:space="0" w:color="auto"/>
            </w:tcBorders>
            <w:shd w:val="clear" w:color="auto" w:fill="auto"/>
            <w:noWrap/>
            <w:vAlign w:val="bottom"/>
            <w:hideMark/>
          </w:tcPr>
          <w:p w14:paraId="7C1C3243" w14:textId="77777777" w:rsidR="001A7306" w:rsidRPr="001A7306" w:rsidRDefault="001A7306" w:rsidP="001A7306">
            <w:pPr>
              <w:spacing w:after="0" w:line="240" w:lineRule="auto"/>
              <w:jc w:val="right"/>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1,72450014</w:t>
            </w:r>
          </w:p>
        </w:tc>
      </w:tr>
      <w:tr w:rsidR="001A7306" w:rsidRPr="001A7306" w14:paraId="261FB0B4" w14:textId="77777777" w:rsidTr="001A7306">
        <w:trPr>
          <w:trHeight w:val="113"/>
        </w:trPr>
        <w:tc>
          <w:tcPr>
            <w:tcW w:w="1159" w:type="dxa"/>
            <w:tcBorders>
              <w:top w:val="nil"/>
              <w:left w:val="single" w:sz="4" w:space="0" w:color="auto"/>
              <w:bottom w:val="single" w:sz="4" w:space="0" w:color="auto"/>
              <w:right w:val="single" w:sz="4" w:space="0" w:color="auto"/>
            </w:tcBorders>
            <w:shd w:val="clear" w:color="000000" w:fill="EEECE1"/>
            <w:noWrap/>
            <w:vAlign w:val="bottom"/>
            <w:hideMark/>
          </w:tcPr>
          <w:p w14:paraId="6C2F6B17" w14:textId="77777777" w:rsidR="001A7306" w:rsidRPr="001A7306" w:rsidRDefault="001A7306" w:rsidP="001A7306">
            <w:pPr>
              <w:spacing w:after="0" w:line="240" w:lineRule="auto"/>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Avril</w:t>
            </w:r>
          </w:p>
        </w:tc>
        <w:tc>
          <w:tcPr>
            <w:tcW w:w="1241" w:type="dxa"/>
            <w:tcBorders>
              <w:top w:val="nil"/>
              <w:left w:val="nil"/>
              <w:bottom w:val="single" w:sz="4" w:space="0" w:color="auto"/>
              <w:right w:val="single" w:sz="4" w:space="0" w:color="auto"/>
            </w:tcBorders>
            <w:shd w:val="clear" w:color="auto" w:fill="auto"/>
            <w:noWrap/>
            <w:vAlign w:val="bottom"/>
            <w:hideMark/>
          </w:tcPr>
          <w:p w14:paraId="722C3CA6" w14:textId="77777777" w:rsidR="001A7306" w:rsidRPr="001A7306" w:rsidRDefault="001A7306" w:rsidP="001A7306">
            <w:pPr>
              <w:spacing w:after="0" w:line="240" w:lineRule="auto"/>
              <w:jc w:val="right"/>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0,77294369</w:t>
            </w:r>
          </w:p>
        </w:tc>
      </w:tr>
      <w:tr w:rsidR="001A7306" w:rsidRPr="001A7306" w14:paraId="41AF1F63" w14:textId="77777777" w:rsidTr="001A7306">
        <w:trPr>
          <w:trHeight w:val="113"/>
        </w:trPr>
        <w:tc>
          <w:tcPr>
            <w:tcW w:w="1159" w:type="dxa"/>
            <w:tcBorders>
              <w:top w:val="nil"/>
              <w:left w:val="single" w:sz="4" w:space="0" w:color="auto"/>
              <w:bottom w:val="single" w:sz="4" w:space="0" w:color="auto"/>
              <w:right w:val="single" w:sz="4" w:space="0" w:color="auto"/>
            </w:tcBorders>
            <w:shd w:val="clear" w:color="000000" w:fill="EEECE1"/>
            <w:noWrap/>
            <w:vAlign w:val="bottom"/>
            <w:hideMark/>
          </w:tcPr>
          <w:p w14:paraId="28CAC1BC" w14:textId="77777777" w:rsidR="001A7306" w:rsidRPr="001A7306" w:rsidRDefault="001A7306" w:rsidP="001A7306">
            <w:pPr>
              <w:spacing w:after="0" w:line="240" w:lineRule="auto"/>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Mai</w:t>
            </w:r>
          </w:p>
        </w:tc>
        <w:tc>
          <w:tcPr>
            <w:tcW w:w="1241" w:type="dxa"/>
            <w:tcBorders>
              <w:top w:val="nil"/>
              <w:left w:val="nil"/>
              <w:bottom w:val="single" w:sz="4" w:space="0" w:color="auto"/>
              <w:right w:val="single" w:sz="4" w:space="0" w:color="auto"/>
            </w:tcBorders>
            <w:shd w:val="clear" w:color="auto" w:fill="auto"/>
            <w:noWrap/>
            <w:vAlign w:val="bottom"/>
            <w:hideMark/>
          </w:tcPr>
          <w:p w14:paraId="057702B2" w14:textId="77777777" w:rsidR="001A7306" w:rsidRPr="001A7306" w:rsidRDefault="001A7306" w:rsidP="001A7306">
            <w:pPr>
              <w:spacing w:after="0" w:line="240" w:lineRule="auto"/>
              <w:jc w:val="right"/>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0,48164431</w:t>
            </w:r>
          </w:p>
        </w:tc>
      </w:tr>
      <w:tr w:rsidR="001A7306" w:rsidRPr="001A7306" w14:paraId="0D8ECC93" w14:textId="77777777" w:rsidTr="001A7306">
        <w:trPr>
          <w:trHeight w:val="113"/>
        </w:trPr>
        <w:tc>
          <w:tcPr>
            <w:tcW w:w="1159" w:type="dxa"/>
            <w:tcBorders>
              <w:top w:val="nil"/>
              <w:left w:val="single" w:sz="4" w:space="0" w:color="auto"/>
              <w:bottom w:val="single" w:sz="4" w:space="0" w:color="auto"/>
              <w:right w:val="single" w:sz="4" w:space="0" w:color="auto"/>
            </w:tcBorders>
            <w:shd w:val="clear" w:color="000000" w:fill="EEECE1"/>
            <w:noWrap/>
            <w:vAlign w:val="bottom"/>
            <w:hideMark/>
          </w:tcPr>
          <w:p w14:paraId="7653DFB2" w14:textId="77777777" w:rsidR="001A7306" w:rsidRPr="001A7306" w:rsidRDefault="001A7306" w:rsidP="001A7306">
            <w:pPr>
              <w:spacing w:after="0" w:line="240" w:lineRule="auto"/>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Juin</w:t>
            </w:r>
          </w:p>
        </w:tc>
        <w:tc>
          <w:tcPr>
            <w:tcW w:w="1241" w:type="dxa"/>
            <w:tcBorders>
              <w:top w:val="nil"/>
              <w:left w:val="nil"/>
              <w:bottom w:val="single" w:sz="4" w:space="0" w:color="auto"/>
              <w:right w:val="single" w:sz="4" w:space="0" w:color="auto"/>
            </w:tcBorders>
            <w:shd w:val="clear" w:color="auto" w:fill="auto"/>
            <w:noWrap/>
            <w:vAlign w:val="bottom"/>
            <w:hideMark/>
          </w:tcPr>
          <w:p w14:paraId="0AB99B7D" w14:textId="77777777" w:rsidR="001A7306" w:rsidRPr="001A7306" w:rsidRDefault="001A7306" w:rsidP="001A7306">
            <w:pPr>
              <w:spacing w:after="0" w:line="240" w:lineRule="auto"/>
              <w:jc w:val="right"/>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1,74923544</w:t>
            </w:r>
          </w:p>
        </w:tc>
      </w:tr>
      <w:tr w:rsidR="001A7306" w:rsidRPr="001A7306" w14:paraId="4AD6B0C7" w14:textId="77777777" w:rsidTr="001A7306">
        <w:trPr>
          <w:trHeight w:val="113"/>
        </w:trPr>
        <w:tc>
          <w:tcPr>
            <w:tcW w:w="1159" w:type="dxa"/>
            <w:tcBorders>
              <w:top w:val="nil"/>
              <w:left w:val="single" w:sz="4" w:space="0" w:color="auto"/>
              <w:bottom w:val="single" w:sz="4" w:space="0" w:color="auto"/>
              <w:right w:val="single" w:sz="4" w:space="0" w:color="auto"/>
            </w:tcBorders>
            <w:shd w:val="clear" w:color="000000" w:fill="EEECE1"/>
            <w:noWrap/>
            <w:vAlign w:val="bottom"/>
            <w:hideMark/>
          </w:tcPr>
          <w:p w14:paraId="3A4AE5CA" w14:textId="77777777" w:rsidR="001A7306" w:rsidRPr="001A7306" w:rsidRDefault="001A7306" w:rsidP="001A7306">
            <w:pPr>
              <w:spacing w:after="0" w:line="240" w:lineRule="auto"/>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Juillet</w:t>
            </w:r>
          </w:p>
        </w:tc>
        <w:tc>
          <w:tcPr>
            <w:tcW w:w="1241" w:type="dxa"/>
            <w:tcBorders>
              <w:top w:val="nil"/>
              <w:left w:val="nil"/>
              <w:bottom w:val="single" w:sz="4" w:space="0" w:color="auto"/>
              <w:right w:val="single" w:sz="4" w:space="0" w:color="auto"/>
            </w:tcBorders>
            <w:shd w:val="clear" w:color="auto" w:fill="auto"/>
            <w:noWrap/>
            <w:vAlign w:val="bottom"/>
            <w:hideMark/>
          </w:tcPr>
          <w:p w14:paraId="665E4DAC" w14:textId="77777777" w:rsidR="001A7306" w:rsidRPr="001A7306" w:rsidRDefault="001A7306" w:rsidP="001A7306">
            <w:pPr>
              <w:spacing w:after="0" w:line="240" w:lineRule="auto"/>
              <w:jc w:val="right"/>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0,78101714</w:t>
            </w:r>
          </w:p>
        </w:tc>
      </w:tr>
      <w:tr w:rsidR="001A7306" w:rsidRPr="001A7306" w14:paraId="3FDE21B0" w14:textId="77777777" w:rsidTr="001A7306">
        <w:trPr>
          <w:trHeight w:val="113"/>
        </w:trPr>
        <w:tc>
          <w:tcPr>
            <w:tcW w:w="1159" w:type="dxa"/>
            <w:tcBorders>
              <w:top w:val="nil"/>
              <w:left w:val="single" w:sz="4" w:space="0" w:color="auto"/>
              <w:bottom w:val="single" w:sz="4" w:space="0" w:color="auto"/>
              <w:right w:val="single" w:sz="4" w:space="0" w:color="auto"/>
            </w:tcBorders>
            <w:shd w:val="clear" w:color="000000" w:fill="EEECE1"/>
            <w:noWrap/>
            <w:vAlign w:val="bottom"/>
            <w:hideMark/>
          </w:tcPr>
          <w:p w14:paraId="29488E59" w14:textId="77777777" w:rsidR="001A7306" w:rsidRPr="001A7306" w:rsidRDefault="001A7306" w:rsidP="001A7306">
            <w:pPr>
              <w:spacing w:after="0" w:line="240" w:lineRule="auto"/>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Août</w:t>
            </w:r>
          </w:p>
        </w:tc>
        <w:tc>
          <w:tcPr>
            <w:tcW w:w="1241" w:type="dxa"/>
            <w:tcBorders>
              <w:top w:val="nil"/>
              <w:left w:val="nil"/>
              <w:bottom w:val="single" w:sz="4" w:space="0" w:color="auto"/>
              <w:right w:val="single" w:sz="4" w:space="0" w:color="auto"/>
            </w:tcBorders>
            <w:shd w:val="clear" w:color="auto" w:fill="auto"/>
            <w:noWrap/>
            <w:vAlign w:val="bottom"/>
            <w:hideMark/>
          </w:tcPr>
          <w:p w14:paraId="5F89ADD1" w14:textId="77777777" w:rsidR="001A7306" w:rsidRPr="001A7306" w:rsidRDefault="001A7306" w:rsidP="001A7306">
            <w:pPr>
              <w:spacing w:after="0" w:line="240" w:lineRule="auto"/>
              <w:jc w:val="right"/>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0,44064972</w:t>
            </w:r>
          </w:p>
        </w:tc>
      </w:tr>
      <w:tr w:rsidR="001A7306" w:rsidRPr="001A7306" w14:paraId="1FD961B3" w14:textId="77777777" w:rsidTr="001A7306">
        <w:trPr>
          <w:trHeight w:val="113"/>
        </w:trPr>
        <w:tc>
          <w:tcPr>
            <w:tcW w:w="1159" w:type="dxa"/>
            <w:tcBorders>
              <w:top w:val="nil"/>
              <w:left w:val="single" w:sz="4" w:space="0" w:color="auto"/>
              <w:bottom w:val="single" w:sz="4" w:space="0" w:color="auto"/>
              <w:right w:val="single" w:sz="4" w:space="0" w:color="auto"/>
            </w:tcBorders>
            <w:shd w:val="clear" w:color="000000" w:fill="EEECE1"/>
            <w:noWrap/>
            <w:vAlign w:val="bottom"/>
            <w:hideMark/>
          </w:tcPr>
          <w:p w14:paraId="47BF32F4" w14:textId="77777777" w:rsidR="001A7306" w:rsidRPr="001A7306" w:rsidRDefault="001A7306" w:rsidP="001A7306">
            <w:pPr>
              <w:spacing w:after="0" w:line="240" w:lineRule="auto"/>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Septembre</w:t>
            </w:r>
          </w:p>
        </w:tc>
        <w:tc>
          <w:tcPr>
            <w:tcW w:w="1241" w:type="dxa"/>
            <w:tcBorders>
              <w:top w:val="nil"/>
              <w:left w:val="nil"/>
              <w:bottom w:val="single" w:sz="4" w:space="0" w:color="auto"/>
              <w:right w:val="single" w:sz="4" w:space="0" w:color="auto"/>
            </w:tcBorders>
            <w:shd w:val="clear" w:color="auto" w:fill="auto"/>
            <w:noWrap/>
            <w:vAlign w:val="bottom"/>
            <w:hideMark/>
          </w:tcPr>
          <w:p w14:paraId="0D12A890" w14:textId="77777777" w:rsidR="001A7306" w:rsidRPr="001A7306" w:rsidRDefault="001A7306" w:rsidP="001A7306">
            <w:pPr>
              <w:spacing w:after="0" w:line="240" w:lineRule="auto"/>
              <w:jc w:val="right"/>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1,77182597</w:t>
            </w:r>
          </w:p>
        </w:tc>
      </w:tr>
      <w:tr w:rsidR="001A7306" w:rsidRPr="001A7306" w14:paraId="0B7E7B03" w14:textId="77777777" w:rsidTr="001A7306">
        <w:trPr>
          <w:trHeight w:val="113"/>
        </w:trPr>
        <w:tc>
          <w:tcPr>
            <w:tcW w:w="1159" w:type="dxa"/>
            <w:tcBorders>
              <w:top w:val="nil"/>
              <w:left w:val="single" w:sz="4" w:space="0" w:color="auto"/>
              <w:bottom w:val="single" w:sz="4" w:space="0" w:color="auto"/>
              <w:right w:val="single" w:sz="4" w:space="0" w:color="auto"/>
            </w:tcBorders>
            <w:shd w:val="clear" w:color="000000" w:fill="EEECE1"/>
            <w:noWrap/>
            <w:vAlign w:val="bottom"/>
            <w:hideMark/>
          </w:tcPr>
          <w:p w14:paraId="7185CB25" w14:textId="77777777" w:rsidR="001A7306" w:rsidRPr="001A7306" w:rsidRDefault="001A7306" w:rsidP="001A7306">
            <w:pPr>
              <w:spacing w:after="0" w:line="240" w:lineRule="auto"/>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Octobre</w:t>
            </w:r>
          </w:p>
        </w:tc>
        <w:tc>
          <w:tcPr>
            <w:tcW w:w="1241" w:type="dxa"/>
            <w:tcBorders>
              <w:top w:val="nil"/>
              <w:left w:val="nil"/>
              <w:bottom w:val="single" w:sz="4" w:space="0" w:color="auto"/>
              <w:right w:val="single" w:sz="4" w:space="0" w:color="auto"/>
            </w:tcBorders>
            <w:shd w:val="clear" w:color="auto" w:fill="auto"/>
            <w:noWrap/>
            <w:vAlign w:val="bottom"/>
            <w:hideMark/>
          </w:tcPr>
          <w:p w14:paraId="34CF3058" w14:textId="77777777" w:rsidR="001A7306" w:rsidRPr="001A7306" w:rsidRDefault="001A7306" w:rsidP="001A7306">
            <w:pPr>
              <w:spacing w:after="0" w:line="240" w:lineRule="auto"/>
              <w:jc w:val="right"/>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0,78686869</w:t>
            </w:r>
          </w:p>
        </w:tc>
      </w:tr>
      <w:tr w:rsidR="001A7306" w:rsidRPr="001A7306" w14:paraId="2D3157E4" w14:textId="77777777" w:rsidTr="001A7306">
        <w:trPr>
          <w:trHeight w:val="113"/>
        </w:trPr>
        <w:tc>
          <w:tcPr>
            <w:tcW w:w="1159" w:type="dxa"/>
            <w:tcBorders>
              <w:top w:val="nil"/>
              <w:left w:val="single" w:sz="4" w:space="0" w:color="auto"/>
              <w:bottom w:val="single" w:sz="4" w:space="0" w:color="auto"/>
              <w:right w:val="single" w:sz="4" w:space="0" w:color="auto"/>
            </w:tcBorders>
            <w:shd w:val="clear" w:color="000000" w:fill="EEECE1"/>
            <w:noWrap/>
            <w:vAlign w:val="bottom"/>
            <w:hideMark/>
          </w:tcPr>
          <w:p w14:paraId="0E41C9CE" w14:textId="77777777" w:rsidR="001A7306" w:rsidRPr="001A7306" w:rsidRDefault="001A7306" w:rsidP="001A7306">
            <w:pPr>
              <w:spacing w:after="0" w:line="240" w:lineRule="auto"/>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Novembre</w:t>
            </w:r>
          </w:p>
        </w:tc>
        <w:tc>
          <w:tcPr>
            <w:tcW w:w="1241" w:type="dxa"/>
            <w:tcBorders>
              <w:top w:val="nil"/>
              <w:left w:val="nil"/>
              <w:bottom w:val="single" w:sz="4" w:space="0" w:color="auto"/>
              <w:right w:val="single" w:sz="4" w:space="0" w:color="auto"/>
            </w:tcBorders>
            <w:shd w:val="clear" w:color="auto" w:fill="auto"/>
            <w:noWrap/>
            <w:vAlign w:val="bottom"/>
            <w:hideMark/>
          </w:tcPr>
          <w:p w14:paraId="0CE7A1A8" w14:textId="77777777" w:rsidR="001A7306" w:rsidRPr="001A7306" w:rsidRDefault="001A7306" w:rsidP="001A7306">
            <w:pPr>
              <w:spacing w:after="0" w:line="240" w:lineRule="auto"/>
              <w:jc w:val="right"/>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0,47372159</w:t>
            </w:r>
          </w:p>
        </w:tc>
      </w:tr>
      <w:tr w:rsidR="001A7306" w:rsidRPr="001A7306" w14:paraId="7BFC1FEE" w14:textId="77777777" w:rsidTr="001A7306">
        <w:trPr>
          <w:trHeight w:val="113"/>
        </w:trPr>
        <w:tc>
          <w:tcPr>
            <w:tcW w:w="1159" w:type="dxa"/>
            <w:tcBorders>
              <w:top w:val="nil"/>
              <w:left w:val="single" w:sz="4" w:space="0" w:color="auto"/>
              <w:bottom w:val="single" w:sz="4" w:space="0" w:color="auto"/>
              <w:right w:val="single" w:sz="4" w:space="0" w:color="auto"/>
            </w:tcBorders>
            <w:shd w:val="clear" w:color="000000" w:fill="EEECE1"/>
            <w:noWrap/>
            <w:vAlign w:val="bottom"/>
            <w:hideMark/>
          </w:tcPr>
          <w:p w14:paraId="59057F99" w14:textId="77777777" w:rsidR="001A7306" w:rsidRPr="001A7306" w:rsidRDefault="001A7306" w:rsidP="001A7306">
            <w:pPr>
              <w:spacing w:after="0" w:line="240" w:lineRule="auto"/>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Décembre</w:t>
            </w:r>
          </w:p>
        </w:tc>
        <w:tc>
          <w:tcPr>
            <w:tcW w:w="1241" w:type="dxa"/>
            <w:tcBorders>
              <w:top w:val="nil"/>
              <w:left w:val="nil"/>
              <w:bottom w:val="single" w:sz="4" w:space="0" w:color="auto"/>
              <w:right w:val="single" w:sz="4" w:space="0" w:color="auto"/>
            </w:tcBorders>
            <w:shd w:val="clear" w:color="auto" w:fill="auto"/>
            <w:noWrap/>
            <w:vAlign w:val="bottom"/>
            <w:hideMark/>
          </w:tcPr>
          <w:p w14:paraId="42FCEC25" w14:textId="77777777" w:rsidR="001A7306" w:rsidRPr="001A7306" w:rsidRDefault="001A7306" w:rsidP="001A7306">
            <w:pPr>
              <w:spacing w:after="0" w:line="240" w:lineRule="auto"/>
              <w:jc w:val="right"/>
              <w:rPr>
                <w:rFonts w:ascii="Calibri" w:eastAsia="Times New Roman" w:hAnsi="Calibri" w:cs="Calibri"/>
                <w:color w:val="000000"/>
                <w:sz w:val="16"/>
                <w:szCs w:val="16"/>
                <w:lang w:eastAsia="fr-FR"/>
              </w:rPr>
            </w:pPr>
            <w:r w:rsidRPr="001A7306">
              <w:rPr>
                <w:rFonts w:ascii="Calibri" w:eastAsia="Times New Roman" w:hAnsi="Calibri" w:cs="Calibri"/>
                <w:color w:val="000000"/>
                <w:sz w:val="16"/>
                <w:szCs w:val="16"/>
                <w:lang w:eastAsia="fr-FR"/>
              </w:rPr>
              <w:t>1,71568627</w:t>
            </w:r>
          </w:p>
        </w:tc>
      </w:tr>
      <w:tr w:rsidR="001A7306" w:rsidRPr="001A7306" w14:paraId="4F147E5B" w14:textId="77777777" w:rsidTr="001A7306">
        <w:trPr>
          <w:trHeight w:val="113"/>
        </w:trPr>
        <w:tc>
          <w:tcPr>
            <w:tcW w:w="1159" w:type="dxa"/>
            <w:tcBorders>
              <w:top w:val="nil"/>
              <w:left w:val="single" w:sz="4" w:space="0" w:color="auto"/>
              <w:bottom w:val="single" w:sz="4" w:space="0" w:color="auto"/>
              <w:right w:val="single" w:sz="4" w:space="0" w:color="auto"/>
            </w:tcBorders>
            <w:shd w:val="clear" w:color="000000" w:fill="EEECE1"/>
            <w:noWrap/>
            <w:vAlign w:val="bottom"/>
            <w:hideMark/>
          </w:tcPr>
          <w:p w14:paraId="1261DB29" w14:textId="77777777" w:rsidR="001A7306" w:rsidRPr="001A7306" w:rsidRDefault="001A7306" w:rsidP="001A7306">
            <w:pPr>
              <w:spacing w:after="0" w:line="240" w:lineRule="auto"/>
              <w:rPr>
                <w:rFonts w:ascii="Calibri" w:eastAsia="Times New Roman" w:hAnsi="Calibri" w:cs="Calibri"/>
                <w:b/>
                <w:bCs/>
                <w:color w:val="000000"/>
                <w:sz w:val="16"/>
                <w:szCs w:val="16"/>
                <w:lang w:eastAsia="fr-FR"/>
              </w:rPr>
            </w:pPr>
            <w:r w:rsidRPr="001A7306">
              <w:rPr>
                <w:rFonts w:ascii="Calibri" w:eastAsia="Times New Roman" w:hAnsi="Calibri" w:cs="Calibri"/>
                <w:b/>
                <w:bCs/>
                <w:color w:val="000000"/>
                <w:sz w:val="16"/>
                <w:szCs w:val="16"/>
                <w:lang w:eastAsia="fr-FR"/>
              </w:rPr>
              <w:t>TOTAL</w:t>
            </w:r>
          </w:p>
        </w:tc>
        <w:tc>
          <w:tcPr>
            <w:tcW w:w="1241" w:type="dxa"/>
            <w:tcBorders>
              <w:top w:val="nil"/>
              <w:left w:val="nil"/>
              <w:bottom w:val="single" w:sz="4" w:space="0" w:color="auto"/>
              <w:right w:val="single" w:sz="4" w:space="0" w:color="auto"/>
            </w:tcBorders>
            <w:shd w:val="clear" w:color="auto" w:fill="auto"/>
            <w:noWrap/>
            <w:vAlign w:val="bottom"/>
            <w:hideMark/>
          </w:tcPr>
          <w:p w14:paraId="4F21645F" w14:textId="77777777" w:rsidR="001A7306" w:rsidRPr="001A7306" w:rsidRDefault="001A7306" w:rsidP="001A7306">
            <w:pPr>
              <w:spacing w:after="0" w:line="240" w:lineRule="auto"/>
              <w:jc w:val="right"/>
              <w:rPr>
                <w:rFonts w:ascii="Calibri" w:eastAsia="Times New Roman" w:hAnsi="Calibri" w:cs="Calibri"/>
                <w:b/>
                <w:bCs/>
                <w:color w:val="000000"/>
                <w:sz w:val="16"/>
                <w:szCs w:val="16"/>
                <w:lang w:eastAsia="fr-FR"/>
              </w:rPr>
            </w:pPr>
            <w:r w:rsidRPr="001A7306">
              <w:rPr>
                <w:rFonts w:ascii="Calibri" w:eastAsia="Times New Roman" w:hAnsi="Calibri" w:cs="Calibri"/>
                <w:b/>
                <w:bCs/>
                <w:color w:val="000000"/>
                <w:sz w:val="16"/>
                <w:szCs w:val="16"/>
                <w:lang w:eastAsia="fr-FR"/>
              </w:rPr>
              <w:t>12</w:t>
            </w:r>
          </w:p>
        </w:tc>
      </w:tr>
    </w:tbl>
    <w:p w14:paraId="232F5302" w14:textId="2FD7F58F" w:rsidR="001A7306" w:rsidRDefault="001A7306" w:rsidP="001A7306">
      <w:pPr>
        <w:tabs>
          <w:tab w:val="center" w:pos="1701"/>
        </w:tabs>
        <w:rPr>
          <w:sz w:val="18"/>
          <w:szCs w:val="18"/>
        </w:rPr>
      </w:pPr>
    </w:p>
    <w:p w14:paraId="0AF42C65" w14:textId="7E1B6D8C" w:rsidR="001A7306" w:rsidRPr="001A7306" w:rsidRDefault="001A7306" w:rsidP="001A7306">
      <w:pPr>
        <w:tabs>
          <w:tab w:val="left" w:pos="3969"/>
        </w:tabs>
        <w:rPr>
          <w:sz w:val="16"/>
          <w:szCs w:val="16"/>
        </w:rPr>
      </w:pPr>
      <w:r>
        <w:rPr>
          <w:noProof/>
          <w:sz w:val="20"/>
          <w:szCs w:val="20"/>
        </w:rPr>
        <mc:AlternateContent>
          <mc:Choice Requires="wps">
            <w:drawing>
              <wp:anchor distT="0" distB="0" distL="114300" distR="114300" simplePos="0" relativeHeight="251686400" behindDoc="0" locked="0" layoutInCell="1" allowOverlap="1" wp14:anchorId="413E5A11" wp14:editId="296454CD">
                <wp:simplePos x="0" y="0"/>
                <wp:positionH relativeFrom="column">
                  <wp:posOffset>1567467</wp:posOffset>
                </wp:positionH>
                <wp:positionV relativeFrom="paragraph">
                  <wp:posOffset>73442</wp:posOffset>
                </wp:positionV>
                <wp:extent cx="885279" cy="48103"/>
                <wp:effectExtent l="0" t="38100" r="29210" b="85725"/>
                <wp:wrapNone/>
                <wp:docPr id="62" name="Connecteur droit avec flèche 62"/>
                <wp:cNvGraphicFramePr/>
                <a:graphic xmlns:a="http://schemas.openxmlformats.org/drawingml/2006/main">
                  <a:graphicData uri="http://schemas.microsoft.com/office/word/2010/wordprocessingShape">
                    <wps:wsp>
                      <wps:cNvCnPr/>
                      <wps:spPr>
                        <a:xfrm>
                          <a:off x="0" y="0"/>
                          <a:ext cx="885279" cy="48103"/>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C46B92" id="Connecteur droit avec flèche 62" o:spid="_x0000_s1026" type="#_x0000_t32" style="position:absolute;margin-left:123.4pt;margin-top:5.8pt;width:69.7pt;height:3.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8WY7wEAAK4DAAAOAAAAZHJzL2Uyb0RvYy54bWysU0tu2zAQ3RfoHQjua8mOkziC5Szsppui&#10;NdD2AGOKlAjwhyFj2TfqPXqxDmnVTZtdUS/o+T7OexytH0/WsKPEqL1r+XxWcyad8J12fcu/fX16&#10;t+IsJnAdGO9ky88y8sfN2zfrMTRy4QdvOomMQFxsxtDyIaXQVFUUg7QQZz5IR0nl0UIiF/uqQxgJ&#10;3ZpqUdd31eixC+iFjJGiu0uSbwq+UlKkz0pFmZhpOc2WyonlPOSz2qyh6RHCoMU0BvzDFBa0o0uv&#10;UDtIwJ5Rv4KyWqCPXqWZ8LbySmkhCwdiM6//YvNlgCALFxInhqtM8f/Bik/HPTLdtfxuwZkDS2+0&#10;9c6RcPIZWYdeJwZHKZgyP77TqzCqI9HGEBvq3bo9Tl4Me8wKnBTa/E/c2KkIfb4KLU+JCQquVreL&#10;+wfOBKWWq3l9kyGr370BY/ogvWXZaHlMCLof0jSYx3nRGo4fY7o0/mrIFzv/pI2hODTGsZGY3dzS&#10;0wug9VIGEpk2EOHoes7A9LS3ImFBjN7oLnfn5oj9YWuQHYF2Z7m8X2yX05h/lOWrdxCHS11J5TJo&#10;rE602kZb4lvn3yWcQJv3rmPpHEjrhBpcb+SEbFzulGVxJ3JZ6Yu22Tr47lwkr7JHS1F0mxY4b91L&#10;n+yXn9nmJwAAAP//AwBQSwMEFAAGAAgAAAAhANwpf3vfAAAACQEAAA8AAABkcnMvZG93bnJldi54&#10;bWxMj8FOwzAQRO9I/IO1SFwQdRpQ1KZxqgqFAzcoCKk3N17iqPE6st028PUsJ3qcndHM22o9uUGc&#10;MMTek4L5LAOB1HrTU6fg4/35fgEiJk1GD55QwTdGWNfXV5UujT/TG562qRNcQrHUCmxKYyllbC06&#10;HWd+RGLvywenE8vQSRP0mcvdIPMsK6TTPfGC1SM+WWwP26NTECntsqZpN6F/+bH5691BLz8bpW5v&#10;ps0KRMIp/YfhD5/RoWamvT+SiWJQkD8WjJ7YmBcgOPCwKHIQez4sc5B1JS8/qH8BAAD//wMAUEsB&#10;Ai0AFAAGAAgAAAAhALaDOJL+AAAA4QEAABMAAAAAAAAAAAAAAAAAAAAAAFtDb250ZW50X1R5cGVz&#10;XS54bWxQSwECLQAUAAYACAAAACEAOP0h/9YAAACUAQAACwAAAAAAAAAAAAAAAAAvAQAAX3JlbHMv&#10;LnJlbHNQSwECLQAUAAYACAAAACEAR6vFmO8BAACuAwAADgAAAAAAAAAAAAAAAAAuAgAAZHJzL2Uy&#10;b0RvYy54bWxQSwECLQAUAAYACAAAACEA3Cl/e98AAAAJAQAADwAAAAAAAAAAAAAAAABJBAAAZHJz&#10;L2Rvd25yZXYueG1sUEsFBgAAAAAEAAQA8wAAAFUFAAAAAA==&#10;" strokecolor="#4472c4" strokeweight=".5pt">
                <v:stroke endarrow="block" joinstyle="miter"/>
              </v:shape>
            </w:pict>
          </mc:Fallback>
        </mc:AlternateContent>
      </w:r>
      <w:r>
        <w:rPr>
          <w:sz w:val="18"/>
          <w:szCs w:val="18"/>
        </w:rPr>
        <w:tab/>
      </w:r>
      <w:r w:rsidRPr="001A7306">
        <w:rPr>
          <w:sz w:val="16"/>
          <w:szCs w:val="16"/>
        </w:rPr>
        <w:t>(0.45762712+0.55384615) / 2</w:t>
      </w:r>
      <w:r w:rsidRPr="001A7306">
        <w:rPr>
          <w:sz w:val="16"/>
          <w:szCs w:val="16"/>
        </w:rPr>
        <w:tab/>
      </w:r>
    </w:p>
    <w:p w14:paraId="47D610EA" w14:textId="24E577D0" w:rsidR="001A7306" w:rsidRDefault="001A7306" w:rsidP="001A7306">
      <w:pPr>
        <w:tabs>
          <w:tab w:val="center" w:pos="1701"/>
        </w:tabs>
        <w:rPr>
          <w:sz w:val="18"/>
          <w:szCs w:val="18"/>
        </w:rPr>
      </w:pPr>
      <w:r>
        <w:rPr>
          <w:noProof/>
          <w:sz w:val="18"/>
          <w:szCs w:val="18"/>
        </w:rPr>
        <mc:AlternateContent>
          <mc:Choice Requires="wps">
            <w:drawing>
              <wp:anchor distT="0" distB="0" distL="114300" distR="114300" simplePos="0" relativeHeight="251710976" behindDoc="0" locked="0" layoutInCell="1" allowOverlap="1" wp14:anchorId="12322CA0" wp14:editId="68709EF4">
                <wp:simplePos x="0" y="0"/>
                <wp:positionH relativeFrom="column">
                  <wp:posOffset>2181209</wp:posOffset>
                </wp:positionH>
                <wp:positionV relativeFrom="paragraph">
                  <wp:posOffset>101244</wp:posOffset>
                </wp:positionV>
                <wp:extent cx="4030349" cy="926048"/>
                <wp:effectExtent l="0" t="0" r="27305" b="26670"/>
                <wp:wrapNone/>
                <wp:docPr id="63" name="Zone de texte 63"/>
                <wp:cNvGraphicFramePr/>
                <a:graphic xmlns:a="http://schemas.openxmlformats.org/drawingml/2006/main">
                  <a:graphicData uri="http://schemas.microsoft.com/office/word/2010/wordprocessingShape">
                    <wps:wsp>
                      <wps:cNvSpPr txBox="1"/>
                      <wps:spPr>
                        <a:xfrm>
                          <a:off x="0" y="0"/>
                          <a:ext cx="4030349" cy="926048"/>
                        </a:xfrm>
                        <a:prstGeom prst="rect">
                          <a:avLst/>
                        </a:prstGeom>
                        <a:solidFill>
                          <a:schemeClr val="lt1"/>
                        </a:solidFill>
                        <a:ln w="6350">
                          <a:solidFill>
                            <a:prstClr val="black"/>
                          </a:solidFill>
                        </a:ln>
                      </wps:spPr>
                      <wps:txbx>
                        <w:txbxContent>
                          <w:p w14:paraId="1010F59D" w14:textId="096A748B" w:rsidR="00314810" w:rsidRPr="001A7306" w:rsidRDefault="00314810">
                            <w:pPr>
                              <w:rPr>
                                <w:sz w:val="18"/>
                                <w:szCs w:val="18"/>
                              </w:rPr>
                            </w:pPr>
                            <w:r w:rsidRPr="001A7306">
                              <w:rPr>
                                <w:sz w:val="18"/>
                                <w:szCs w:val="18"/>
                              </w:rPr>
                              <w:t xml:space="preserve">Remarques : </w:t>
                            </w:r>
                          </w:p>
                          <w:p w14:paraId="5405BC88" w14:textId="3D4C5829" w:rsidR="00314810" w:rsidRDefault="00314810" w:rsidP="00E8196A">
                            <w:pPr>
                              <w:pStyle w:val="Paragraphedeliste"/>
                              <w:numPr>
                                <w:ilvl w:val="0"/>
                                <w:numId w:val="20"/>
                              </w:numPr>
                              <w:rPr>
                                <w:sz w:val="18"/>
                                <w:szCs w:val="18"/>
                              </w:rPr>
                            </w:pPr>
                            <w:r w:rsidRPr="001A7306">
                              <w:rPr>
                                <w:sz w:val="18"/>
                                <w:szCs w:val="18"/>
                              </w:rPr>
                              <w:t>Pas de possibilité de calcul de moyenne pour janvier et décembre car un seul coefficient saisonnier.</w:t>
                            </w:r>
                          </w:p>
                          <w:p w14:paraId="34DF0306" w14:textId="48497B7D" w:rsidR="00314810" w:rsidRPr="001A7306" w:rsidRDefault="00314810" w:rsidP="00E8196A">
                            <w:pPr>
                              <w:pStyle w:val="Paragraphedeliste"/>
                              <w:numPr>
                                <w:ilvl w:val="0"/>
                                <w:numId w:val="20"/>
                              </w:numPr>
                              <w:rPr>
                                <w:sz w:val="18"/>
                                <w:szCs w:val="18"/>
                              </w:rPr>
                            </w:pPr>
                            <w:r>
                              <w:rPr>
                                <w:sz w:val="18"/>
                                <w:szCs w:val="18"/>
                              </w:rPr>
                              <w:t>La somme des coefficients moyens proche (ou égal) à 12 car 12 mois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22CA0" id="Zone de texte 63" o:spid="_x0000_s1028" type="#_x0000_t202" style="position:absolute;margin-left:171.75pt;margin-top:7.95pt;width:317.35pt;height:72.9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wwPQIAAIMEAAAOAAAAZHJzL2Uyb0RvYy54bWysVE1v2zAMvQ/YfxB0X+wkbtYEcYosRYYB&#10;RVsgHXpWZDkWJouapMTOfv0o2flot9Owi0yJ1BP5+Oj5XVsrchDWSdA5HQ5SSoTmUEi9y+n3l/Wn&#10;W0qcZ7pgCrTI6VE4erf4+GHemJkYQQWqEJYgiHazxuS08t7MksTxStTMDcAIjc4SbM08bu0uKSxr&#10;EL1WyShNJ0kDtjAWuHAOT+87J11E/LIU3D+VpROeqJxibj6uNq7bsCaLOZvtLDOV5H0a7B+yqJnU&#10;+OgZ6p55RvZW/gFVS27BQekHHOoEylJyEWvAaobpu2o2FTMi1oLkOHOmyf0/WP542JhnS3z7BVps&#10;YCCkMW7m8DDU05a2Dl/MlKAfKTyeaROtJxwPs3ScjrMpJRx909EkzW4DTHK5bazzXwXUJBg5tdiW&#10;yBY7PDjfhZ5CwmMOlCzWUqm4CVIQK2XJgWETlY85IvibKKVJk9PJ+CaNwG98Afp8f6sY/9GndxWF&#10;eEpjzpfag+XbbUtkkdPRiZctFEeky0KnJGf4WiL8A3P+mVmUDjKE4+CfcCkVYE7QW5RUYH/97TzE&#10;Y0fRS0mDUsyp+7lnVlCivmns9XSYZUG7cZPdfB7hxl57ttceva9XgEQNcfAMj2aI9+pklhbqV5ya&#10;ZXgVXUxzfDun/mSufDcgOHVcLJcxCNVqmH/QG8MDdGhMoPWlfWXW9G31KIhHOImWzd51t4sNNzUs&#10;9x5KGVsfeO5Y7elHpUfx9FMZRul6H6Mu/47FbwAAAP//AwBQSwMEFAAGAAgAAAAhAGykbzneAAAA&#10;CgEAAA8AAABkcnMvZG93bnJldi54bWxMj8FOwzAMhu9IvENkJG4s3ca2tjSdAA0uOzEQ56zJkojG&#10;qZKsK2+POcHR/j/9/txsJ9+zUcfkAgqYzwpgGrugHBoBH+8vdyWwlCUq2QfUAr51gm17fdXIWoUL&#10;vunxkA2jEky1FGBzHmrOU2e1l2kWBo2UnUL0MtMYDVdRXqjc93xRFGvupUO6YOWgn63uvg5nL2D3&#10;ZCrTlTLaXamcG6fP0968CnF7Mz0+AMt6yn8w/OqTOrTkdAxnVIn1Apb3yxWhFKwqYARUm3IB7EiL&#10;9XwDvG34/xfaHwAAAP//AwBQSwECLQAUAAYACAAAACEAtoM4kv4AAADhAQAAEwAAAAAAAAAAAAAA&#10;AAAAAAAAW0NvbnRlbnRfVHlwZXNdLnhtbFBLAQItABQABgAIAAAAIQA4/SH/1gAAAJQBAAALAAAA&#10;AAAAAAAAAAAAAC8BAABfcmVscy8ucmVsc1BLAQItABQABgAIAAAAIQAEEUwwPQIAAIMEAAAOAAAA&#10;AAAAAAAAAAAAAC4CAABkcnMvZTJvRG9jLnhtbFBLAQItABQABgAIAAAAIQBspG853gAAAAoBAAAP&#10;AAAAAAAAAAAAAAAAAJcEAABkcnMvZG93bnJldi54bWxQSwUGAAAAAAQABADzAAAAogUAAAAA&#10;" fillcolor="white [3201]" strokeweight=".5pt">
                <v:textbox>
                  <w:txbxContent>
                    <w:p w14:paraId="1010F59D" w14:textId="096A748B" w:rsidR="00314810" w:rsidRPr="001A7306" w:rsidRDefault="00314810">
                      <w:pPr>
                        <w:rPr>
                          <w:sz w:val="18"/>
                          <w:szCs w:val="18"/>
                        </w:rPr>
                      </w:pPr>
                      <w:r w:rsidRPr="001A7306">
                        <w:rPr>
                          <w:sz w:val="18"/>
                          <w:szCs w:val="18"/>
                        </w:rPr>
                        <w:t xml:space="preserve">Remarques : </w:t>
                      </w:r>
                    </w:p>
                    <w:p w14:paraId="5405BC88" w14:textId="3D4C5829" w:rsidR="00314810" w:rsidRDefault="00314810" w:rsidP="00E8196A">
                      <w:pPr>
                        <w:pStyle w:val="Paragraphedeliste"/>
                        <w:numPr>
                          <w:ilvl w:val="0"/>
                          <w:numId w:val="20"/>
                        </w:numPr>
                        <w:rPr>
                          <w:sz w:val="18"/>
                          <w:szCs w:val="18"/>
                        </w:rPr>
                      </w:pPr>
                      <w:r w:rsidRPr="001A7306">
                        <w:rPr>
                          <w:sz w:val="18"/>
                          <w:szCs w:val="18"/>
                        </w:rPr>
                        <w:t>Pas de possibilité de calcul de moyenne pour janvier et décembre car un seul coefficient saisonnier.</w:t>
                      </w:r>
                    </w:p>
                    <w:p w14:paraId="34DF0306" w14:textId="48497B7D" w:rsidR="00314810" w:rsidRPr="001A7306" w:rsidRDefault="00314810" w:rsidP="00E8196A">
                      <w:pPr>
                        <w:pStyle w:val="Paragraphedeliste"/>
                        <w:numPr>
                          <w:ilvl w:val="0"/>
                          <w:numId w:val="20"/>
                        </w:numPr>
                        <w:rPr>
                          <w:sz w:val="18"/>
                          <w:szCs w:val="18"/>
                        </w:rPr>
                      </w:pPr>
                      <w:r>
                        <w:rPr>
                          <w:sz w:val="18"/>
                          <w:szCs w:val="18"/>
                        </w:rPr>
                        <w:t>La somme des coefficients moyens proche (ou égal) à 12 car 12 mois !</w:t>
                      </w:r>
                    </w:p>
                  </w:txbxContent>
                </v:textbox>
              </v:shape>
            </w:pict>
          </mc:Fallback>
        </mc:AlternateContent>
      </w:r>
      <w:r>
        <w:rPr>
          <w:sz w:val="18"/>
          <w:szCs w:val="18"/>
        </w:rPr>
        <w:br w:type="textWrapping" w:clear="all"/>
      </w:r>
    </w:p>
    <w:p w14:paraId="32278EE3" w14:textId="089C5474" w:rsidR="001A7306" w:rsidRPr="001A7306" w:rsidRDefault="001A7306" w:rsidP="001A7306">
      <w:r w:rsidRPr="001A7306">
        <w:t>Etape 3 : Détermination de la droite d’ajustement linéaire en fonction des ventes désaisonnalisées</w:t>
      </w:r>
    </w:p>
    <w:p w14:paraId="5B595AC2" w14:textId="4E5DAC45" w:rsidR="001A7306" w:rsidRDefault="00703438" w:rsidP="001A7306">
      <w:pPr>
        <w:tabs>
          <w:tab w:val="center" w:pos="1701"/>
        </w:tabs>
        <w:rPr>
          <w:sz w:val="18"/>
          <w:szCs w:val="18"/>
        </w:rPr>
      </w:pPr>
      <w:r>
        <w:rPr>
          <w:noProof/>
        </w:rPr>
        <w:drawing>
          <wp:inline distT="0" distB="0" distL="0" distR="0" wp14:anchorId="7AA6AC87" wp14:editId="75AC2E50">
            <wp:extent cx="5894095" cy="2329681"/>
            <wp:effectExtent l="0" t="0" r="11430" b="13970"/>
            <wp:docPr id="66" name="Graphique 66">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A2EE982" w14:textId="6742D7FB" w:rsidR="001A7306" w:rsidRPr="001A7306" w:rsidRDefault="001A7306" w:rsidP="001A7306">
      <w:r w:rsidRPr="001A7306">
        <w:t xml:space="preserve">Etape </w:t>
      </w:r>
      <w:r>
        <w:t>4</w:t>
      </w:r>
      <w:r w:rsidRPr="001A7306">
        <w:t xml:space="preserve"> : Détermination </w:t>
      </w:r>
      <w:r w:rsidR="00703438">
        <w:t>d</w:t>
      </w:r>
      <w:r w:rsidR="003E7B4B">
        <w:t xml:space="preserve">es </w:t>
      </w:r>
      <w:r w:rsidR="00703438">
        <w:t>prévision</w:t>
      </w:r>
      <w:r w:rsidR="00703438" w:rsidRPr="001A7306">
        <w:t xml:space="preserve">s </w:t>
      </w:r>
      <w:r w:rsidR="00703438">
        <w:t>de</w:t>
      </w:r>
      <w:r w:rsidR="003E7B4B">
        <w:t xml:space="preserve"> </w:t>
      </w:r>
      <w:r w:rsidRPr="001A7306">
        <w:t xml:space="preserve">ventes </w:t>
      </w:r>
      <w:r w:rsidR="003E7B4B">
        <w:t xml:space="preserve">en </w:t>
      </w:r>
      <w:r w:rsidR="00703438">
        <w:t>fonction</w:t>
      </w:r>
      <w:r w:rsidR="003E7B4B">
        <w:t xml:space="preserve"> de la droite d’ajustement et des coefficients saisonniers</w:t>
      </w:r>
    </w:p>
    <w:tbl>
      <w:tblPr>
        <w:tblW w:w="6000" w:type="dxa"/>
        <w:tblCellMar>
          <w:left w:w="70" w:type="dxa"/>
          <w:right w:w="70" w:type="dxa"/>
        </w:tblCellMar>
        <w:tblLook w:val="04A0" w:firstRow="1" w:lastRow="0" w:firstColumn="1" w:lastColumn="0" w:noHBand="0" w:noVBand="1"/>
      </w:tblPr>
      <w:tblGrid>
        <w:gridCol w:w="1200"/>
        <w:gridCol w:w="1200"/>
        <w:gridCol w:w="1200"/>
        <w:gridCol w:w="1218"/>
        <w:gridCol w:w="1200"/>
      </w:tblGrid>
      <w:tr w:rsidR="00703438" w:rsidRPr="00703438" w14:paraId="67A69BA9" w14:textId="77777777" w:rsidTr="00703438">
        <w:trPr>
          <w:trHeight w:val="6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8A25A" w14:textId="77777777" w:rsidR="00703438" w:rsidRPr="00703438" w:rsidRDefault="00703438" w:rsidP="00703438">
            <w:pPr>
              <w:spacing w:after="0" w:line="240" w:lineRule="auto"/>
              <w:jc w:val="center"/>
              <w:rPr>
                <w:rFonts w:ascii="Calibri" w:eastAsia="Times New Roman" w:hAnsi="Calibri" w:cs="Calibri"/>
                <w:color w:val="000000"/>
                <w:lang w:eastAsia="fr-FR"/>
              </w:rPr>
            </w:pPr>
            <w:r w:rsidRPr="00703438">
              <w:rPr>
                <w:rFonts w:ascii="Calibri" w:eastAsia="Times New Roman" w:hAnsi="Calibri" w:cs="Calibri"/>
                <w:color w:val="000000"/>
                <w:lang w:eastAsia="fr-FR"/>
              </w:rPr>
              <w:t>Indices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099273F" w14:textId="77777777" w:rsidR="00703438" w:rsidRPr="00703438" w:rsidRDefault="00703438" w:rsidP="00703438">
            <w:pPr>
              <w:spacing w:after="0" w:line="240" w:lineRule="auto"/>
              <w:rPr>
                <w:rFonts w:ascii="Calibri" w:eastAsia="Times New Roman" w:hAnsi="Calibri" w:cs="Calibri"/>
                <w:color w:val="000000"/>
                <w:lang w:eastAsia="fr-FR"/>
              </w:rPr>
            </w:pPr>
            <w:r w:rsidRPr="00703438">
              <w:rPr>
                <w:rFonts w:ascii="Calibri" w:eastAsia="Times New Roman" w:hAnsi="Calibri" w:cs="Calibri"/>
                <w:color w:val="000000"/>
                <w:lang w:eastAsia="fr-FR"/>
              </w:rPr>
              <w:t>Mois</w:t>
            </w:r>
          </w:p>
        </w:tc>
        <w:tc>
          <w:tcPr>
            <w:tcW w:w="1200" w:type="dxa"/>
            <w:tcBorders>
              <w:top w:val="single" w:sz="4" w:space="0" w:color="auto"/>
              <w:left w:val="nil"/>
              <w:bottom w:val="single" w:sz="4" w:space="0" w:color="auto"/>
              <w:right w:val="single" w:sz="4" w:space="0" w:color="auto"/>
            </w:tcBorders>
            <w:shd w:val="clear" w:color="000000" w:fill="EEECE1"/>
            <w:vAlign w:val="bottom"/>
            <w:hideMark/>
          </w:tcPr>
          <w:p w14:paraId="7E835979" w14:textId="77777777" w:rsidR="00703438" w:rsidRPr="00703438" w:rsidRDefault="00703438" w:rsidP="00703438">
            <w:pPr>
              <w:spacing w:after="0" w:line="240" w:lineRule="auto"/>
              <w:rPr>
                <w:rFonts w:ascii="Calibri" w:eastAsia="Times New Roman" w:hAnsi="Calibri" w:cs="Calibri"/>
                <w:color w:val="000000"/>
                <w:lang w:eastAsia="fr-FR"/>
              </w:rPr>
            </w:pPr>
            <w:r w:rsidRPr="00703438">
              <w:rPr>
                <w:rFonts w:ascii="Calibri" w:eastAsia="Times New Roman" w:hAnsi="Calibri" w:cs="Calibri"/>
                <w:color w:val="000000"/>
                <w:lang w:eastAsia="fr-FR"/>
              </w:rPr>
              <w:t>Valeur de l'équation</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14:paraId="100C8300" w14:textId="4AEF20D3" w:rsidR="00703438" w:rsidRPr="00703438" w:rsidRDefault="00703438" w:rsidP="00703438">
            <w:pPr>
              <w:spacing w:after="0" w:line="240" w:lineRule="auto"/>
              <w:jc w:val="center"/>
              <w:rPr>
                <w:rFonts w:ascii="Calibri" w:eastAsia="Times New Roman" w:hAnsi="Calibri" w:cs="Calibri"/>
                <w:b/>
                <w:bCs/>
                <w:color w:val="000000"/>
                <w:lang w:eastAsia="fr-FR"/>
              </w:rPr>
            </w:pPr>
            <w:r w:rsidRPr="00703438">
              <w:rPr>
                <w:rFonts w:ascii="Calibri" w:eastAsia="Times New Roman" w:hAnsi="Calibri" w:cs="Calibri"/>
                <w:b/>
                <w:bCs/>
                <w:color w:val="000000"/>
                <w:lang w:eastAsia="fr-FR"/>
              </w:rPr>
              <w:t>Coefficients Moyens</w:t>
            </w:r>
          </w:p>
        </w:tc>
        <w:tc>
          <w:tcPr>
            <w:tcW w:w="1200" w:type="dxa"/>
            <w:tcBorders>
              <w:top w:val="single" w:sz="4" w:space="0" w:color="auto"/>
              <w:left w:val="nil"/>
              <w:bottom w:val="single" w:sz="4" w:space="0" w:color="auto"/>
              <w:right w:val="single" w:sz="4" w:space="0" w:color="auto"/>
            </w:tcBorders>
            <w:shd w:val="clear" w:color="000000" w:fill="EEECE1"/>
            <w:noWrap/>
            <w:vAlign w:val="bottom"/>
            <w:hideMark/>
          </w:tcPr>
          <w:p w14:paraId="4B0A5D35" w14:textId="77777777" w:rsidR="00703438" w:rsidRPr="00703438" w:rsidRDefault="00703438" w:rsidP="00703438">
            <w:pPr>
              <w:spacing w:after="0" w:line="240" w:lineRule="auto"/>
              <w:jc w:val="center"/>
              <w:rPr>
                <w:rFonts w:ascii="Calibri" w:eastAsia="Times New Roman" w:hAnsi="Calibri" w:cs="Calibri"/>
                <w:b/>
                <w:bCs/>
                <w:color w:val="000000"/>
                <w:lang w:eastAsia="fr-FR"/>
              </w:rPr>
            </w:pPr>
            <w:r w:rsidRPr="00703438">
              <w:rPr>
                <w:rFonts w:ascii="Calibri" w:eastAsia="Times New Roman" w:hAnsi="Calibri" w:cs="Calibri"/>
                <w:b/>
                <w:bCs/>
                <w:color w:val="000000"/>
                <w:lang w:eastAsia="fr-FR"/>
              </w:rPr>
              <w:t>Prévisions</w:t>
            </w:r>
          </w:p>
        </w:tc>
      </w:tr>
      <w:tr w:rsidR="00703438" w:rsidRPr="00703438" w14:paraId="49B12E56" w14:textId="77777777" w:rsidTr="0070343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DAE8153" w14:textId="77777777" w:rsidR="00703438" w:rsidRPr="00703438" w:rsidRDefault="00703438" w:rsidP="00703438">
            <w:pPr>
              <w:spacing w:after="0" w:line="240" w:lineRule="auto"/>
              <w:jc w:val="center"/>
              <w:rPr>
                <w:rFonts w:ascii="Calibri" w:eastAsia="Times New Roman" w:hAnsi="Calibri" w:cs="Calibri"/>
                <w:color w:val="000000"/>
                <w:lang w:eastAsia="fr-FR"/>
              </w:rPr>
            </w:pPr>
            <w:r w:rsidRPr="00703438">
              <w:rPr>
                <w:rFonts w:ascii="Calibri" w:eastAsia="Times New Roman" w:hAnsi="Calibri" w:cs="Calibri"/>
                <w:color w:val="000000"/>
                <w:lang w:eastAsia="fr-FR"/>
              </w:rPr>
              <w:t>25</w:t>
            </w:r>
          </w:p>
        </w:tc>
        <w:tc>
          <w:tcPr>
            <w:tcW w:w="1200" w:type="dxa"/>
            <w:tcBorders>
              <w:top w:val="nil"/>
              <w:left w:val="nil"/>
              <w:bottom w:val="single" w:sz="4" w:space="0" w:color="auto"/>
              <w:right w:val="single" w:sz="4" w:space="0" w:color="auto"/>
            </w:tcBorders>
            <w:shd w:val="clear" w:color="auto" w:fill="auto"/>
            <w:noWrap/>
            <w:vAlign w:val="bottom"/>
            <w:hideMark/>
          </w:tcPr>
          <w:p w14:paraId="2AA452AD" w14:textId="77777777" w:rsidR="00703438" w:rsidRPr="00703438" w:rsidRDefault="00703438" w:rsidP="00703438">
            <w:pPr>
              <w:spacing w:after="0" w:line="240" w:lineRule="auto"/>
              <w:rPr>
                <w:rFonts w:ascii="Calibri" w:eastAsia="Times New Roman" w:hAnsi="Calibri" w:cs="Calibri"/>
                <w:color w:val="000000"/>
                <w:lang w:eastAsia="fr-FR"/>
              </w:rPr>
            </w:pPr>
            <w:r w:rsidRPr="00703438">
              <w:rPr>
                <w:rFonts w:ascii="Calibri" w:eastAsia="Times New Roman" w:hAnsi="Calibri" w:cs="Calibri"/>
                <w:color w:val="000000"/>
                <w:lang w:eastAsia="fr-FR"/>
              </w:rPr>
              <w:t>Janvier</w:t>
            </w:r>
          </w:p>
        </w:tc>
        <w:tc>
          <w:tcPr>
            <w:tcW w:w="1200" w:type="dxa"/>
            <w:tcBorders>
              <w:top w:val="nil"/>
              <w:left w:val="nil"/>
              <w:bottom w:val="single" w:sz="4" w:space="0" w:color="auto"/>
              <w:right w:val="single" w:sz="4" w:space="0" w:color="auto"/>
            </w:tcBorders>
            <w:shd w:val="clear" w:color="000000" w:fill="EEECE1"/>
            <w:noWrap/>
            <w:vAlign w:val="bottom"/>
            <w:hideMark/>
          </w:tcPr>
          <w:p w14:paraId="7D0484B2" w14:textId="232C0C2F"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229,30</w:t>
            </w:r>
            <w:r>
              <w:rPr>
                <w:rFonts w:ascii="Calibri" w:eastAsia="Times New Roman" w:hAnsi="Calibri" w:cs="Calibri"/>
                <w:color w:val="000000"/>
                <w:lang w:eastAsia="fr-FR"/>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14:paraId="3163964D"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0,74754098</w:t>
            </w:r>
          </w:p>
        </w:tc>
        <w:tc>
          <w:tcPr>
            <w:tcW w:w="1200" w:type="dxa"/>
            <w:tcBorders>
              <w:top w:val="nil"/>
              <w:left w:val="nil"/>
              <w:bottom w:val="single" w:sz="4" w:space="0" w:color="auto"/>
              <w:right w:val="single" w:sz="4" w:space="0" w:color="auto"/>
            </w:tcBorders>
            <w:shd w:val="clear" w:color="000000" w:fill="EEECE1"/>
            <w:noWrap/>
            <w:vAlign w:val="bottom"/>
            <w:hideMark/>
          </w:tcPr>
          <w:p w14:paraId="5489E8B4" w14:textId="47F63815"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171,41</w:t>
            </w:r>
            <w:r>
              <w:rPr>
                <w:rFonts w:ascii="Calibri" w:eastAsia="Times New Roman" w:hAnsi="Calibri" w:cs="Calibri"/>
                <w:color w:val="000000"/>
                <w:lang w:eastAsia="fr-FR"/>
              </w:rPr>
              <w:t>(**)</w:t>
            </w:r>
          </w:p>
        </w:tc>
      </w:tr>
      <w:tr w:rsidR="00703438" w:rsidRPr="00703438" w14:paraId="07910866" w14:textId="77777777" w:rsidTr="0070343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D4B7721" w14:textId="77777777" w:rsidR="00703438" w:rsidRPr="00703438" w:rsidRDefault="00703438" w:rsidP="00703438">
            <w:pPr>
              <w:spacing w:after="0" w:line="240" w:lineRule="auto"/>
              <w:jc w:val="center"/>
              <w:rPr>
                <w:rFonts w:ascii="Calibri" w:eastAsia="Times New Roman" w:hAnsi="Calibri" w:cs="Calibri"/>
                <w:color w:val="000000"/>
                <w:lang w:eastAsia="fr-FR"/>
              </w:rPr>
            </w:pPr>
            <w:r w:rsidRPr="00703438">
              <w:rPr>
                <w:rFonts w:ascii="Calibri" w:eastAsia="Times New Roman" w:hAnsi="Calibri" w:cs="Calibri"/>
                <w:color w:val="000000"/>
                <w:lang w:eastAsia="fr-FR"/>
              </w:rPr>
              <w:t>26</w:t>
            </w:r>
          </w:p>
        </w:tc>
        <w:tc>
          <w:tcPr>
            <w:tcW w:w="1200" w:type="dxa"/>
            <w:tcBorders>
              <w:top w:val="nil"/>
              <w:left w:val="nil"/>
              <w:bottom w:val="single" w:sz="4" w:space="0" w:color="auto"/>
              <w:right w:val="single" w:sz="4" w:space="0" w:color="auto"/>
            </w:tcBorders>
            <w:shd w:val="clear" w:color="auto" w:fill="auto"/>
            <w:noWrap/>
            <w:vAlign w:val="bottom"/>
            <w:hideMark/>
          </w:tcPr>
          <w:p w14:paraId="4325F751" w14:textId="77777777" w:rsidR="00703438" w:rsidRPr="00703438" w:rsidRDefault="00703438" w:rsidP="00703438">
            <w:pPr>
              <w:spacing w:after="0" w:line="240" w:lineRule="auto"/>
              <w:rPr>
                <w:rFonts w:ascii="Calibri" w:eastAsia="Times New Roman" w:hAnsi="Calibri" w:cs="Calibri"/>
                <w:color w:val="000000"/>
                <w:lang w:eastAsia="fr-FR"/>
              </w:rPr>
            </w:pPr>
            <w:r w:rsidRPr="00703438">
              <w:rPr>
                <w:rFonts w:ascii="Calibri" w:eastAsia="Times New Roman" w:hAnsi="Calibri" w:cs="Calibri"/>
                <w:color w:val="000000"/>
                <w:lang w:eastAsia="fr-FR"/>
              </w:rPr>
              <w:t>Février</w:t>
            </w:r>
          </w:p>
        </w:tc>
        <w:tc>
          <w:tcPr>
            <w:tcW w:w="1200" w:type="dxa"/>
            <w:tcBorders>
              <w:top w:val="nil"/>
              <w:left w:val="nil"/>
              <w:bottom w:val="single" w:sz="4" w:space="0" w:color="auto"/>
              <w:right w:val="single" w:sz="4" w:space="0" w:color="auto"/>
            </w:tcBorders>
            <w:shd w:val="clear" w:color="000000" w:fill="EEECE1"/>
            <w:noWrap/>
            <w:vAlign w:val="bottom"/>
            <w:hideMark/>
          </w:tcPr>
          <w:p w14:paraId="228DBF76"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231,06</w:t>
            </w:r>
          </w:p>
        </w:tc>
        <w:tc>
          <w:tcPr>
            <w:tcW w:w="1200" w:type="dxa"/>
            <w:tcBorders>
              <w:top w:val="nil"/>
              <w:left w:val="nil"/>
              <w:bottom w:val="single" w:sz="4" w:space="0" w:color="auto"/>
              <w:right w:val="single" w:sz="4" w:space="0" w:color="auto"/>
            </w:tcBorders>
            <w:shd w:val="clear" w:color="auto" w:fill="auto"/>
            <w:noWrap/>
            <w:vAlign w:val="bottom"/>
            <w:hideMark/>
          </w:tcPr>
          <w:p w14:paraId="32F6CDF6"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0,50573664</w:t>
            </w:r>
          </w:p>
        </w:tc>
        <w:tc>
          <w:tcPr>
            <w:tcW w:w="1200" w:type="dxa"/>
            <w:tcBorders>
              <w:top w:val="nil"/>
              <w:left w:val="nil"/>
              <w:bottom w:val="single" w:sz="4" w:space="0" w:color="auto"/>
              <w:right w:val="single" w:sz="4" w:space="0" w:color="auto"/>
            </w:tcBorders>
            <w:shd w:val="clear" w:color="000000" w:fill="EEECE1"/>
            <w:noWrap/>
            <w:vAlign w:val="bottom"/>
            <w:hideMark/>
          </w:tcPr>
          <w:p w14:paraId="414823C5"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116,85</w:t>
            </w:r>
          </w:p>
        </w:tc>
      </w:tr>
      <w:tr w:rsidR="00703438" w:rsidRPr="00703438" w14:paraId="67125B84" w14:textId="77777777" w:rsidTr="0070343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1FBDDA3" w14:textId="77777777" w:rsidR="00703438" w:rsidRPr="00703438" w:rsidRDefault="00703438" w:rsidP="00703438">
            <w:pPr>
              <w:spacing w:after="0" w:line="240" w:lineRule="auto"/>
              <w:jc w:val="center"/>
              <w:rPr>
                <w:rFonts w:ascii="Calibri" w:eastAsia="Times New Roman" w:hAnsi="Calibri" w:cs="Calibri"/>
                <w:color w:val="000000"/>
                <w:lang w:eastAsia="fr-FR"/>
              </w:rPr>
            </w:pPr>
            <w:r w:rsidRPr="00703438">
              <w:rPr>
                <w:rFonts w:ascii="Calibri" w:eastAsia="Times New Roman" w:hAnsi="Calibri" w:cs="Calibri"/>
                <w:color w:val="000000"/>
                <w:lang w:eastAsia="fr-FR"/>
              </w:rPr>
              <w:t>27</w:t>
            </w:r>
          </w:p>
        </w:tc>
        <w:tc>
          <w:tcPr>
            <w:tcW w:w="1200" w:type="dxa"/>
            <w:tcBorders>
              <w:top w:val="nil"/>
              <w:left w:val="nil"/>
              <w:bottom w:val="single" w:sz="4" w:space="0" w:color="auto"/>
              <w:right w:val="single" w:sz="4" w:space="0" w:color="auto"/>
            </w:tcBorders>
            <w:shd w:val="clear" w:color="auto" w:fill="auto"/>
            <w:noWrap/>
            <w:vAlign w:val="bottom"/>
            <w:hideMark/>
          </w:tcPr>
          <w:p w14:paraId="167292FB" w14:textId="77777777" w:rsidR="00703438" w:rsidRPr="00703438" w:rsidRDefault="00703438" w:rsidP="00703438">
            <w:pPr>
              <w:spacing w:after="0" w:line="240" w:lineRule="auto"/>
              <w:rPr>
                <w:rFonts w:ascii="Calibri" w:eastAsia="Times New Roman" w:hAnsi="Calibri" w:cs="Calibri"/>
                <w:color w:val="000000"/>
                <w:lang w:eastAsia="fr-FR"/>
              </w:rPr>
            </w:pPr>
            <w:r w:rsidRPr="00703438">
              <w:rPr>
                <w:rFonts w:ascii="Calibri" w:eastAsia="Times New Roman" w:hAnsi="Calibri" w:cs="Calibri"/>
                <w:color w:val="000000"/>
                <w:lang w:eastAsia="fr-FR"/>
              </w:rPr>
              <w:t>Mars</w:t>
            </w:r>
          </w:p>
        </w:tc>
        <w:tc>
          <w:tcPr>
            <w:tcW w:w="1200" w:type="dxa"/>
            <w:tcBorders>
              <w:top w:val="nil"/>
              <w:left w:val="nil"/>
              <w:bottom w:val="single" w:sz="4" w:space="0" w:color="auto"/>
              <w:right w:val="single" w:sz="4" w:space="0" w:color="auto"/>
            </w:tcBorders>
            <w:shd w:val="clear" w:color="000000" w:fill="EEECE1"/>
            <w:noWrap/>
            <w:vAlign w:val="bottom"/>
            <w:hideMark/>
          </w:tcPr>
          <w:p w14:paraId="447D55B7"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232,81</w:t>
            </w:r>
          </w:p>
        </w:tc>
        <w:tc>
          <w:tcPr>
            <w:tcW w:w="1200" w:type="dxa"/>
            <w:tcBorders>
              <w:top w:val="nil"/>
              <w:left w:val="nil"/>
              <w:bottom w:val="single" w:sz="4" w:space="0" w:color="auto"/>
              <w:right w:val="single" w:sz="4" w:space="0" w:color="auto"/>
            </w:tcBorders>
            <w:shd w:val="clear" w:color="auto" w:fill="auto"/>
            <w:noWrap/>
            <w:vAlign w:val="bottom"/>
            <w:hideMark/>
          </w:tcPr>
          <w:p w14:paraId="174E1F9B"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1,72450014</w:t>
            </w:r>
          </w:p>
        </w:tc>
        <w:tc>
          <w:tcPr>
            <w:tcW w:w="1200" w:type="dxa"/>
            <w:tcBorders>
              <w:top w:val="nil"/>
              <w:left w:val="nil"/>
              <w:bottom w:val="single" w:sz="4" w:space="0" w:color="auto"/>
              <w:right w:val="single" w:sz="4" w:space="0" w:color="auto"/>
            </w:tcBorders>
            <w:shd w:val="clear" w:color="000000" w:fill="EEECE1"/>
            <w:noWrap/>
            <w:vAlign w:val="bottom"/>
            <w:hideMark/>
          </w:tcPr>
          <w:p w14:paraId="2B1F33C8"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401,49</w:t>
            </w:r>
          </w:p>
        </w:tc>
      </w:tr>
      <w:tr w:rsidR="00703438" w:rsidRPr="00703438" w14:paraId="538039D1" w14:textId="77777777" w:rsidTr="0070343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64DCB51" w14:textId="77777777" w:rsidR="00703438" w:rsidRPr="00703438" w:rsidRDefault="00703438" w:rsidP="00703438">
            <w:pPr>
              <w:spacing w:after="0" w:line="240" w:lineRule="auto"/>
              <w:jc w:val="center"/>
              <w:rPr>
                <w:rFonts w:ascii="Calibri" w:eastAsia="Times New Roman" w:hAnsi="Calibri" w:cs="Calibri"/>
                <w:color w:val="000000"/>
                <w:lang w:eastAsia="fr-FR"/>
              </w:rPr>
            </w:pPr>
            <w:r w:rsidRPr="00703438">
              <w:rPr>
                <w:rFonts w:ascii="Calibri" w:eastAsia="Times New Roman" w:hAnsi="Calibri" w:cs="Calibri"/>
                <w:color w:val="000000"/>
                <w:lang w:eastAsia="fr-FR"/>
              </w:rPr>
              <w:t>28</w:t>
            </w:r>
          </w:p>
        </w:tc>
        <w:tc>
          <w:tcPr>
            <w:tcW w:w="1200" w:type="dxa"/>
            <w:tcBorders>
              <w:top w:val="nil"/>
              <w:left w:val="nil"/>
              <w:bottom w:val="single" w:sz="4" w:space="0" w:color="auto"/>
              <w:right w:val="single" w:sz="4" w:space="0" w:color="auto"/>
            </w:tcBorders>
            <w:shd w:val="clear" w:color="auto" w:fill="auto"/>
            <w:noWrap/>
            <w:vAlign w:val="bottom"/>
            <w:hideMark/>
          </w:tcPr>
          <w:p w14:paraId="317DBFA3" w14:textId="77777777" w:rsidR="00703438" w:rsidRPr="00703438" w:rsidRDefault="00703438" w:rsidP="00703438">
            <w:pPr>
              <w:spacing w:after="0" w:line="240" w:lineRule="auto"/>
              <w:rPr>
                <w:rFonts w:ascii="Calibri" w:eastAsia="Times New Roman" w:hAnsi="Calibri" w:cs="Calibri"/>
                <w:color w:val="000000"/>
                <w:lang w:eastAsia="fr-FR"/>
              </w:rPr>
            </w:pPr>
            <w:r w:rsidRPr="00703438">
              <w:rPr>
                <w:rFonts w:ascii="Calibri" w:eastAsia="Times New Roman" w:hAnsi="Calibri" w:cs="Calibri"/>
                <w:color w:val="000000"/>
                <w:lang w:eastAsia="fr-FR"/>
              </w:rPr>
              <w:t>Avril</w:t>
            </w:r>
          </w:p>
        </w:tc>
        <w:tc>
          <w:tcPr>
            <w:tcW w:w="1200" w:type="dxa"/>
            <w:tcBorders>
              <w:top w:val="nil"/>
              <w:left w:val="nil"/>
              <w:bottom w:val="single" w:sz="4" w:space="0" w:color="auto"/>
              <w:right w:val="single" w:sz="4" w:space="0" w:color="auto"/>
            </w:tcBorders>
            <w:shd w:val="clear" w:color="000000" w:fill="EEECE1"/>
            <w:noWrap/>
            <w:vAlign w:val="bottom"/>
            <w:hideMark/>
          </w:tcPr>
          <w:p w14:paraId="402DA88E"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234,57</w:t>
            </w:r>
          </w:p>
        </w:tc>
        <w:tc>
          <w:tcPr>
            <w:tcW w:w="1200" w:type="dxa"/>
            <w:tcBorders>
              <w:top w:val="nil"/>
              <w:left w:val="nil"/>
              <w:bottom w:val="single" w:sz="4" w:space="0" w:color="auto"/>
              <w:right w:val="single" w:sz="4" w:space="0" w:color="auto"/>
            </w:tcBorders>
            <w:shd w:val="clear" w:color="auto" w:fill="auto"/>
            <w:noWrap/>
            <w:vAlign w:val="bottom"/>
            <w:hideMark/>
          </w:tcPr>
          <w:p w14:paraId="32A82F58"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0,77294369</w:t>
            </w:r>
          </w:p>
        </w:tc>
        <w:tc>
          <w:tcPr>
            <w:tcW w:w="1200" w:type="dxa"/>
            <w:tcBorders>
              <w:top w:val="nil"/>
              <w:left w:val="nil"/>
              <w:bottom w:val="single" w:sz="4" w:space="0" w:color="auto"/>
              <w:right w:val="single" w:sz="4" w:space="0" w:color="auto"/>
            </w:tcBorders>
            <w:shd w:val="clear" w:color="000000" w:fill="EEECE1"/>
            <w:noWrap/>
            <w:vAlign w:val="bottom"/>
            <w:hideMark/>
          </w:tcPr>
          <w:p w14:paraId="792D220D"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181,31</w:t>
            </w:r>
          </w:p>
        </w:tc>
      </w:tr>
      <w:tr w:rsidR="00703438" w:rsidRPr="00703438" w14:paraId="51EF1426" w14:textId="77777777" w:rsidTr="0070343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936F2BF" w14:textId="77777777" w:rsidR="00703438" w:rsidRPr="00703438" w:rsidRDefault="00703438" w:rsidP="00703438">
            <w:pPr>
              <w:spacing w:after="0" w:line="240" w:lineRule="auto"/>
              <w:jc w:val="center"/>
              <w:rPr>
                <w:rFonts w:ascii="Calibri" w:eastAsia="Times New Roman" w:hAnsi="Calibri" w:cs="Calibri"/>
                <w:color w:val="000000"/>
                <w:lang w:eastAsia="fr-FR"/>
              </w:rPr>
            </w:pPr>
            <w:r w:rsidRPr="00703438">
              <w:rPr>
                <w:rFonts w:ascii="Calibri" w:eastAsia="Times New Roman" w:hAnsi="Calibri" w:cs="Calibri"/>
                <w:color w:val="000000"/>
                <w:lang w:eastAsia="fr-FR"/>
              </w:rPr>
              <w:t>29</w:t>
            </w:r>
          </w:p>
        </w:tc>
        <w:tc>
          <w:tcPr>
            <w:tcW w:w="1200" w:type="dxa"/>
            <w:tcBorders>
              <w:top w:val="nil"/>
              <w:left w:val="nil"/>
              <w:bottom w:val="single" w:sz="4" w:space="0" w:color="auto"/>
              <w:right w:val="single" w:sz="4" w:space="0" w:color="auto"/>
            </w:tcBorders>
            <w:shd w:val="clear" w:color="auto" w:fill="auto"/>
            <w:noWrap/>
            <w:vAlign w:val="bottom"/>
            <w:hideMark/>
          </w:tcPr>
          <w:p w14:paraId="4C0B71D6" w14:textId="77777777" w:rsidR="00703438" w:rsidRPr="00703438" w:rsidRDefault="00703438" w:rsidP="00703438">
            <w:pPr>
              <w:spacing w:after="0" w:line="240" w:lineRule="auto"/>
              <w:rPr>
                <w:rFonts w:ascii="Calibri" w:eastAsia="Times New Roman" w:hAnsi="Calibri" w:cs="Calibri"/>
                <w:color w:val="000000"/>
                <w:lang w:eastAsia="fr-FR"/>
              </w:rPr>
            </w:pPr>
            <w:r w:rsidRPr="00703438">
              <w:rPr>
                <w:rFonts w:ascii="Calibri" w:eastAsia="Times New Roman" w:hAnsi="Calibri" w:cs="Calibri"/>
                <w:color w:val="000000"/>
                <w:lang w:eastAsia="fr-FR"/>
              </w:rPr>
              <w:t>Mai</w:t>
            </w:r>
          </w:p>
        </w:tc>
        <w:tc>
          <w:tcPr>
            <w:tcW w:w="1200" w:type="dxa"/>
            <w:tcBorders>
              <w:top w:val="nil"/>
              <w:left w:val="nil"/>
              <w:bottom w:val="single" w:sz="4" w:space="0" w:color="auto"/>
              <w:right w:val="single" w:sz="4" w:space="0" w:color="auto"/>
            </w:tcBorders>
            <w:shd w:val="clear" w:color="000000" w:fill="EEECE1"/>
            <w:noWrap/>
            <w:vAlign w:val="bottom"/>
            <w:hideMark/>
          </w:tcPr>
          <w:p w14:paraId="6E1B00AC"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236,32</w:t>
            </w:r>
          </w:p>
        </w:tc>
        <w:tc>
          <w:tcPr>
            <w:tcW w:w="1200" w:type="dxa"/>
            <w:tcBorders>
              <w:top w:val="nil"/>
              <w:left w:val="nil"/>
              <w:bottom w:val="single" w:sz="4" w:space="0" w:color="auto"/>
              <w:right w:val="single" w:sz="4" w:space="0" w:color="auto"/>
            </w:tcBorders>
            <w:shd w:val="clear" w:color="auto" w:fill="auto"/>
            <w:noWrap/>
            <w:vAlign w:val="bottom"/>
            <w:hideMark/>
          </w:tcPr>
          <w:p w14:paraId="1CF5AFD6"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0,48164431</w:t>
            </w:r>
          </w:p>
        </w:tc>
        <w:tc>
          <w:tcPr>
            <w:tcW w:w="1200" w:type="dxa"/>
            <w:tcBorders>
              <w:top w:val="nil"/>
              <w:left w:val="nil"/>
              <w:bottom w:val="single" w:sz="4" w:space="0" w:color="auto"/>
              <w:right w:val="single" w:sz="4" w:space="0" w:color="auto"/>
            </w:tcBorders>
            <w:shd w:val="clear" w:color="000000" w:fill="EEECE1"/>
            <w:noWrap/>
            <w:vAlign w:val="bottom"/>
            <w:hideMark/>
          </w:tcPr>
          <w:p w14:paraId="18676735"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113,82</w:t>
            </w:r>
          </w:p>
        </w:tc>
      </w:tr>
      <w:tr w:rsidR="00703438" w:rsidRPr="00703438" w14:paraId="65293482" w14:textId="77777777" w:rsidTr="0070343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BE4E2F9" w14:textId="77777777" w:rsidR="00703438" w:rsidRPr="00703438" w:rsidRDefault="00703438" w:rsidP="00703438">
            <w:pPr>
              <w:spacing w:after="0" w:line="240" w:lineRule="auto"/>
              <w:jc w:val="center"/>
              <w:rPr>
                <w:rFonts w:ascii="Calibri" w:eastAsia="Times New Roman" w:hAnsi="Calibri" w:cs="Calibri"/>
                <w:color w:val="000000"/>
                <w:lang w:eastAsia="fr-FR"/>
              </w:rPr>
            </w:pPr>
            <w:r w:rsidRPr="00703438">
              <w:rPr>
                <w:rFonts w:ascii="Calibri" w:eastAsia="Times New Roman" w:hAnsi="Calibri" w:cs="Calibri"/>
                <w:color w:val="000000"/>
                <w:lang w:eastAsia="fr-FR"/>
              </w:rPr>
              <w:t>30</w:t>
            </w:r>
          </w:p>
        </w:tc>
        <w:tc>
          <w:tcPr>
            <w:tcW w:w="1200" w:type="dxa"/>
            <w:tcBorders>
              <w:top w:val="nil"/>
              <w:left w:val="nil"/>
              <w:bottom w:val="single" w:sz="4" w:space="0" w:color="auto"/>
              <w:right w:val="single" w:sz="4" w:space="0" w:color="auto"/>
            </w:tcBorders>
            <w:shd w:val="clear" w:color="auto" w:fill="auto"/>
            <w:noWrap/>
            <w:vAlign w:val="bottom"/>
            <w:hideMark/>
          </w:tcPr>
          <w:p w14:paraId="76E45D3F" w14:textId="77777777" w:rsidR="00703438" w:rsidRPr="00703438" w:rsidRDefault="00703438" w:rsidP="00703438">
            <w:pPr>
              <w:spacing w:after="0" w:line="240" w:lineRule="auto"/>
              <w:rPr>
                <w:rFonts w:ascii="Calibri" w:eastAsia="Times New Roman" w:hAnsi="Calibri" w:cs="Calibri"/>
                <w:color w:val="000000"/>
                <w:lang w:eastAsia="fr-FR"/>
              </w:rPr>
            </w:pPr>
            <w:r w:rsidRPr="00703438">
              <w:rPr>
                <w:rFonts w:ascii="Calibri" w:eastAsia="Times New Roman" w:hAnsi="Calibri" w:cs="Calibri"/>
                <w:color w:val="000000"/>
                <w:lang w:eastAsia="fr-FR"/>
              </w:rPr>
              <w:t>Juin</w:t>
            </w:r>
          </w:p>
        </w:tc>
        <w:tc>
          <w:tcPr>
            <w:tcW w:w="1200" w:type="dxa"/>
            <w:tcBorders>
              <w:top w:val="nil"/>
              <w:left w:val="nil"/>
              <w:bottom w:val="single" w:sz="4" w:space="0" w:color="auto"/>
              <w:right w:val="single" w:sz="4" w:space="0" w:color="auto"/>
            </w:tcBorders>
            <w:shd w:val="clear" w:color="000000" w:fill="EEECE1"/>
            <w:noWrap/>
            <w:vAlign w:val="bottom"/>
            <w:hideMark/>
          </w:tcPr>
          <w:p w14:paraId="31DA1E38"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238,08</w:t>
            </w:r>
          </w:p>
        </w:tc>
        <w:tc>
          <w:tcPr>
            <w:tcW w:w="1200" w:type="dxa"/>
            <w:tcBorders>
              <w:top w:val="nil"/>
              <w:left w:val="nil"/>
              <w:bottom w:val="single" w:sz="4" w:space="0" w:color="auto"/>
              <w:right w:val="single" w:sz="4" w:space="0" w:color="auto"/>
            </w:tcBorders>
            <w:shd w:val="clear" w:color="auto" w:fill="auto"/>
            <w:noWrap/>
            <w:vAlign w:val="bottom"/>
            <w:hideMark/>
          </w:tcPr>
          <w:p w14:paraId="17C60637"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1,74923544</w:t>
            </w:r>
          </w:p>
        </w:tc>
        <w:tc>
          <w:tcPr>
            <w:tcW w:w="1200" w:type="dxa"/>
            <w:tcBorders>
              <w:top w:val="nil"/>
              <w:left w:val="nil"/>
              <w:bottom w:val="single" w:sz="4" w:space="0" w:color="auto"/>
              <w:right w:val="single" w:sz="4" w:space="0" w:color="auto"/>
            </w:tcBorders>
            <w:shd w:val="clear" w:color="000000" w:fill="EEECE1"/>
            <w:noWrap/>
            <w:vAlign w:val="bottom"/>
            <w:hideMark/>
          </w:tcPr>
          <w:p w14:paraId="22E9247A"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416,46</w:t>
            </w:r>
          </w:p>
        </w:tc>
      </w:tr>
      <w:tr w:rsidR="00703438" w:rsidRPr="00703438" w14:paraId="35F1D918" w14:textId="77777777" w:rsidTr="0070343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8D05769" w14:textId="77777777" w:rsidR="00703438" w:rsidRPr="00703438" w:rsidRDefault="00703438" w:rsidP="00703438">
            <w:pPr>
              <w:spacing w:after="0" w:line="240" w:lineRule="auto"/>
              <w:jc w:val="center"/>
              <w:rPr>
                <w:rFonts w:ascii="Calibri" w:eastAsia="Times New Roman" w:hAnsi="Calibri" w:cs="Calibri"/>
                <w:color w:val="000000"/>
                <w:lang w:eastAsia="fr-FR"/>
              </w:rPr>
            </w:pPr>
            <w:r w:rsidRPr="00703438">
              <w:rPr>
                <w:rFonts w:ascii="Calibri" w:eastAsia="Times New Roman" w:hAnsi="Calibri" w:cs="Calibri"/>
                <w:color w:val="000000"/>
                <w:lang w:eastAsia="fr-FR"/>
              </w:rPr>
              <w:t>31</w:t>
            </w:r>
          </w:p>
        </w:tc>
        <w:tc>
          <w:tcPr>
            <w:tcW w:w="1200" w:type="dxa"/>
            <w:tcBorders>
              <w:top w:val="nil"/>
              <w:left w:val="nil"/>
              <w:bottom w:val="single" w:sz="4" w:space="0" w:color="auto"/>
              <w:right w:val="single" w:sz="4" w:space="0" w:color="auto"/>
            </w:tcBorders>
            <w:shd w:val="clear" w:color="auto" w:fill="auto"/>
            <w:noWrap/>
            <w:vAlign w:val="bottom"/>
            <w:hideMark/>
          </w:tcPr>
          <w:p w14:paraId="6BB63E78" w14:textId="77777777" w:rsidR="00703438" w:rsidRPr="00703438" w:rsidRDefault="00703438" w:rsidP="00703438">
            <w:pPr>
              <w:spacing w:after="0" w:line="240" w:lineRule="auto"/>
              <w:rPr>
                <w:rFonts w:ascii="Calibri" w:eastAsia="Times New Roman" w:hAnsi="Calibri" w:cs="Calibri"/>
                <w:color w:val="000000"/>
                <w:lang w:eastAsia="fr-FR"/>
              </w:rPr>
            </w:pPr>
            <w:r w:rsidRPr="00703438">
              <w:rPr>
                <w:rFonts w:ascii="Calibri" w:eastAsia="Times New Roman" w:hAnsi="Calibri" w:cs="Calibri"/>
                <w:color w:val="000000"/>
                <w:lang w:eastAsia="fr-FR"/>
              </w:rPr>
              <w:t>Juillet</w:t>
            </w:r>
          </w:p>
        </w:tc>
        <w:tc>
          <w:tcPr>
            <w:tcW w:w="1200" w:type="dxa"/>
            <w:tcBorders>
              <w:top w:val="nil"/>
              <w:left w:val="nil"/>
              <w:bottom w:val="single" w:sz="4" w:space="0" w:color="auto"/>
              <w:right w:val="single" w:sz="4" w:space="0" w:color="auto"/>
            </w:tcBorders>
            <w:shd w:val="clear" w:color="000000" w:fill="EEECE1"/>
            <w:noWrap/>
            <w:vAlign w:val="bottom"/>
            <w:hideMark/>
          </w:tcPr>
          <w:p w14:paraId="49876E04"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239,83</w:t>
            </w:r>
          </w:p>
        </w:tc>
        <w:tc>
          <w:tcPr>
            <w:tcW w:w="1200" w:type="dxa"/>
            <w:tcBorders>
              <w:top w:val="nil"/>
              <w:left w:val="nil"/>
              <w:bottom w:val="single" w:sz="4" w:space="0" w:color="auto"/>
              <w:right w:val="single" w:sz="4" w:space="0" w:color="auto"/>
            </w:tcBorders>
            <w:shd w:val="clear" w:color="auto" w:fill="auto"/>
            <w:noWrap/>
            <w:vAlign w:val="bottom"/>
            <w:hideMark/>
          </w:tcPr>
          <w:p w14:paraId="6B9462FF"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0,78101714</w:t>
            </w:r>
          </w:p>
        </w:tc>
        <w:tc>
          <w:tcPr>
            <w:tcW w:w="1200" w:type="dxa"/>
            <w:tcBorders>
              <w:top w:val="nil"/>
              <w:left w:val="nil"/>
              <w:bottom w:val="single" w:sz="4" w:space="0" w:color="auto"/>
              <w:right w:val="single" w:sz="4" w:space="0" w:color="auto"/>
            </w:tcBorders>
            <w:shd w:val="clear" w:color="000000" w:fill="EEECE1"/>
            <w:noWrap/>
            <w:vAlign w:val="bottom"/>
            <w:hideMark/>
          </w:tcPr>
          <w:p w14:paraId="36A6BEC8"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187,31</w:t>
            </w:r>
          </w:p>
        </w:tc>
      </w:tr>
      <w:tr w:rsidR="00703438" w:rsidRPr="00703438" w14:paraId="76F95DE1" w14:textId="77777777" w:rsidTr="0070343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A2250C7" w14:textId="77777777" w:rsidR="00703438" w:rsidRPr="00703438" w:rsidRDefault="00703438" w:rsidP="00703438">
            <w:pPr>
              <w:spacing w:after="0" w:line="240" w:lineRule="auto"/>
              <w:jc w:val="center"/>
              <w:rPr>
                <w:rFonts w:ascii="Calibri" w:eastAsia="Times New Roman" w:hAnsi="Calibri" w:cs="Calibri"/>
                <w:color w:val="000000"/>
                <w:lang w:eastAsia="fr-FR"/>
              </w:rPr>
            </w:pPr>
            <w:r w:rsidRPr="00703438">
              <w:rPr>
                <w:rFonts w:ascii="Calibri" w:eastAsia="Times New Roman" w:hAnsi="Calibri" w:cs="Calibri"/>
                <w:color w:val="000000"/>
                <w:lang w:eastAsia="fr-FR"/>
              </w:rPr>
              <w:t>32</w:t>
            </w:r>
          </w:p>
        </w:tc>
        <w:tc>
          <w:tcPr>
            <w:tcW w:w="1200" w:type="dxa"/>
            <w:tcBorders>
              <w:top w:val="nil"/>
              <w:left w:val="nil"/>
              <w:bottom w:val="single" w:sz="4" w:space="0" w:color="auto"/>
              <w:right w:val="single" w:sz="4" w:space="0" w:color="auto"/>
            </w:tcBorders>
            <w:shd w:val="clear" w:color="auto" w:fill="auto"/>
            <w:noWrap/>
            <w:vAlign w:val="bottom"/>
            <w:hideMark/>
          </w:tcPr>
          <w:p w14:paraId="31819AB7" w14:textId="77777777" w:rsidR="00703438" w:rsidRPr="00703438" w:rsidRDefault="00703438" w:rsidP="00703438">
            <w:pPr>
              <w:spacing w:after="0" w:line="240" w:lineRule="auto"/>
              <w:rPr>
                <w:rFonts w:ascii="Calibri" w:eastAsia="Times New Roman" w:hAnsi="Calibri" w:cs="Calibri"/>
                <w:color w:val="000000"/>
                <w:lang w:eastAsia="fr-FR"/>
              </w:rPr>
            </w:pPr>
            <w:r w:rsidRPr="00703438">
              <w:rPr>
                <w:rFonts w:ascii="Calibri" w:eastAsia="Times New Roman" w:hAnsi="Calibri" w:cs="Calibri"/>
                <w:color w:val="000000"/>
                <w:lang w:eastAsia="fr-FR"/>
              </w:rPr>
              <w:t>Août</w:t>
            </w:r>
          </w:p>
        </w:tc>
        <w:tc>
          <w:tcPr>
            <w:tcW w:w="1200" w:type="dxa"/>
            <w:tcBorders>
              <w:top w:val="nil"/>
              <w:left w:val="nil"/>
              <w:bottom w:val="single" w:sz="4" w:space="0" w:color="auto"/>
              <w:right w:val="single" w:sz="4" w:space="0" w:color="auto"/>
            </w:tcBorders>
            <w:shd w:val="clear" w:color="000000" w:fill="EEECE1"/>
            <w:noWrap/>
            <w:vAlign w:val="bottom"/>
            <w:hideMark/>
          </w:tcPr>
          <w:p w14:paraId="54192FB4"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241,59</w:t>
            </w:r>
          </w:p>
        </w:tc>
        <w:tc>
          <w:tcPr>
            <w:tcW w:w="1200" w:type="dxa"/>
            <w:tcBorders>
              <w:top w:val="nil"/>
              <w:left w:val="nil"/>
              <w:bottom w:val="single" w:sz="4" w:space="0" w:color="auto"/>
              <w:right w:val="single" w:sz="4" w:space="0" w:color="auto"/>
            </w:tcBorders>
            <w:shd w:val="clear" w:color="auto" w:fill="auto"/>
            <w:noWrap/>
            <w:vAlign w:val="bottom"/>
            <w:hideMark/>
          </w:tcPr>
          <w:p w14:paraId="6547E255"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0,44064972</w:t>
            </w:r>
          </w:p>
        </w:tc>
        <w:tc>
          <w:tcPr>
            <w:tcW w:w="1200" w:type="dxa"/>
            <w:tcBorders>
              <w:top w:val="nil"/>
              <w:left w:val="nil"/>
              <w:bottom w:val="single" w:sz="4" w:space="0" w:color="auto"/>
              <w:right w:val="single" w:sz="4" w:space="0" w:color="auto"/>
            </w:tcBorders>
            <w:shd w:val="clear" w:color="000000" w:fill="EEECE1"/>
            <w:noWrap/>
            <w:vAlign w:val="bottom"/>
            <w:hideMark/>
          </w:tcPr>
          <w:p w14:paraId="11C2BDD5"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106,46</w:t>
            </w:r>
          </w:p>
        </w:tc>
      </w:tr>
      <w:tr w:rsidR="00703438" w:rsidRPr="00703438" w14:paraId="0728AA0C" w14:textId="77777777" w:rsidTr="0070343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7938835" w14:textId="77777777" w:rsidR="00703438" w:rsidRPr="00703438" w:rsidRDefault="00703438" w:rsidP="00703438">
            <w:pPr>
              <w:spacing w:after="0" w:line="240" w:lineRule="auto"/>
              <w:jc w:val="center"/>
              <w:rPr>
                <w:rFonts w:ascii="Calibri" w:eastAsia="Times New Roman" w:hAnsi="Calibri" w:cs="Calibri"/>
                <w:color w:val="000000"/>
                <w:lang w:eastAsia="fr-FR"/>
              </w:rPr>
            </w:pPr>
            <w:r w:rsidRPr="00703438">
              <w:rPr>
                <w:rFonts w:ascii="Calibri" w:eastAsia="Times New Roman" w:hAnsi="Calibri" w:cs="Calibri"/>
                <w:color w:val="000000"/>
                <w:lang w:eastAsia="fr-FR"/>
              </w:rPr>
              <w:t>33</w:t>
            </w:r>
          </w:p>
        </w:tc>
        <w:tc>
          <w:tcPr>
            <w:tcW w:w="1200" w:type="dxa"/>
            <w:tcBorders>
              <w:top w:val="nil"/>
              <w:left w:val="nil"/>
              <w:bottom w:val="single" w:sz="4" w:space="0" w:color="auto"/>
              <w:right w:val="single" w:sz="4" w:space="0" w:color="auto"/>
            </w:tcBorders>
            <w:shd w:val="clear" w:color="auto" w:fill="auto"/>
            <w:noWrap/>
            <w:vAlign w:val="bottom"/>
            <w:hideMark/>
          </w:tcPr>
          <w:p w14:paraId="51DD42AD" w14:textId="77777777" w:rsidR="00703438" w:rsidRPr="00703438" w:rsidRDefault="00703438" w:rsidP="00703438">
            <w:pPr>
              <w:spacing w:after="0" w:line="240" w:lineRule="auto"/>
              <w:rPr>
                <w:rFonts w:ascii="Calibri" w:eastAsia="Times New Roman" w:hAnsi="Calibri" w:cs="Calibri"/>
                <w:color w:val="000000"/>
                <w:lang w:eastAsia="fr-FR"/>
              </w:rPr>
            </w:pPr>
            <w:r w:rsidRPr="00703438">
              <w:rPr>
                <w:rFonts w:ascii="Calibri" w:eastAsia="Times New Roman" w:hAnsi="Calibri" w:cs="Calibri"/>
                <w:color w:val="000000"/>
                <w:lang w:eastAsia="fr-FR"/>
              </w:rPr>
              <w:t>Septembre</w:t>
            </w:r>
          </w:p>
        </w:tc>
        <w:tc>
          <w:tcPr>
            <w:tcW w:w="1200" w:type="dxa"/>
            <w:tcBorders>
              <w:top w:val="nil"/>
              <w:left w:val="nil"/>
              <w:bottom w:val="single" w:sz="4" w:space="0" w:color="auto"/>
              <w:right w:val="single" w:sz="4" w:space="0" w:color="auto"/>
            </w:tcBorders>
            <w:shd w:val="clear" w:color="000000" w:fill="EEECE1"/>
            <w:noWrap/>
            <w:vAlign w:val="bottom"/>
            <w:hideMark/>
          </w:tcPr>
          <w:p w14:paraId="3053D67E"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243,34</w:t>
            </w:r>
          </w:p>
        </w:tc>
        <w:tc>
          <w:tcPr>
            <w:tcW w:w="1200" w:type="dxa"/>
            <w:tcBorders>
              <w:top w:val="nil"/>
              <w:left w:val="nil"/>
              <w:bottom w:val="single" w:sz="4" w:space="0" w:color="auto"/>
              <w:right w:val="single" w:sz="4" w:space="0" w:color="auto"/>
            </w:tcBorders>
            <w:shd w:val="clear" w:color="auto" w:fill="auto"/>
            <w:noWrap/>
            <w:vAlign w:val="bottom"/>
            <w:hideMark/>
          </w:tcPr>
          <w:p w14:paraId="1B586BFA"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1,77182597</w:t>
            </w:r>
          </w:p>
        </w:tc>
        <w:tc>
          <w:tcPr>
            <w:tcW w:w="1200" w:type="dxa"/>
            <w:tcBorders>
              <w:top w:val="nil"/>
              <w:left w:val="nil"/>
              <w:bottom w:val="single" w:sz="4" w:space="0" w:color="auto"/>
              <w:right w:val="single" w:sz="4" w:space="0" w:color="auto"/>
            </w:tcBorders>
            <w:shd w:val="clear" w:color="000000" w:fill="EEECE1"/>
            <w:noWrap/>
            <w:vAlign w:val="bottom"/>
            <w:hideMark/>
          </w:tcPr>
          <w:p w14:paraId="2A33253F"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431,16</w:t>
            </w:r>
          </w:p>
        </w:tc>
      </w:tr>
      <w:tr w:rsidR="00703438" w:rsidRPr="00703438" w14:paraId="3FD558F5" w14:textId="77777777" w:rsidTr="0070343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E103EC3" w14:textId="77777777" w:rsidR="00703438" w:rsidRPr="00703438" w:rsidRDefault="00703438" w:rsidP="00703438">
            <w:pPr>
              <w:spacing w:after="0" w:line="240" w:lineRule="auto"/>
              <w:jc w:val="center"/>
              <w:rPr>
                <w:rFonts w:ascii="Calibri" w:eastAsia="Times New Roman" w:hAnsi="Calibri" w:cs="Calibri"/>
                <w:color w:val="000000"/>
                <w:lang w:eastAsia="fr-FR"/>
              </w:rPr>
            </w:pPr>
            <w:r w:rsidRPr="00703438">
              <w:rPr>
                <w:rFonts w:ascii="Calibri" w:eastAsia="Times New Roman" w:hAnsi="Calibri" w:cs="Calibri"/>
                <w:color w:val="000000"/>
                <w:lang w:eastAsia="fr-FR"/>
              </w:rPr>
              <w:t>34</w:t>
            </w:r>
          </w:p>
        </w:tc>
        <w:tc>
          <w:tcPr>
            <w:tcW w:w="1200" w:type="dxa"/>
            <w:tcBorders>
              <w:top w:val="nil"/>
              <w:left w:val="nil"/>
              <w:bottom w:val="single" w:sz="4" w:space="0" w:color="auto"/>
              <w:right w:val="single" w:sz="4" w:space="0" w:color="auto"/>
            </w:tcBorders>
            <w:shd w:val="clear" w:color="auto" w:fill="auto"/>
            <w:noWrap/>
            <w:vAlign w:val="bottom"/>
            <w:hideMark/>
          </w:tcPr>
          <w:p w14:paraId="1044A5B8" w14:textId="77777777" w:rsidR="00703438" w:rsidRPr="00703438" w:rsidRDefault="00703438" w:rsidP="00703438">
            <w:pPr>
              <w:spacing w:after="0" w:line="240" w:lineRule="auto"/>
              <w:rPr>
                <w:rFonts w:ascii="Calibri" w:eastAsia="Times New Roman" w:hAnsi="Calibri" w:cs="Calibri"/>
                <w:color w:val="000000"/>
                <w:lang w:eastAsia="fr-FR"/>
              </w:rPr>
            </w:pPr>
            <w:r w:rsidRPr="00703438">
              <w:rPr>
                <w:rFonts w:ascii="Calibri" w:eastAsia="Times New Roman" w:hAnsi="Calibri" w:cs="Calibri"/>
                <w:color w:val="000000"/>
                <w:lang w:eastAsia="fr-FR"/>
              </w:rPr>
              <w:t>Octobre</w:t>
            </w:r>
          </w:p>
        </w:tc>
        <w:tc>
          <w:tcPr>
            <w:tcW w:w="1200" w:type="dxa"/>
            <w:tcBorders>
              <w:top w:val="nil"/>
              <w:left w:val="nil"/>
              <w:bottom w:val="single" w:sz="4" w:space="0" w:color="auto"/>
              <w:right w:val="single" w:sz="4" w:space="0" w:color="auto"/>
            </w:tcBorders>
            <w:shd w:val="clear" w:color="000000" w:fill="EEECE1"/>
            <w:noWrap/>
            <w:vAlign w:val="bottom"/>
            <w:hideMark/>
          </w:tcPr>
          <w:p w14:paraId="34964662"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245,10</w:t>
            </w:r>
          </w:p>
        </w:tc>
        <w:tc>
          <w:tcPr>
            <w:tcW w:w="1200" w:type="dxa"/>
            <w:tcBorders>
              <w:top w:val="nil"/>
              <w:left w:val="nil"/>
              <w:bottom w:val="single" w:sz="4" w:space="0" w:color="auto"/>
              <w:right w:val="single" w:sz="4" w:space="0" w:color="auto"/>
            </w:tcBorders>
            <w:shd w:val="clear" w:color="auto" w:fill="auto"/>
            <w:noWrap/>
            <w:vAlign w:val="bottom"/>
            <w:hideMark/>
          </w:tcPr>
          <w:p w14:paraId="0416DC78"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0,78686869</w:t>
            </w:r>
          </w:p>
        </w:tc>
        <w:tc>
          <w:tcPr>
            <w:tcW w:w="1200" w:type="dxa"/>
            <w:tcBorders>
              <w:top w:val="nil"/>
              <w:left w:val="nil"/>
              <w:bottom w:val="single" w:sz="4" w:space="0" w:color="auto"/>
              <w:right w:val="single" w:sz="4" w:space="0" w:color="auto"/>
            </w:tcBorders>
            <w:shd w:val="clear" w:color="000000" w:fill="EEECE1"/>
            <w:noWrap/>
            <w:vAlign w:val="bottom"/>
            <w:hideMark/>
          </w:tcPr>
          <w:p w14:paraId="7C14AA47"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192,86</w:t>
            </w:r>
          </w:p>
        </w:tc>
      </w:tr>
      <w:tr w:rsidR="00703438" w:rsidRPr="00703438" w14:paraId="1C4FED2F" w14:textId="77777777" w:rsidTr="0070343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6C28FE2" w14:textId="77777777" w:rsidR="00703438" w:rsidRPr="00703438" w:rsidRDefault="00703438" w:rsidP="00703438">
            <w:pPr>
              <w:spacing w:after="0" w:line="240" w:lineRule="auto"/>
              <w:jc w:val="center"/>
              <w:rPr>
                <w:rFonts w:ascii="Calibri" w:eastAsia="Times New Roman" w:hAnsi="Calibri" w:cs="Calibri"/>
                <w:color w:val="000000"/>
                <w:lang w:eastAsia="fr-FR"/>
              </w:rPr>
            </w:pPr>
            <w:r w:rsidRPr="00703438">
              <w:rPr>
                <w:rFonts w:ascii="Calibri" w:eastAsia="Times New Roman" w:hAnsi="Calibri" w:cs="Calibri"/>
                <w:color w:val="000000"/>
                <w:lang w:eastAsia="fr-FR"/>
              </w:rPr>
              <w:t>35</w:t>
            </w:r>
          </w:p>
        </w:tc>
        <w:tc>
          <w:tcPr>
            <w:tcW w:w="1200" w:type="dxa"/>
            <w:tcBorders>
              <w:top w:val="nil"/>
              <w:left w:val="nil"/>
              <w:bottom w:val="single" w:sz="4" w:space="0" w:color="auto"/>
              <w:right w:val="single" w:sz="4" w:space="0" w:color="auto"/>
            </w:tcBorders>
            <w:shd w:val="clear" w:color="auto" w:fill="auto"/>
            <w:noWrap/>
            <w:vAlign w:val="bottom"/>
            <w:hideMark/>
          </w:tcPr>
          <w:p w14:paraId="2116CBFC" w14:textId="77777777" w:rsidR="00703438" w:rsidRPr="00703438" w:rsidRDefault="00703438" w:rsidP="00703438">
            <w:pPr>
              <w:spacing w:after="0" w:line="240" w:lineRule="auto"/>
              <w:rPr>
                <w:rFonts w:ascii="Calibri" w:eastAsia="Times New Roman" w:hAnsi="Calibri" w:cs="Calibri"/>
                <w:color w:val="000000"/>
                <w:lang w:eastAsia="fr-FR"/>
              </w:rPr>
            </w:pPr>
            <w:r w:rsidRPr="00703438">
              <w:rPr>
                <w:rFonts w:ascii="Calibri" w:eastAsia="Times New Roman" w:hAnsi="Calibri" w:cs="Calibri"/>
                <w:color w:val="000000"/>
                <w:lang w:eastAsia="fr-FR"/>
              </w:rPr>
              <w:t>Novembre</w:t>
            </w:r>
          </w:p>
        </w:tc>
        <w:tc>
          <w:tcPr>
            <w:tcW w:w="1200" w:type="dxa"/>
            <w:tcBorders>
              <w:top w:val="nil"/>
              <w:left w:val="nil"/>
              <w:bottom w:val="single" w:sz="4" w:space="0" w:color="auto"/>
              <w:right w:val="single" w:sz="4" w:space="0" w:color="auto"/>
            </w:tcBorders>
            <w:shd w:val="clear" w:color="000000" w:fill="EEECE1"/>
            <w:noWrap/>
            <w:vAlign w:val="bottom"/>
            <w:hideMark/>
          </w:tcPr>
          <w:p w14:paraId="029C5832"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246,86</w:t>
            </w:r>
          </w:p>
        </w:tc>
        <w:tc>
          <w:tcPr>
            <w:tcW w:w="1200" w:type="dxa"/>
            <w:tcBorders>
              <w:top w:val="nil"/>
              <w:left w:val="nil"/>
              <w:bottom w:val="single" w:sz="4" w:space="0" w:color="auto"/>
              <w:right w:val="single" w:sz="4" w:space="0" w:color="auto"/>
            </w:tcBorders>
            <w:shd w:val="clear" w:color="auto" w:fill="auto"/>
            <w:noWrap/>
            <w:vAlign w:val="bottom"/>
            <w:hideMark/>
          </w:tcPr>
          <w:p w14:paraId="42F01AE1"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0,47372159</w:t>
            </w:r>
          </w:p>
        </w:tc>
        <w:tc>
          <w:tcPr>
            <w:tcW w:w="1200" w:type="dxa"/>
            <w:tcBorders>
              <w:top w:val="nil"/>
              <w:left w:val="nil"/>
              <w:bottom w:val="single" w:sz="4" w:space="0" w:color="auto"/>
              <w:right w:val="single" w:sz="4" w:space="0" w:color="auto"/>
            </w:tcBorders>
            <w:shd w:val="clear" w:color="000000" w:fill="EEECE1"/>
            <w:noWrap/>
            <w:vAlign w:val="bottom"/>
            <w:hideMark/>
          </w:tcPr>
          <w:p w14:paraId="104403BC"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116,94</w:t>
            </w:r>
          </w:p>
        </w:tc>
      </w:tr>
      <w:tr w:rsidR="00703438" w:rsidRPr="00703438" w14:paraId="5AA0EDCF" w14:textId="77777777" w:rsidTr="0070343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14AEC28" w14:textId="77777777" w:rsidR="00703438" w:rsidRPr="00703438" w:rsidRDefault="00703438" w:rsidP="00703438">
            <w:pPr>
              <w:spacing w:after="0" w:line="240" w:lineRule="auto"/>
              <w:jc w:val="center"/>
              <w:rPr>
                <w:rFonts w:ascii="Calibri" w:eastAsia="Times New Roman" w:hAnsi="Calibri" w:cs="Calibri"/>
                <w:color w:val="000000"/>
                <w:lang w:eastAsia="fr-FR"/>
              </w:rPr>
            </w:pPr>
            <w:r w:rsidRPr="00703438">
              <w:rPr>
                <w:rFonts w:ascii="Calibri" w:eastAsia="Times New Roman" w:hAnsi="Calibri" w:cs="Calibri"/>
                <w:color w:val="000000"/>
                <w:lang w:eastAsia="fr-FR"/>
              </w:rPr>
              <w:t>36</w:t>
            </w:r>
          </w:p>
        </w:tc>
        <w:tc>
          <w:tcPr>
            <w:tcW w:w="1200" w:type="dxa"/>
            <w:tcBorders>
              <w:top w:val="nil"/>
              <w:left w:val="nil"/>
              <w:bottom w:val="single" w:sz="4" w:space="0" w:color="auto"/>
              <w:right w:val="single" w:sz="4" w:space="0" w:color="auto"/>
            </w:tcBorders>
            <w:shd w:val="clear" w:color="auto" w:fill="auto"/>
            <w:noWrap/>
            <w:vAlign w:val="bottom"/>
            <w:hideMark/>
          </w:tcPr>
          <w:p w14:paraId="72528A54" w14:textId="77777777" w:rsidR="00703438" w:rsidRPr="00703438" w:rsidRDefault="00703438" w:rsidP="00703438">
            <w:pPr>
              <w:spacing w:after="0" w:line="240" w:lineRule="auto"/>
              <w:rPr>
                <w:rFonts w:ascii="Calibri" w:eastAsia="Times New Roman" w:hAnsi="Calibri" w:cs="Calibri"/>
                <w:color w:val="000000"/>
                <w:lang w:eastAsia="fr-FR"/>
              </w:rPr>
            </w:pPr>
            <w:r w:rsidRPr="00703438">
              <w:rPr>
                <w:rFonts w:ascii="Calibri" w:eastAsia="Times New Roman" w:hAnsi="Calibri" w:cs="Calibri"/>
                <w:color w:val="000000"/>
                <w:lang w:eastAsia="fr-FR"/>
              </w:rPr>
              <w:t>Décembre</w:t>
            </w:r>
          </w:p>
        </w:tc>
        <w:tc>
          <w:tcPr>
            <w:tcW w:w="1200" w:type="dxa"/>
            <w:tcBorders>
              <w:top w:val="nil"/>
              <w:left w:val="nil"/>
              <w:bottom w:val="single" w:sz="4" w:space="0" w:color="auto"/>
              <w:right w:val="single" w:sz="4" w:space="0" w:color="auto"/>
            </w:tcBorders>
            <w:shd w:val="clear" w:color="000000" w:fill="EEECE1"/>
            <w:noWrap/>
            <w:vAlign w:val="bottom"/>
            <w:hideMark/>
          </w:tcPr>
          <w:p w14:paraId="6391A383"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248,61</w:t>
            </w:r>
          </w:p>
        </w:tc>
        <w:tc>
          <w:tcPr>
            <w:tcW w:w="1200" w:type="dxa"/>
            <w:tcBorders>
              <w:top w:val="nil"/>
              <w:left w:val="nil"/>
              <w:bottom w:val="single" w:sz="4" w:space="0" w:color="auto"/>
              <w:right w:val="single" w:sz="4" w:space="0" w:color="auto"/>
            </w:tcBorders>
            <w:shd w:val="clear" w:color="auto" w:fill="auto"/>
            <w:noWrap/>
            <w:vAlign w:val="bottom"/>
            <w:hideMark/>
          </w:tcPr>
          <w:p w14:paraId="653AC11D"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1,71568627</w:t>
            </w:r>
          </w:p>
        </w:tc>
        <w:tc>
          <w:tcPr>
            <w:tcW w:w="1200" w:type="dxa"/>
            <w:tcBorders>
              <w:top w:val="nil"/>
              <w:left w:val="nil"/>
              <w:bottom w:val="single" w:sz="4" w:space="0" w:color="auto"/>
              <w:right w:val="single" w:sz="4" w:space="0" w:color="auto"/>
            </w:tcBorders>
            <w:shd w:val="clear" w:color="000000" w:fill="EEECE1"/>
            <w:noWrap/>
            <w:vAlign w:val="bottom"/>
            <w:hideMark/>
          </w:tcPr>
          <w:p w14:paraId="1A0F5E4A" w14:textId="77777777" w:rsidR="00703438" w:rsidRPr="00703438" w:rsidRDefault="00703438" w:rsidP="00703438">
            <w:pPr>
              <w:spacing w:after="0" w:line="240" w:lineRule="auto"/>
              <w:jc w:val="right"/>
              <w:rPr>
                <w:rFonts w:ascii="Calibri" w:eastAsia="Times New Roman" w:hAnsi="Calibri" w:cs="Calibri"/>
                <w:color w:val="000000"/>
                <w:lang w:eastAsia="fr-FR"/>
              </w:rPr>
            </w:pPr>
            <w:r w:rsidRPr="00703438">
              <w:rPr>
                <w:rFonts w:ascii="Calibri" w:eastAsia="Times New Roman" w:hAnsi="Calibri" w:cs="Calibri"/>
                <w:color w:val="000000"/>
                <w:lang w:eastAsia="fr-FR"/>
              </w:rPr>
              <w:t>426,54</w:t>
            </w:r>
          </w:p>
        </w:tc>
      </w:tr>
    </w:tbl>
    <w:p w14:paraId="535912C7" w14:textId="6BDC28EF" w:rsidR="00703438" w:rsidRDefault="00703438" w:rsidP="00607144"/>
    <w:p w14:paraId="781B59B3" w14:textId="6FCFC477" w:rsidR="00703438" w:rsidRDefault="00703438" w:rsidP="00607144">
      <w:r>
        <w:t>(*) :</w:t>
      </w:r>
      <w:proofErr w:type="gramStart"/>
      <w:r>
        <w:t xml:space="preserve">   (</w:t>
      </w:r>
      <w:proofErr w:type="gramEnd"/>
      <w:r>
        <w:t>25 * 1.7553)  + 185.42   =  229.30</w:t>
      </w:r>
      <w:r>
        <w:tab/>
      </w:r>
      <w:r>
        <w:tab/>
        <w:t>(**) :  229.30  * 0.74754098  =&gt;  171.41</w:t>
      </w:r>
    </w:p>
    <w:p w14:paraId="6FACCF86" w14:textId="77777777" w:rsidR="00703438" w:rsidRDefault="00703438" w:rsidP="00607144"/>
    <w:p w14:paraId="0F2EAE95" w14:textId="130FB5DB" w:rsidR="00703438" w:rsidRDefault="00703438" w:rsidP="00607144">
      <w:r>
        <w:rPr>
          <w:noProof/>
        </w:rPr>
        <mc:AlternateContent>
          <mc:Choice Requires="wps">
            <w:drawing>
              <wp:anchor distT="0" distB="0" distL="114300" distR="114300" simplePos="0" relativeHeight="251735552" behindDoc="0" locked="0" layoutInCell="1" allowOverlap="1" wp14:anchorId="5CC0602F" wp14:editId="1C9527C1">
                <wp:simplePos x="0" y="0"/>
                <wp:positionH relativeFrom="column">
                  <wp:posOffset>3485830</wp:posOffset>
                </wp:positionH>
                <wp:positionV relativeFrom="paragraph">
                  <wp:posOffset>469564</wp:posOffset>
                </wp:positionV>
                <wp:extent cx="29121" cy="2073417"/>
                <wp:effectExtent l="0" t="0" r="28575" b="22225"/>
                <wp:wrapNone/>
                <wp:docPr id="68" name="Connecteur droit 68"/>
                <wp:cNvGraphicFramePr/>
                <a:graphic xmlns:a="http://schemas.openxmlformats.org/drawingml/2006/main">
                  <a:graphicData uri="http://schemas.microsoft.com/office/word/2010/wordprocessingShape">
                    <wps:wsp>
                      <wps:cNvCnPr/>
                      <wps:spPr>
                        <a:xfrm>
                          <a:off x="0" y="0"/>
                          <a:ext cx="29121" cy="2073417"/>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61D2A8" id="Connecteur droit 68"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45pt,36.95pt" to="276.75pt,2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wBWIgIAALAEAAAOAAAAZHJzL2Uyb0RvYy54bWysVMmO2zAMvRfoPwi6N47dzkzHiDOHpNNL&#10;0Q66fIAiUbZQbZCUOPn7UrKTdLl0il5kSiKf+B5Jrx6ORpMDhKic7Wi9WFICljuhbN/Rb18fX72l&#10;JCZmBdPOQkdPEOnD+uWL1ehbaNzgtIBAEMTGdvQdHVLybVVFPoBhceE8WLyULhiWcBv6SgQ2IrrR&#10;VbNc3lajC8IHxyFGPN1Ol3Rd8KUEnj5JGSER3VHMLZU1lHWX12q9Ym0fmB8Un9Ng/5CFYcrioxeo&#10;LUuM7IP6A8ooHlx0Mi24M5WTUnEoHJBNvfyNzZeBeShcUJzoLzLF/wfLPx6eAlGio7dYKcsM1mjj&#10;rEXhYB+ICE4lgleo0+hji+4b+xTmXfRPIZM+ymDyF+mQY9H2dNEWjolwPGzu66amhONNs7x7/aa+&#10;y5jVNdiHmN6DMyQbHdXKZuqsZYcPMU2uZ5d8rC0ZO3p/09wgKMPOkZolNI1HLtH2lDDdY0vyFApM&#10;dFqJR6V1Di7tBRsdyIFhY4jv9ZzML175uS2Lw+yEVvZibXB7K4o1ABPvrCDp5FE3ix1Oc1YGBCUa&#10;8PVsFc/ElP4bTxREW9Qliz3JW6x00jCx/gwSy1VUnpiEfpeJTD2NQ4ddfu7sAoYB2VEi9WfGziE5&#10;GsooPTP+ElTedzZd4o2ybi5LHvRrJdLxXAk5+Z+lmATIWuycOJUOLBrhWJQumkc4z93P+xJ+/dGs&#10;fwAAAP//AwBQSwMEFAAGAAgAAAAhANW6RU7hAAAACgEAAA8AAABkcnMvZG93bnJldi54bWxMj8FO&#10;wzAMhu9IvENkJC6IJbAWRmk6IRASGoeNgnbOGtNUbZLSZFt4e8wJTpblT7+/v1wmO7ADTqHzTsLV&#10;TABD13jduVbCx/vz5QJYiMppNXiHEr4xwLI6PSlVof3RveGhji2jEBcKJcHEOBach8agVWHmR3R0&#10;+/STVZHWqeV6UkcKtwO/FuKGW9U5+mDUiI8Gm77eWwlPX5t6c/G61Wrdb7OXVW/WCZOU52fp4R5Y&#10;xBT/YPjVJ3WoyGnn904HNkjIs8UdoRJu5zQJyPN5DmwnIRMiA16V/H+F6gcAAP//AwBQSwECLQAU&#10;AAYACAAAACEAtoM4kv4AAADhAQAAEwAAAAAAAAAAAAAAAAAAAAAAW0NvbnRlbnRfVHlwZXNdLnht&#10;bFBLAQItABQABgAIAAAAIQA4/SH/1gAAAJQBAAALAAAAAAAAAAAAAAAAAC8BAABfcmVscy8ucmVs&#10;c1BLAQItABQABgAIAAAAIQBsswBWIgIAALAEAAAOAAAAAAAAAAAAAAAAAC4CAABkcnMvZTJvRG9j&#10;LnhtbFBLAQItABQABgAIAAAAIQDVukVO4QAAAAoBAAAPAAAAAAAAAAAAAAAAAHwEAABkcnMvZG93&#10;bnJldi54bWxQSwUGAAAAAAQABADzAAAAigUAAAAA&#10;" strokecolor="black [3200]">
                <v:stroke dashstyle="dash"/>
              </v:line>
            </w:pict>
          </mc:Fallback>
        </mc:AlternateContent>
      </w:r>
      <w:r>
        <w:rPr>
          <w:noProof/>
        </w:rPr>
        <w:drawing>
          <wp:inline distT="0" distB="0" distL="0" distR="0" wp14:anchorId="76C2F883" wp14:editId="6C8A5E79">
            <wp:extent cx="5760720" cy="2844165"/>
            <wp:effectExtent l="0" t="0" r="11430" b="13335"/>
            <wp:docPr id="67" name="Graphique 67">
              <a:extLst xmlns:a="http://schemas.openxmlformats.org/drawingml/2006/main">
                <a:ext uri="{FF2B5EF4-FFF2-40B4-BE49-F238E27FC236}">
                  <a16:creationId xmlns:a16="http://schemas.microsoft.com/office/drawing/2014/main" id="{A3F33A96-433E-4179-BAD9-828881CA1C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BCFDD1D" w14:textId="03FAA595" w:rsidR="00620368" w:rsidRPr="00CB587E" w:rsidRDefault="00620368" w:rsidP="00620368">
      <w:pPr>
        <w:pStyle w:val="Titre2"/>
      </w:pPr>
      <w:bookmarkStart w:id="8" w:name="_Toc109928862"/>
      <w:r>
        <w:t>B</w:t>
      </w:r>
      <w:r w:rsidRPr="00CB587E">
        <w:t>- Les moyennes mobiles</w:t>
      </w:r>
      <w:r>
        <w:t xml:space="preserve"> centrées</w:t>
      </w:r>
      <w:bookmarkEnd w:id="8"/>
    </w:p>
    <w:p w14:paraId="5ED04BCC" w14:textId="77777777" w:rsidR="00703438" w:rsidRDefault="00703438" w:rsidP="00607144"/>
    <w:p w14:paraId="2740D22C" w14:textId="77777777" w:rsidR="006A24D5" w:rsidRPr="00917781" w:rsidRDefault="00607144" w:rsidP="00607144">
      <w:pPr>
        <w:rPr>
          <w:sz w:val="20"/>
          <w:szCs w:val="20"/>
        </w:rPr>
      </w:pPr>
      <w:r w:rsidRPr="00917781">
        <w:rPr>
          <w:sz w:val="20"/>
          <w:szCs w:val="20"/>
        </w:rPr>
        <w:t xml:space="preserve">Parfois la période de la moyenne se situe entre deux périodes. </w:t>
      </w:r>
    </w:p>
    <w:p w14:paraId="59BCD599" w14:textId="3721D04C" w:rsidR="00607144" w:rsidRPr="00917781" w:rsidRDefault="00607144" w:rsidP="00607144">
      <w:pPr>
        <w:rPr>
          <w:sz w:val="20"/>
          <w:szCs w:val="20"/>
        </w:rPr>
      </w:pPr>
      <w:r w:rsidRPr="00917781">
        <w:rPr>
          <w:sz w:val="20"/>
          <w:szCs w:val="20"/>
        </w:rPr>
        <w:t xml:space="preserve">La moyenne mobile (ordre 4) par trimestre des ventes d’une année se situe au trimestre 2 ou au trimestre 3 ? </w:t>
      </w:r>
    </w:p>
    <w:p w14:paraId="3C5B3A7B" w14:textId="77777777" w:rsidR="00607144" w:rsidRPr="00917781" w:rsidRDefault="00607144" w:rsidP="00607144">
      <w:pPr>
        <w:rPr>
          <w:sz w:val="20"/>
          <w:szCs w:val="20"/>
        </w:rPr>
      </w:pPr>
      <w:r w:rsidRPr="00917781">
        <w:rPr>
          <w:sz w:val="20"/>
          <w:szCs w:val="20"/>
        </w:rPr>
        <w:t>Dans ce cas la moyenne mobile se calcul de la façon suivante :</w:t>
      </w:r>
    </w:p>
    <w:p w14:paraId="12DF49BE" w14:textId="77777777" w:rsidR="00607144" w:rsidRDefault="00607144" w:rsidP="00607144">
      <w:r>
        <w:t>MMC = [(T1/</w:t>
      </w:r>
      <w:proofErr w:type="gramStart"/>
      <w:r>
        <w:t>2)+</w:t>
      </w:r>
      <w:proofErr w:type="gramEnd"/>
      <w:r>
        <w:t xml:space="preserve">T2 +T3 + T4 +( T5/2)]  / 4 </w:t>
      </w:r>
    </w:p>
    <w:tbl>
      <w:tblPr>
        <w:tblpPr w:leftFromText="141" w:rightFromText="141" w:vertAnchor="text" w:tblpY="1"/>
        <w:tblOverlap w:val="never"/>
        <w:tblW w:w="4100" w:type="dxa"/>
        <w:tblCellMar>
          <w:left w:w="70" w:type="dxa"/>
          <w:right w:w="70" w:type="dxa"/>
        </w:tblCellMar>
        <w:tblLook w:val="04A0" w:firstRow="1" w:lastRow="0" w:firstColumn="1" w:lastColumn="0" w:noHBand="0" w:noVBand="1"/>
      </w:tblPr>
      <w:tblGrid>
        <w:gridCol w:w="1200"/>
        <w:gridCol w:w="1200"/>
        <w:gridCol w:w="1700"/>
      </w:tblGrid>
      <w:tr w:rsidR="006A24D5" w:rsidRPr="006A24D5" w14:paraId="06AEFB4D" w14:textId="77777777" w:rsidTr="00917781">
        <w:trPr>
          <w:trHeight w:val="113"/>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E8CC0" w14:textId="77777777" w:rsidR="006A24D5" w:rsidRPr="006A24D5" w:rsidRDefault="006A24D5" w:rsidP="006A24D5">
            <w:pPr>
              <w:spacing w:after="0" w:line="240" w:lineRule="auto"/>
              <w:jc w:val="center"/>
              <w:rPr>
                <w:rFonts w:ascii="Calibri" w:eastAsia="Times New Roman" w:hAnsi="Calibri" w:cs="Calibri"/>
                <w:b/>
                <w:bCs/>
                <w:color w:val="000000"/>
                <w:sz w:val="16"/>
                <w:szCs w:val="16"/>
                <w:lang w:eastAsia="fr-FR"/>
              </w:rPr>
            </w:pPr>
            <w:r w:rsidRPr="006A24D5">
              <w:rPr>
                <w:rFonts w:ascii="Calibri" w:eastAsia="Times New Roman" w:hAnsi="Calibri" w:cs="Calibri"/>
                <w:b/>
                <w:bCs/>
                <w:color w:val="000000"/>
                <w:sz w:val="16"/>
                <w:szCs w:val="16"/>
                <w:lang w:eastAsia="fr-FR"/>
              </w:rPr>
              <w:t>Trimestre</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38BA83E8" w14:textId="77777777" w:rsidR="006A24D5" w:rsidRPr="006A24D5" w:rsidRDefault="006A24D5" w:rsidP="006A24D5">
            <w:pPr>
              <w:spacing w:after="0" w:line="240" w:lineRule="auto"/>
              <w:jc w:val="center"/>
              <w:rPr>
                <w:rFonts w:ascii="Calibri" w:eastAsia="Times New Roman" w:hAnsi="Calibri" w:cs="Calibri"/>
                <w:b/>
                <w:bCs/>
                <w:color w:val="000000"/>
                <w:sz w:val="16"/>
                <w:szCs w:val="16"/>
                <w:lang w:eastAsia="fr-FR"/>
              </w:rPr>
            </w:pPr>
            <w:r w:rsidRPr="006A24D5">
              <w:rPr>
                <w:rFonts w:ascii="Calibri" w:eastAsia="Times New Roman" w:hAnsi="Calibri" w:cs="Calibri"/>
                <w:b/>
                <w:bCs/>
                <w:color w:val="000000"/>
                <w:sz w:val="16"/>
                <w:szCs w:val="16"/>
                <w:lang w:eastAsia="fr-FR"/>
              </w:rPr>
              <w:t>Ventes</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6663332C" w14:textId="77777777" w:rsidR="006A24D5" w:rsidRPr="006A24D5" w:rsidRDefault="006A24D5" w:rsidP="006A24D5">
            <w:pPr>
              <w:spacing w:after="0" w:line="240" w:lineRule="auto"/>
              <w:jc w:val="center"/>
              <w:rPr>
                <w:rFonts w:ascii="Calibri" w:eastAsia="Times New Roman" w:hAnsi="Calibri" w:cs="Calibri"/>
                <w:b/>
                <w:bCs/>
                <w:color w:val="000000"/>
                <w:sz w:val="16"/>
                <w:szCs w:val="16"/>
                <w:lang w:eastAsia="fr-FR"/>
              </w:rPr>
            </w:pPr>
            <w:r w:rsidRPr="006A24D5">
              <w:rPr>
                <w:rFonts w:ascii="Calibri" w:eastAsia="Times New Roman" w:hAnsi="Calibri" w:cs="Calibri"/>
                <w:b/>
                <w:bCs/>
                <w:color w:val="000000"/>
                <w:sz w:val="16"/>
                <w:szCs w:val="16"/>
                <w:lang w:eastAsia="fr-FR"/>
              </w:rPr>
              <w:t>Moyenne Mobile Centrée</w:t>
            </w:r>
          </w:p>
        </w:tc>
      </w:tr>
      <w:tr w:rsidR="006A24D5" w:rsidRPr="006A24D5" w14:paraId="21E63224" w14:textId="77777777" w:rsidTr="00917781">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1EB640F" w14:textId="77777777" w:rsidR="006A24D5" w:rsidRPr="006A24D5" w:rsidRDefault="006A24D5" w:rsidP="006A24D5">
            <w:pPr>
              <w:spacing w:after="0" w:line="240" w:lineRule="auto"/>
              <w:jc w:val="center"/>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1TRI N</w:t>
            </w:r>
          </w:p>
        </w:tc>
        <w:tc>
          <w:tcPr>
            <w:tcW w:w="1200" w:type="dxa"/>
            <w:tcBorders>
              <w:top w:val="nil"/>
              <w:left w:val="nil"/>
              <w:bottom w:val="single" w:sz="4" w:space="0" w:color="auto"/>
              <w:right w:val="single" w:sz="4" w:space="0" w:color="auto"/>
            </w:tcBorders>
            <w:shd w:val="clear" w:color="auto" w:fill="auto"/>
            <w:noWrap/>
            <w:vAlign w:val="bottom"/>
            <w:hideMark/>
          </w:tcPr>
          <w:p w14:paraId="3E6A57EF"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440</w:t>
            </w:r>
          </w:p>
        </w:tc>
        <w:tc>
          <w:tcPr>
            <w:tcW w:w="1700" w:type="dxa"/>
            <w:vMerge w:val="restart"/>
            <w:tcBorders>
              <w:top w:val="nil"/>
              <w:left w:val="single" w:sz="4" w:space="0" w:color="auto"/>
              <w:bottom w:val="single" w:sz="4" w:space="0" w:color="auto"/>
              <w:right w:val="single" w:sz="4" w:space="0" w:color="auto"/>
            </w:tcBorders>
            <w:shd w:val="clear" w:color="000000" w:fill="FDE9D9"/>
            <w:noWrap/>
            <w:vAlign w:val="bottom"/>
            <w:hideMark/>
          </w:tcPr>
          <w:p w14:paraId="10BC466B" w14:textId="77777777" w:rsidR="006A24D5" w:rsidRPr="006A24D5" w:rsidRDefault="006A24D5" w:rsidP="006A24D5">
            <w:pPr>
              <w:spacing w:after="0" w:line="240" w:lineRule="auto"/>
              <w:jc w:val="center"/>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 </w:t>
            </w:r>
          </w:p>
        </w:tc>
      </w:tr>
      <w:tr w:rsidR="006A24D5" w:rsidRPr="006A24D5" w14:paraId="693E2EBC" w14:textId="77777777" w:rsidTr="00917781">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71E5C8F" w14:textId="77777777" w:rsidR="006A24D5" w:rsidRPr="006A24D5" w:rsidRDefault="006A24D5" w:rsidP="006A24D5">
            <w:pPr>
              <w:spacing w:after="0" w:line="240" w:lineRule="auto"/>
              <w:jc w:val="center"/>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2TRI N</w:t>
            </w:r>
          </w:p>
        </w:tc>
        <w:tc>
          <w:tcPr>
            <w:tcW w:w="1200" w:type="dxa"/>
            <w:tcBorders>
              <w:top w:val="nil"/>
              <w:left w:val="nil"/>
              <w:bottom w:val="single" w:sz="4" w:space="0" w:color="auto"/>
              <w:right w:val="single" w:sz="4" w:space="0" w:color="auto"/>
            </w:tcBorders>
            <w:shd w:val="clear" w:color="auto" w:fill="auto"/>
            <w:noWrap/>
            <w:vAlign w:val="bottom"/>
            <w:hideMark/>
          </w:tcPr>
          <w:p w14:paraId="02D18663"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335</w:t>
            </w:r>
          </w:p>
        </w:tc>
        <w:tc>
          <w:tcPr>
            <w:tcW w:w="1700" w:type="dxa"/>
            <w:vMerge/>
            <w:tcBorders>
              <w:top w:val="nil"/>
              <w:left w:val="single" w:sz="4" w:space="0" w:color="auto"/>
              <w:bottom w:val="single" w:sz="4" w:space="0" w:color="auto"/>
              <w:right w:val="single" w:sz="4" w:space="0" w:color="auto"/>
            </w:tcBorders>
            <w:vAlign w:val="center"/>
            <w:hideMark/>
          </w:tcPr>
          <w:p w14:paraId="3B1D2C6D" w14:textId="77777777" w:rsidR="006A24D5" w:rsidRPr="006A24D5" w:rsidRDefault="006A24D5" w:rsidP="006A24D5">
            <w:pPr>
              <w:spacing w:after="0" w:line="240" w:lineRule="auto"/>
              <w:rPr>
                <w:rFonts w:ascii="Calibri" w:eastAsia="Times New Roman" w:hAnsi="Calibri" w:cs="Calibri"/>
                <w:color w:val="000000"/>
                <w:sz w:val="16"/>
                <w:szCs w:val="16"/>
                <w:lang w:eastAsia="fr-FR"/>
              </w:rPr>
            </w:pPr>
          </w:p>
        </w:tc>
      </w:tr>
      <w:tr w:rsidR="006A24D5" w:rsidRPr="006A24D5" w14:paraId="4DB907B2" w14:textId="77777777" w:rsidTr="00917781">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193CAAD" w14:textId="77777777" w:rsidR="006A24D5" w:rsidRPr="006A24D5" w:rsidRDefault="006A24D5" w:rsidP="006A24D5">
            <w:pPr>
              <w:spacing w:after="0" w:line="240" w:lineRule="auto"/>
              <w:jc w:val="center"/>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3TRI N</w:t>
            </w:r>
          </w:p>
        </w:tc>
        <w:tc>
          <w:tcPr>
            <w:tcW w:w="1200" w:type="dxa"/>
            <w:tcBorders>
              <w:top w:val="nil"/>
              <w:left w:val="nil"/>
              <w:bottom w:val="single" w:sz="4" w:space="0" w:color="auto"/>
              <w:right w:val="single" w:sz="4" w:space="0" w:color="auto"/>
            </w:tcBorders>
            <w:shd w:val="clear" w:color="auto" w:fill="auto"/>
            <w:noWrap/>
            <w:vAlign w:val="bottom"/>
            <w:hideMark/>
          </w:tcPr>
          <w:p w14:paraId="6DD3034C"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275</w:t>
            </w:r>
          </w:p>
        </w:tc>
        <w:tc>
          <w:tcPr>
            <w:tcW w:w="1700" w:type="dxa"/>
            <w:tcBorders>
              <w:top w:val="nil"/>
              <w:left w:val="nil"/>
              <w:bottom w:val="single" w:sz="4" w:space="0" w:color="auto"/>
              <w:right w:val="single" w:sz="4" w:space="0" w:color="auto"/>
            </w:tcBorders>
            <w:shd w:val="clear" w:color="auto" w:fill="auto"/>
            <w:noWrap/>
            <w:vAlign w:val="bottom"/>
            <w:hideMark/>
          </w:tcPr>
          <w:p w14:paraId="53325A24" w14:textId="1246F156"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917781">
              <w:rPr>
                <w:rFonts w:ascii="Calibri" w:eastAsia="Times New Roman" w:hAnsi="Calibri" w:cs="Calibri"/>
                <w:noProof/>
                <w:color w:val="000000"/>
                <w:sz w:val="16"/>
                <w:szCs w:val="16"/>
                <w:lang w:eastAsia="fr-FR"/>
              </w:rPr>
              <mc:AlternateContent>
                <mc:Choice Requires="wps">
                  <w:drawing>
                    <wp:anchor distT="0" distB="0" distL="114300" distR="114300" simplePos="0" relativeHeight="251765248" behindDoc="0" locked="0" layoutInCell="1" allowOverlap="1" wp14:anchorId="46A52717" wp14:editId="5993AF66">
                      <wp:simplePos x="0" y="0"/>
                      <wp:positionH relativeFrom="column">
                        <wp:posOffset>1047115</wp:posOffset>
                      </wp:positionH>
                      <wp:positionV relativeFrom="paragraph">
                        <wp:posOffset>57785</wp:posOffset>
                      </wp:positionV>
                      <wp:extent cx="464185" cy="86995"/>
                      <wp:effectExtent l="0" t="0" r="69215" b="84455"/>
                      <wp:wrapNone/>
                      <wp:docPr id="70" name="Connecteur droit avec flèche 70"/>
                      <wp:cNvGraphicFramePr/>
                      <a:graphic xmlns:a="http://schemas.openxmlformats.org/drawingml/2006/main">
                        <a:graphicData uri="http://schemas.microsoft.com/office/word/2010/wordprocessingShape">
                          <wps:wsp>
                            <wps:cNvCnPr/>
                            <wps:spPr>
                              <a:xfrm>
                                <a:off x="0" y="0"/>
                                <a:ext cx="464185" cy="869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51F3C5" id="Connecteur droit avec flèche 70" o:spid="_x0000_s1026" type="#_x0000_t32" style="position:absolute;margin-left:82.45pt;margin-top:4.55pt;width:36.55pt;height:6.8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HI5AEAAAoEAAAOAAAAZHJzL2Uyb0RvYy54bWysU8GO0zAQvSPxD5bvNO1qt3SrpnvoAhcE&#10;FQsf4HXGjSXHtsazbfpH/Ac/xthJswgQEojLJLbnvXnzPN7c9Z0TR8Bkg6/lYjaXArwOjfWHWn75&#10;/PbVSopEyjfKBQ+1PEOSd9uXLzanuIar0AbXAAom8Wl9irVsieK6qpJuoVNpFiJ4PjQBO0W8xEPV&#10;oDoxe+eqq/l8WZ0CNhGDhpR49344lNvCbwxo+mhMAhKulqyNSsQSH3Osthu1PqCKrdWjDPUPKjpl&#10;PRedqO4VKfGE9heqzmoMKRia6dBVwRirofTA3SzmP3Xz0KoIpRc2J8XJpvT/aPWH4x6FbWr5mu3x&#10;quM72gXv2Th4QtFgsCTUEbQw7ttXvhXBeWzaKaY1Y3d+j+MqxT1mB3qDXf5yb6IvRp8no6EnoXnz&#10;enm9WN1Ioflotby9vcmU1TM2YqJ3EDqRf2qZCJU9tDQKC7goXqvj+0QD8ALIhZ3PkZR1b3wj6By5&#10;JUKr/MHBWCenVLmFQXT5o7ODAf4JDDvCMocyZRZh51AcFU+R0ho8LSYmzs4wY52bgPOi74/AMT9D&#10;oczp34AnRKkcPE3gzvqAv6tO/UWyGfIvDgx9ZwseQ3Mu11ms4YErdzI+jjzRP64L/PkJb78DAAD/&#10;/wMAUEsDBBQABgAIAAAAIQC2Bgfo3AAAAAgBAAAPAAAAZHJzL2Rvd25yZXYueG1sTI/BTsMwEETv&#10;SPyDtUjcqNOAqiTEqRASPYIoHODmxls7aryOYjcJfD3LCW47mtHsm3q7+F5MOMYukIL1KgOB1AbT&#10;kVXw/vZ0U4CISZPRfSBU8IURts3lRa0rE2Z6xWmfrOASipVW4FIaKilj69DruAoDEnvHMHqdWI5W&#10;mlHPXO57mWfZRnrdEX9wesBHh+1pf/YKXuzH5HPadfJYfn7v7LM5uTkpdX21PNyDSLikvzD84jM6&#10;NMx0CGcyUfSsN3clRxWUaxDs57cFbzvwkRcgm1r+H9D8AAAA//8DAFBLAQItABQABgAIAAAAIQC2&#10;gziS/gAAAOEBAAATAAAAAAAAAAAAAAAAAAAAAABbQ29udGVudF9UeXBlc10ueG1sUEsBAi0AFAAG&#10;AAgAAAAhADj9If/WAAAAlAEAAAsAAAAAAAAAAAAAAAAALwEAAF9yZWxzLy5yZWxzUEsBAi0AFAAG&#10;AAgAAAAhACH34cjkAQAACgQAAA4AAAAAAAAAAAAAAAAALgIAAGRycy9lMm9Eb2MueG1sUEsBAi0A&#10;FAAGAAgAAAAhALYGB+jcAAAACAEAAA8AAAAAAAAAAAAAAAAAPgQAAGRycy9kb3ducmV2LnhtbFBL&#10;BQYAAAAABAAEAPMAAABHBQAAAAA=&#10;" strokecolor="#4472c4 [3204]" strokeweight=".5pt">
                      <v:stroke endarrow="block" joinstyle="miter"/>
                    </v:shape>
                  </w:pict>
                </mc:Fallback>
              </mc:AlternateContent>
            </w:r>
            <w:r w:rsidRPr="006A24D5">
              <w:rPr>
                <w:rFonts w:ascii="Calibri" w:eastAsia="Times New Roman" w:hAnsi="Calibri" w:cs="Calibri"/>
                <w:color w:val="000000"/>
                <w:sz w:val="16"/>
                <w:szCs w:val="16"/>
                <w:lang w:eastAsia="fr-FR"/>
              </w:rPr>
              <w:t>407,75</w:t>
            </w:r>
          </w:p>
        </w:tc>
      </w:tr>
      <w:tr w:rsidR="006A24D5" w:rsidRPr="006A24D5" w14:paraId="771F4BBA" w14:textId="77777777" w:rsidTr="00917781">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E6911BA" w14:textId="54F10DFE" w:rsidR="006A24D5" w:rsidRPr="006A24D5" w:rsidRDefault="006A24D5" w:rsidP="006A24D5">
            <w:pPr>
              <w:spacing w:after="0" w:line="240" w:lineRule="auto"/>
              <w:jc w:val="center"/>
              <w:rPr>
                <w:rFonts w:ascii="Calibri" w:eastAsia="Times New Roman" w:hAnsi="Calibri" w:cs="Calibri"/>
                <w:color w:val="000000"/>
                <w:sz w:val="16"/>
                <w:szCs w:val="16"/>
                <w:lang w:eastAsia="fr-FR"/>
              </w:rPr>
            </w:pPr>
            <w:r w:rsidRPr="00917781">
              <w:rPr>
                <w:rFonts w:ascii="Calibri" w:eastAsia="Times New Roman" w:hAnsi="Calibri" w:cs="Calibri"/>
                <w:color w:val="000000"/>
                <w:sz w:val="16"/>
                <w:szCs w:val="16"/>
                <w:lang w:eastAsia="fr-FR"/>
              </w:rPr>
              <w:t xml:space="preserve">  </w:t>
            </w:r>
            <w:r w:rsidRPr="006A24D5">
              <w:rPr>
                <w:rFonts w:ascii="Calibri" w:eastAsia="Times New Roman" w:hAnsi="Calibri" w:cs="Calibri"/>
                <w:color w:val="000000"/>
                <w:sz w:val="16"/>
                <w:szCs w:val="16"/>
                <w:lang w:eastAsia="fr-FR"/>
              </w:rPr>
              <w:t>4TRI</w:t>
            </w:r>
            <w:r w:rsidR="00B56087" w:rsidRPr="00917781">
              <w:rPr>
                <w:rFonts w:ascii="Calibri" w:eastAsia="Times New Roman" w:hAnsi="Calibri" w:cs="Calibri"/>
                <w:color w:val="000000"/>
                <w:sz w:val="16"/>
                <w:szCs w:val="16"/>
                <w:lang w:eastAsia="fr-FR"/>
              </w:rPr>
              <w:t xml:space="preserve"> </w:t>
            </w:r>
            <w:r w:rsidRPr="006A24D5">
              <w:rPr>
                <w:rFonts w:ascii="Calibri" w:eastAsia="Times New Roman" w:hAnsi="Calibri" w:cs="Calibri"/>
                <w:color w:val="000000"/>
                <w:sz w:val="16"/>
                <w:szCs w:val="16"/>
                <w:lang w:eastAsia="fr-FR"/>
              </w:rPr>
              <w:t>N</w:t>
            </w:r>
          </w:p>
        </w:tc>
        <w:tc>
          <w:tcPr>
            <w:tcW w:w="1200" w:type="dxa"/>
            <w:tcBorders>
              <w:top w:val="nil"/>
              <w:left w:val="nil"/>
              <w:bottom w:val="single" w:sz="4" w:space="0" w:color="auto"/>
              <w:right w:val="single" w:sz="4" w:space="0" w:color="auto"/>
            </w:tcBorders>
            <w:shd w:val="clear" w:color="auto" w:fill="auto"/>
            <w:noWrap/>
            <w:vAlign w:val="bottom"/>
            <w:hideMark/>
          </w:tcPr>
          <w:p w14:paraId="2FD9F326"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580</w:t>
            </w:r>
          </w:p>
        </w:tc>
        <w:tc>
          <w:tcPr>
            <w:tcW w:w="1700" w:type="dxa"/>
            <w:tcBorders>
              <w:top w:val="nil"/>
              <w:left w:val="nil"/>
              <w:bottom w:val="single" w:sz="4" w:space="0" w:color="auto"/>
              <w:right w:val="single" w:sz="4" w:space="0" w:color="auto"/>
            </w:tcBorders>
            <w:shd w:val="clear" w:color="auto" w:fill="auto"/>
            <w:noWrap/>
            <w:vAlign w:val="bottom"/>
            <w:hideMark/>
          </w:tcPr>
          <w:p w14:paraId="5751C5D4"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405,5</w:t>
            </w:r>
          </w:p>
        </w:tc>
      </w:tr>
      <w:tr w:rsidR="006A24D5" w:rsidRPr="006A24D5" w14:paraId="5C314689" w14:textId="77777777" w:rsidTr="00917781">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6A90620" w14:textId="77777777" w:rsidR="006A24D5" w:rsidRPr="006A24D5" w:rsidRDefault="006A24D5" w:rsidP="006A24D5">
            <w:pPr>
              <w:spacing w:after="0" w:line="240" w:lineRule="auto"/>
              <w:jc w:val="center"/>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1TRIN+1</w:t>
            </w:r>
          </w:p>
        </w:tc>
        <w:tc>
          <w:tcPr>
            <w:tcW w:w="1200" w:type="dxa"/>
            <w:tcBorders>
              <w:top w:val="nil"/>
              <w:left w:val="nil"/>
              <w:bottom w:val="single" w:sz="4" w:space="0" w:color="auto"/>
              <w:right w:val="single" w:sz="4" w:space="0" w:color="auto"/>
            </w:tcBorders>
            <w:shd w:val="clear" w:color="auto" w:fill="auto"/>
            <w:noWrap/>
            <w:vAlign w:val="bottom"/>
            <w:hideMark/>
          </w:tcPr>
          <w:p w14:paraId="1D5CAE4D"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442</w:t>
            </w:r>
          </w:p>
        </w:tc>
        <w:tc>
          <w:tcPr>
            <w:tcW w:w="1700" w:type="dxa"/>
            <w:tcBorders>
              <w:top w:val="nil"/>
              <w:left w:val="nil"/>
              <w:bottom w:val="single" w:sz="4" w:space="0" w:color="auto"/>
              <w:right w:val="single" w:sz="4" w:space="0" w:color="auto"/>
            </w:tcBorders>
            <w:shd w:val="clear" w:color="auto" w:fill="auto"/>
            <w:noWrap/>
            <w:vAlign w:val="bottom"/>
            <w:hideMark/>
          </w:tcPr>
          <w:p w14:paraId="07978E0D"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406,125</w:t>
            </w:r>
          </w:p>
        </w:tc>
      </w:tr>
      <w:tr w:rsidR="006A24D5" w:rsidRPr="006A24D5" w14:paraId="2E531268" w14:textId="77777777" w:rsidTr="00917781">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96BF05A" w14:textId="77777777" w:rsidR="006A24D5" w:rsidRPr="006A24D5" w:rsidRDefault="006A24D5" w:rsidP="006A24D5">
            <w:pPr>
              <w:spacing w:after="0" w:line="240" w:lineRule="auto"/>
              <w:jc w:val="center"/>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2TRI N+1</w:t>
            </w:r>
          </w:p>
        </w:tc>
        <w:tc>
          <w:tcPr>
            <w:tcW w:w="1200" w:type="dxa"/>
            <w:tcBorders>
              <w:top w:val="nil"/>
              <w:left w:val="nil"/>
              <w:bottom w:val="single" w:sz="4" w:space="0" w:color="auto"/>
              <w:right w:val="single" w:sz="4" w:space="0" w:color="auto"/>
            </w:tcBorders>
            <w:shd w:val="clear" w:color="auto" w:fill="auto"/>
            <w:noWrap/>
            <w:vAlign w:val="bottom"/>
            <w:hideMark/>
          </w:tcPr>
          <w:p w14:paraId="6CF08CD3"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315</w:t>
            </w:r>
          </w:p>
        </w:tc>
        <w:tc>
          <w:tcPr>
            <w:tcW w:w="1700" w:type="dxa"/>
            <w:tcBorders>
              <w:top w:val="nil"/>
              <w:left w:val="nil"/>
              <w:bottom w:val="single" w:sz="4" w:space="0" w:color="auto"/>
              <w:right w:val="single" w:sz="4" w:space="0" w:color="auto"/>
            </w:tcBorders>
            <w:shd w:val="clear" w:color="auto" w:fill="auto"/>
            <w:noWrap/>
            <w:vAlign w:val="bottom"/>
            <w:hideMark/>
          </w:tcPr>
          <w:p w14:paraId="63577C94"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411,75</w:t>
            </w:r>
          </w:p>
        </w:tc>
      </w:tr>
      <w:tr w:rsidR="006A24D5" w:rsidRPr="006A24D5" w14:paraId="3DDD3756" w14:textId="77777777" w:rsidTr="00917781">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3F5F50D" w14:textId="77777777" w:rsidR="006A24D5" w:rsidRPr="006A24D5" w:rsidRDefault="006A24D5" w:rsidP="006A24D5">
            <w:pPr>
              <w:spacing w:after="0" w:line="240" w:lineRule="auto"/>
              <w:jc w:val="center"/>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3TRI N+1</w:t>
            </w:r>
          </w:p>
        </w:tc>
        <w:tc>
          <w:tcPr>
            <w:tcW w:w="1200" w:type="dxa"/>
            <w:tcBorders>
              <w:top w:val="nil"/>
              <w:left w:val="nil"/>
              <w:bottom w:val="single" w:sz="4" w:space="0" w:color="auto"/>
              <w:right w:val="single" w:sz="4" w:space="0" w:color="auto"/>
            </w:tcBorders>
            <w:shd w:val="clear" w:color="auto" w:fill="auto"/>
            <w:noWrap/>
            <w:vAlign w:val="bottom"/>
            <w:hideMark/>
          </w:tcPr>
          <w:p w14:paraId="4DC6C252"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300</w:t>
            </w:r>
          </w:p>
        </w:tc>
        <w:tc>
          <w:tcPr>
            <w:tcW w:w="1700" w:type="dxa"/>
            <w:tcBorders>
              <w:top w:val="nil"/>
              <w:left w:val="nil"/>
              <w:bottom w:val="single" w:sz="4" w:space="0" w:color="auto"/>
              <w:right w:val="single" w:sz="4" w:space="0" w:color="auto"/>
            </w:tcBorders>
            <w:shd w:val="clear" w:color="auto" w:fill="auto"/>
            <w:noWrap/>
            <w:vAlign w:val="bottom"/>
            <w:hideMark/>
          </w:tcPr>
          <w:p w14:paraId="5D19B262"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416,5</w:t>
            </w:r>
          </w:p>
        </w:tc>
      </w:tr>
      <w:tr w:rsidR="006A24D5" w:rsidRPr="006A24D5" w14:paraId="38E98424" w14:textId="77777777" w:rsidTr="00917781">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AA0C0FF" w14:textId="77777777" w:rsidR="006A24D5" w:rsidRPr="006A24D5" w:rsidRDefault="006A24D5" w:rsidP="006A24D5">
            <w:pPr>
              <w:spacing w:after="0" w:line="240" w:lineRule="auto"/>
              <w:jc w:val="center"/>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4TRI N+1</w:t>
            </w:r>
          </w:p>
        </w:tc>
        <w:tc>
          <w:tcPr>
            <w:tcW w:w="1200" w:type="dxa"/>
            <w:tcBorders>
              <w:top w:val="nil"/>
              <w:left w:val="nil"/>
              <w:bottom w:val="single" w:sz="4" w:space="0" w:color="auto"/>
              <w:right w:val="single" w:sz="4" w:space="0" w:color="auto"/>
            </w:tcBorders>
            <w:shd w:val="clear" w:color="auto" w:fill="auto"/>
            <w:noWrap/>
            <w:vAlign w:val="bottom"/>
            <w:hideMark/>
          </w:tcPr>
          <w:p w14:paraId="3418DFE9"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600</w:t>
            </w:r>
          </w:p>
        </w:tc>
        <w:tc>
          <w:tcPr>
            <w:tcW w:w="1700" w:type="dxa"/>
            <w:tcBorders>
              <w:top w:val="nil"/>
              <w:left w:val="nil"/>
              <w:bottom w:val="single" w:sz="4" w:space="0" w:color="auto"/>
              <w:right w:val="single" w:sz="4" w:space="0" w:color="auto"/>
            </w:tcBorders>
            <w:shd w:val="clear" w:color="auto" w:fill="auto"/>
            <w:noWrap/>
            <w:vAlign w:val="bottom"/>
            <w:hideMark/>
          </w:tcPr>
          <w:p w14:paraId="3952CF5A"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421,5</w:t>
            </w:r>
          </w:p>
        </w:tc>
      </w:tr>
      <w:tr w:rsidR="006A24D5" w:rsidRPr="006A24D5" w14:paraId="7DBA03D8" w14:textId="77777777" w:rsidTr="00917781">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17F27C0" w14:textId="77777777" w:rsidR="006A24D5" w:rsidRPr="006A24D5" w:rsidRDefault="006A24D5" w:rsidP="006A24D5">
            <w:pPr>
              <w:spacing w:after="0" w:line="240" w:lineRule="auto"/>
              <w:jc w:val="center"/>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1TRIN+2</w:t>
            </w:r>
          </w:p>
        </w:tc>
        <w:tc>
          <w:tcPr>
            <w:tcW w:w="1200" w:type="dxa"/>
            <w:tcBorders>
              <w:top w:val="nil"/>
              <w:left w:val="nil"/>
              <w:bottom w:val="single" w:sz="4" w:space="0" w:color="auto"/>
              <w:right w:val="single" w:sz="4" w:space="0" w:color="auto"/>
            </w:tcBorders>
            <w:shd w:val="clear" w:color="auto" w:fill="auto"/>
            <w:noWrap/>
            <w:vAlign w:val="bottom"/>
            <w:hideMark/>
          </w:tcPr>
          <w:p w14:paraId="3624E650"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460</w:t>
            </w:r>
          </w:p>
        </w:tc>
        <w:tc>
          <w:tcPr>
            <w:tcW w:w="1700" w:type="dxa"/>
            <w:tcBorders>
              <w:top w:val="nil"/>
              <w:left w:val="nil"/>
              <w:bottom w:val="single" w:sz="4" w:space="0" w:color="auto"/>
              <w:right w:val="single" w:sz="4" w:space="0" w:color="auto"/>
            </w:tcBorders>
            <w:shd w:val="clear" w:color="auto" w:fill="auto"/>
            <w:noWrap/>
            <w:vAlign w:val="bottom"/>
            <w:hideMark/>
          </w:tcPr>
          <w:p w14:paraId="40A464C0"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424,875</w:t>
            </w:r>
          </w:p>
        </w:tc>
      </w:tr>
      <w:tr w:rsidR="006A24D5" w:rsidRPr="006A24D5" w14:paraId="0922E6F1" w14:textId="77777777" w:rsidTr="00917781">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4327D76" w14:textId="77777777" w:rsidR="006A24D5" w:rsidRPr="006A24D5" w:rsidRDefault="006A24D5" w:rsidP="006A24D5">
            <w:pPr>
              <w:spacing w:after="0" w:line="240" w:lineRule="auto"/>
              <w:jc w:val="center"/>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2TRI N+2</w:t>
            </w:r>
          </w:p>
        </w:tc>
        <w:tc>
          <w:tcPr>
            <w:tcW w:w="1200" w:type="dxa"/>
            <w:tcBorders>
              <w:top w:val="nil"/>
              <w:left w:val="nil"/>
              <w:bottom w:val="single" w:sz="4" w:space="0" w:color="auto"/>
              <w:right w:val="single" w:sz="4" w:space="0" w:color="auto"/>
            </w:tcBorders>
            <w:shd w:val="clear" w:color="auto" w:fill="auto"/>
            <w:noWrap/>
            <w:vAlign w:val="bottom"/>
            <w:hideMark/>
          </w:tcPr>
          <w:p w14:paraId="00040BC9"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337</w:t>
            </w:r>
          </w:p>
        </w:tc>
        <w:tc>
          <w:tcPr>
            <w:tcW w:w="1700" w:type="dxa"/>
            <w:tcBorders>
              <w:top w:val="nil"/>
              <w:left w:val="nil"/>
              <w:bottom w:val="single" w:sz="4" w:space="0" w:color="auto"/>
              <w:right w:val="single" w:sz="4" w:space="0" w:color="auto"/>
            </w:tcBorders>
            <w:shd w:val="clear" w:color="auto" w:fill="auto"/>
            <w:noWrap/>
            <w:vAlign w:val="bottom"/>
            <w:hideMark/>
          </w:tcPr>
          <w:p w14:paraId="3644D16C"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430,5</w:t>
            </w:r>
          </w:p>
        </w:tc>
      </w:tr>
      <w:tr w:rsidR="006A24D5" w:rsidRPr="006A24D5" w14:paraId="61FCDE2F" w14:textId="77777777" w:rsidTr="00917781">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B027090" w14:textId="77777777" w:rsidR="006A24D5" w:rsidRPr="006A24D5" w:rsidRDefault="006A24D5" w:rsidP="006A24D5">
            <w:pPr>
              <w:spacing w:after="0" w:line="240" w:lineRule="auto"/>
              <w:jc w:val="center"/>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2TRI N+2</w:t>
            </w:r>
          </w:p>
        </w:tc>
        <w:tc>
          <w:tcPr>
            <w:tcW w:w="1200" w:type="dxa"/>
            <w:tcBorders>
              <w:top w:val="nil"/>
              <w:left w:val="nil"/>
              <w:bottom w:val="single" w:sz="4" w:space="0" w:color="auto"/>
              <w:right w:val="single" w:sz="4" w:space="0" w:color="auto"/>
            </w:tcBorders>
            <w:shd w:val="clear" w:color="auto" w:fill="auto"/>
            <w:noWrap/>
            <w:vAlign w:val="bottom"/>
            <w:hideMark/>
          </w:tcPr>
          <w:p w14:paraId="47A502F4"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305</w:t>
            </w:r>
          </w:p>
        </w:tc>
        <w:tc>
          <w:tcPr>
            <w:tcW w:w="1700" w:type="dxa"/>
            <w:tcBorders>
              <w:top w:val="nil"/>
              <w:left w:val="nil"/>
              <w:bottom w:val="single" w:sz="4" w:space="0" w:color="auto"/>
              <w:right w:val="single" w:sz="4" w:space="0" w:color="auto"/>
            </w:tcBorders>
            <w:shd w:val="clear" w:color="000000" w:fill="FDE9D9"/>
            <w:noWrap/>
            <w:vAlign w:val="bottom"/>
            <w:hideMark/>
          </w:tcPr>
          <w:p w14:paraId="206F1ECA" w14:textId="77777777" w:rsidR="006A24D5" w:rsidRPr="006A24D5" w:rsidRDefault="006A24D5" w:rsidP="006A24D5">
            <w:pPr>
              <w:spacing w:after="0" w:line="240" w:lineRule="auto"/>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 </w:t>
            </w:r>
          </w:p>
        </w:tc>
      </w:tr>
      <w:tr w:rsidR="006A24D5" w:rsidRPr="006A24D5" w14:paraId="0B4931FD" w14:textId="77777777" w:rsidTr="00917781">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CE490C2" w14:textId="77777777" w:rsidR="006A24D5" w:rsidRPr="006A24D5" w:rsidRDefault="006A24D5" w:rsidP="006A24D5">
            <w:pPr>
              <w:spacing w:after="0" w:line="240" w:lineRule="auto"/>
              <w:jc w:val="center"/>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2TRI N+2</w:t>
            </w:r>
          </w:p>
        </w:tc>
        <w:tc>
          <w:tcPr>
            <w:tcW w:w="1200" w:type="dxa"/>
            <w:tcBorders>
              <w:top w:val="nil"/>
              <w:left w:val="nil"/>
              <w:bottom w:val="single" w:sz="4" w:space="0" w:color="auto"/>
              <w:right w:val="single" w:sz="4" w:space="0" w:color="auto"/>
            </w:tcBorders>
            <w:shd w:val="clear" w:color="auto" w:fill="auto"/>
            <w:noWrap/>
            <w:vAlign w:val="bottom"/>
            <w:hideMark/>
          </w:tcPr>
          <w:p w14:paraId="27923A98" w14:textId="77777777" w:rsidR="006A24D5" w:rsidRPr="006A24D5" w:rsidRDefault="006A24D5" w:rsidP="006A24D5">
            <w:pPr>
              <w:spacing w:after="0" w:line="240" w:lineRule="auto"/>
              <w:jc w:val="right"/>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640</w:t>
            </w:r>
          </w:p>
        </w:tc>
        <w:tc>
          <w:tcPr>
            <w:tcW w:w="1700" w:type="dxa"/>
            <w:tcBorders>
              <w:top w:val="nil"/>
              <w:left w:val="nil"/>
              <w:bottom w:val="single" w:sz="4" w:space="0" w:color="auto"/>
              <w:right w:val="single" w:sz="4" w:space="0" w:color="auto"/>
            </w:tcBorders>
            <w:shd w:val="clear" w:color="000000" w:fill="FDE9D9"/>
            <w:noWrap/>
            <w:vAlign w:val="bottom"/>
            <w:hideMark/>
          </w:tcPr>
          <w:p w14:paraId="2FDEA413" w14:textId="77777777" w:rsidR="006A24D5" w:rsidRPr="006A24D5" w:rsidRDefault="006A24D5" w:rsidP="006A24D5">
            <w:pPr>
              <w:spacing w:after="0" w:line="240" w:lineRule="auto"/>
              <w:rPr>
                <w:rFonts w:ascii="Calibri" w:eastAsia="Times New Roman" w:hAnsi="Calibri" w:cs="Calibri"/>
                <w:color w:val="000000"/>
                <w:sz w:val="16"/>
                <w:szCs w:val="16"/>
                <w:lang w:eastAsia="fr-FR"/>
              </w:rPr>
            </w:pPr>
            <w:r w:rsidRPr="006A24D5">
              <w:rPr>
                <w:rFonts w:ascii="Calibri" w:eastAsia="Times New Roman" w:hAnsi="Calibri" w:cs="Calibri"/>
                <w:color w:val="000000"/>
                <w:sz w:val="16"/>
                <w:szCs w:val="16"/>
                <w:lang w:eastAsia="fr-FR"/>
              </w:rPr>
              <w:t> </w:t>
            </w:r>
          </w:p>
        </w:tc>
      </w:tr>
    </w:tbl>
    <w:p w14:paraId="3A3814EB" w14:textId="5D854AD7" w:rsidR="006A24D5" w:rsidRDefault="006A24D5" w:rsidP="00607144"/>
    <w:p w14:paraId="47956882" w14:textId="77777777" w:rsidR="006A24D5" w:rsidRPr="006A24D5" w:rsidRDefault="006A24D5" w:rsidP="006A24D5"/>
    <w:p w14:paraId="5D95130A" w14:textId="1D0EEB1F" w:rsidR="006A24D5" w:rsidRDefault="00917781" w:rsidP="00607144">
      <w:r>
        <w:t xml:space="preserve">  </w:t>
      </w:r>
      <w:r>
        <w:tab/>
      </w:r>
      <w:proofErr w:type="gramStart"/>
      <w:r>
        <w:t>[ (</w:t>
      </w:r>
      <w:proofErr w:type="gramEnd"/>
      <w:r>
        <w:t>440/2) + 335 + 275 + 580 + (442/2) ]  / 4</w:t>
      </w:r>
      <w:r>
        <w:br w:type="textWrapping" w:clear="all"/>
      </w:r>
    </w:p>
    <w:p w14:paraId="605ED21C" w14:textId="75542EF2" w:rsidR="00917781" w:rsidRDefault="00917781" w:rsidP="00607144">
      <w:r>
        <w:rPr>
          <w:noProof/>
        </w:rPr>
        <w:drawing>
          <wp:inline distT="0" distB="0" distL="0" distR="0" wp14:anchorId="3999E330" wp14:editId="5FAD8A38">
            <wp:extent cx="4036174" cy="2236494"/>
            <wp:effectExtent l="0" t="0" r="2540" b="11430"/>
            <wp:docPr id="69" name="Graphique 69">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8752AA" w14:textId="6180C3BC" w:rsidR="00607144" w:rsidRDefault="006A24D5" w:rsidP="00607144">
      <w:r>
        <w:tab/>
        <w:t xml:space="preserve">        </w:t>
      </w:r>
    </w:p>
    <w:p w14:paraId="453077DA" w14:textId="606863B5" w:rsidR="00917781" w:rsidRDefault="00917781" w:rsidP="00917781">
      <w:pPr>
        <w:pStyle w:val="Titre4"/>
      </w:pPr>
      <w:bookmarkStart w:id="9" w:name="_Toc109928863"/>
      <w:r>
        <w:t>Exercice 3</w:t>
      </w:r>
      <w:bookmarkEnd w:id="9"/>
    </w:p>
    <w:p w14:paraId="56CFB808" w14:textId="61AC6419" w:rsidR="00917781" w:rsidRPr="00917781" w:rsidRDefault="00917781" w:rsidP="00607144">
      <w:pPr>
        <w:rPr>
          <w:sz w:val="20"/>
          <w:szCs w:val="20"/>
        </w:rPr>
      </w:pPr>
      <w:r w:rsidRPr="00917781">
        <w:rPr>
          <w:sz w:val="20"/>
          <w:szCs w:val="20"/>
        </w:rPr>
        <w:t>En fonction du tableau ci-dessous, déterminez les ventes par trimestre de l’année N+1</w:t>
      </w:r>
    </w:p>
    <w:tbl>
      <w:tblPr>
        <w:tblW w:w="6340" w:type="dxa"/>
        <w:tblCellMar>
          <w:left w:w="70" w:type="dxa"/>
          <w:right w:w="70" w:type="dxa"/>
        </w:tblCellMar>
        <w:tblLook w:val="04A0" w:firstRow="1" w:lastRow="0" w:firstColumn="1" w:lastColumn="0" w:noHBand="0" w:noVBand="1"/>
      </w:tblPr>
      <w:tblGrid>
        <w:gridCol w:w="1540"/>
        <w:gridCol w:w="1200"/>
        <w:gridCol w:w="1200"/>
        <w:gridCol w:w="1200"/>
        <w:gridCol w:w="1200"/>
      </w:tblGrid>
      <w:tr w:rsidR="00917781" w:rsidRPr="00917781" w14:paraId="4DCA9DC5" w14:textId="77777777" w:rsidTr="00917781">
        <w:trPr>
          <w:trHeight w:val="300"/>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84146" w14:textId="77777777" w:rsidR="00917781" w:rsidRPr="00917781" w:rsidRDefault="00917781" w:rsidP="00917781">
            <w:pPr>
              <w:spacing w:after="0" w:line="240" w:lineRule="auto"/>
              <w:rPr>
                <w:rFonts w:ascii="Calibri" w:eastAsia="Times New Roman" w:hAnsi="Calibri" w:cs="Calibri"/>
                <w:color w:val="000000"/>
                <w:sz w:val="18"/>
                <w:szCs w:val="18"/>
                <w:lang w:eastAsia="fr-FR"/>
              </w:rPr>
            </w:pPr>
            <w:r w:rsidRPr="00917781">
              <w:rPr>
                <w:rFonts w:ascii="Calibri" w:eastAsia="Times New Roman" w:hAnsi="Calibri" w:cs="Calibri"/>
                <w:color w:val="000000"/>
                <w:sz w:val="18"/>
                <w:szCs w:val="18"/>
                <w:lang w:eastAsia="fr-FR"/>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59CE428" w14:textId="77777777" w:rsidR="00917781" w:rsidRPr="00917781" w:rsidRDefault="00917781" w:rsidP="00917781">
            <w:pPr>
              <w:spacing w:after="0" w:line="240" w:lineRule="auto"/>
              <w:jc w:val="center"/>
              <w:rPr>
                <w:rFonts w:ascii="Calibri" w:eastAsia="Times New Roman" w:hAnsi="Calibri" w:cs="Calibri"/>
                <w:b/>
                <w:bCs/>
                <w:color w:val="000000"/>
                <w:sz w:val="18"/>
                <w:szCs w:val="18"/>
                <w:lang w:eastAsia="fr-FR"/>
              </w:rPr>
            </w:pPr>
            <w:r w:rsidRPr="00917781">
              <w:rPr>
                <w:rFonts w:ascii="Calibri" w:eastAsia="Times New Roman" w:hAnsi="Calibri" w:cs="Calibri"/>
                <w:b/>
                <w:bCs/>
                <w:color w:val="000000"/>
                <w:sz w:val="18"/>
                <w:szCs w:val="18"/>
                <w:lang w:eastAsia="fr-FR"/>
              </w:rPr>
              <w:t>N-3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4EE9C88B" w14:textId="77777777" w:rsidR="00917781" w:rsidRPr="00917781" w:rsidRDefault="00917781" w:rsidP="00917781">
            <w:pPr>
              <w:spacing w:after="0" w:line="240" w:lineRule="auto"/>
              <w:jc w:val="center"/>
              <w:rPr>
                <w:rFonts w:ascii="Calibri" w:eastAsia="Times New Roman" w:hAnsi="Calibri" w:cs="Calibri"/>
                <w:b/>
                <w:bCs/>
                <w:color w:val="000000"/>
                <w:sz w:val="18"/>
                <w:szCs w:val="18"/>
                <w:lang w:eastAsia="fr-FR"/>
              </w:rPr>
            </w:pPr>
            <w:r w:rsidRPr="00917781">
              <w:rPr>
                <w:rFonts w:ascii="Calibri" w:eastAsia="Times New Roman" w:hAnsi="Calibri" w:cs="Calibri"/>
                <w:b/>
                <w:bCs/>
                <w:color w:val="000000"/>
                <w:sz w:val="18"/>
                <w:szCs w:val="18"/>
                <w:lang w:eastAsia="fr-FR"/>
              </w:rPr>
              <w:t>N-2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9BF598E" w14:textId="77777777" w:rsidR="00917781" w:rsidRPr="00917781" w:rsidRDefault="00917781" w:rsidP="00917781">
            <w:pPr>
              <w:spacing w:after="0" w:line="240" w:lineRule="auto"/>
              <w:jc w:val="center"/>
              <w:rPr>
                <w:rFonts w:ascii="Calibri" w:eastAsia="Times New Roman" w:hAnsi="Calibri" w:cs="Calibri"/>
                <w:b/>
                <w:bCs/>
                <w:color w:val="000000"/>
                <w:sz w:val="18"/>
                <w:szCs w:val="18"/>
                <w:lang w:eastAsia="fr-FR"/>
              </w:rPr>
            </w:pPr>
            <w:r w:rsidRPr="00917781">
              <w:rPr>
                <w:rFonts w:ascii="Calibri" w:eastAsia="Times New Roman" w:hAnsi="Calibri" w:cs="Calibri"/>
                <w:b/>
                <w:bCs/>
                <w:color w:val="000000"/>
                <w:sz w:val="18"/>
                <w:szCs w:val="18"/>
                <w:lang w:eastAsia="fr-FR"/>
              </w:rPr>
              <w:t>N-1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CDB8D5B" w14:textId="77777777" w:rsidR="00917781" w:rsidRPr="00917781" w:rsidRDefault="00917781" w:rsidP="00917781">
            <w:pPr>
              <w:spacing w:after="0" w:line="240" w:lineRule="auto"/>
              <w:jc w:val="center"/>
              <w:rPr>
                <w:rFonts w:ascii="Calibri" w:eastAsia="Times New Roman" w:hAnsi="Calibri" w:cs="Calibri"/>
                <w:b/>
                <w:bCs/>
                <w:color w:val="000000"/>
                <w:sz w:val="18"/>
                <w:szCs w:val="18"/>
                <w:lang w:eastAsia="fr-FR"/>
              </w:rPr>
            </w:pPr>
            <w:r w:rsidRPr="00917781">
              <w:rPr>
                <w:rFonts w:ascii="Calibri" w:eastAsia="Times New Roman" w:hAnsi="Calibri" w:cs="Calibri"/>
                <w:b/>
                <w:bCs/>
                <w:color w:val="000000"/>
                <w:sz w:val="18"/>
                <w:szCs w:val="18"/>
                <w:lang w:eastAsia="fr-FR"/>
              </w:rPr>
              <w:t>N</w:t>
            </w:r>
          </w:p>
        </w:tc>
      </w:tr>
      <w:tr w:rsidR="00917781" w:rsidRPr="00917781" w14:paraId="741A4A2C" w14:textId="77777777" w:rsidTr="00917781">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711373DE" w14:textId="77777777" w:rsidR="00917781" w:rsidRPr="00917781" w:rsidRDefault="00917781" w:rsidP="00917781">
            <w:pPr>
              <w:spacing w:after="0" w:line="240" w:lineRule="auto"/>
              <w:rPr>
                <w:rFonts w:ascii="Calibri" w:eastAsia="Times New Roman" w:hAnsi="Calibri" w:cs="Calibri"/>
                <w:color w:val="000000"/>
                <w:sz w:val="18"/>
                <w:szCs w:val="18"/>
                <w:lang w:eastAsia="fr-FR"/>
              </w:rPr>
            </w:pPr>
            <w:r w:rsidRPr="00917781">
              <w:rPr>
                <w:rFonts w:ascii="Calibri" w:eastAsia="Times New Roman" w:hAnsi="Calibri" w:cs="Calibri"/>
                <w:color w:val="000000"/>
                <w:sz w:val="18"/>
                <w:szCs w:val="18"/>
                <w:lang w:eastAsia="fr-FR"/>
              </w:rPr>
              <w:t>1er trimestre</w:t>
            </w:r>
          </w:p>
        </w:tc>
        <w:tc>
          <w:tcPr>
            <w:tcW w:w="1200" w:type="dxa"/>
            <w:tcBorders>
              <w:top w:val="nil"/>
              <w:left w:val="nil"/>
              <w:bottom w:val="single" w:sz="4" w:space="0" w:color="auto"/>
              <w:right w:val="single" w:sz="4" w:space="0" w:color="auto"/>
            </w:tcBorders>
            <w:shd w:val="clear" w:color="auto" w:fill="auto"/>
            <w:noWrap/>
            <w:vAlign w:val="bottom"/>
            <w:hideMark/>
          </w:tcPr>
          <w:p w14:paraId="1250FBAB" w14:textId="77777777" w:rsidR="00917781" w:rsidRPr="00917781" w:rsidRDefault="00917781" w:rsidP="00917781">
            <w:pPr>
              <w:spacing w:after="0" w:line="240" w:lineRule="auto"/>
              <w:jc w:val="right"/>
              <w:rPr>
                <w:rFonts w:ascii="Calibri" w:eastAsia="Times New Roman" w:hAnsi="Calibri" w:cs="Calibri"/>
                <w:color w:val="000000"/>
                <w:sz w:val="18"/>
                <w:szCs w:val="18"/>
                <w:lang w:eastAsia="fr-FR"/>
              </w:rPr>
            </w:pPr>
            <w:r w:rsidRPr="00917781">
              <w:rPr>
                <w:rFonts w:ascii="Calibri" w:eastAsia="Times New Roman" w:hAnsi="Calibri" w:cs="Calibri"/>
                <w:color w:val="000000"/>
                <w:sz w:val="18"/>
                <w:szCs w:val="18"/>
                <w:lang w:eastAsia="fr-FR"/>
              </w:rPr>
              <w:t>112</w:t>
            </w:r>
          </w:p>
        </w:tc>
        <w:tc>
          <w:tcPr>
            <w:tcW w:w="1200" w:type="dxa"/>
            <w:tcBorders>
              <w:top w:val="nil"/>
              <w:left w:val="nil"/>
              <w:bottom w:val="single" w:sz="4" w:space="0" w:color="auto"/>
              <w:right w:val="single" w:sz="4" w:space="0" w:color="auto"/>
            </w:tcBorders>
            <w:shd w:val="clear" w:color="auto" w:fill="auto"/>
            <w:noWrap/>
            <w:vAlign w:val="bottom"/>
            <w:hideMark/>
          </w:tcPr>
          <w:p w14:paraId="47D397E0" w14:textId="77777777" w:rsidR="00917781" w:rsidRPr="00917781" w:rsidRDefault="00917781" w:rsidP="00917781">
            <w:pPr>
              <w:spacing w:after="0" w:line="240" w:lineRule="auto"/>
              <w:jc w:val="right"/>
              <w:rPr>
                <w:rFonts w:ascii="Calibri" w:eastAsia="Times New Roman" w:hAnsi="Calibri" w:cs="Calibri"/>
                <w:color w:val="000000"/>
                <w:sz w:val="18"/>
                <w:szCs w:val="18"/>
                <w:lang w:eastAsia="fr-FR"/>
              </w:rPr>
            </w:pPr>
            <w:r w:rsidRPr="00917781">
              <w:rPr>
                <w:rFonts w:ascii="Calibri" w:eastAsia="Times New Roman" w:hAnsi="Calibri" w:cs="Calibri"/>
                <w:color w:val="000000"/>
                <w:sz w:val="18"/>
                <w:szCs w:val="18"/>
                <w:lang w:eastAsia="fr-FR"/>
              </w:rPr>
              <w:t>123</w:t>
            </w:r>
          </w:p>
        </w:tc>
        <w:tc>
          <w:tcPr>
            <w:tcW w:w="1200" w:type="dxa"/>
            <w:tcBorders>
              <w:top w:val="nil"/>
              <w:left w:val="nil"/>
              <w:bottom w:val="single" w:sz="4" w:space="0" w:color="auto"/>
              <w:right w:val="single" w:sz="4" w:space="0" w:color="auto"/>
            </w:tcBorders>
            <w:shd w:val="clear" w:color="auto" w:fill="auto"/>
            <w:noWrap/>
            <w:vAlign w:val="bottom"/>
            <w:hideMark/>
          </w:tcPr>
          <w:p w14:paraId="1B765487" w14:textId="77777777" w:rsidR="00917781" w:rsidRPr="00917781" w:rsidRDefault="00917781" w:rsidP="00917781">
            <w:pPr>
              <w:spacing w:after="0" w:line="240" w:lineRule="auto"/>
              <w:jc w:val="right"/>
              <w:rPr>
                <w:rFonts w:ascii="Calibri" w:eastAsia="Times New Roman" w:hAnsi="Calibri" w:cs="Calibri"/>
                <w:color w:val="000000"/>
                <w:sz w:val="18"/>
                <w:szCs w:val="18"/>
                <w:lang w:eastAsia="fr-FR"/>
              </w:rPr>
            </w:pPr>
            <w:r w:rsidRPr="00917781">
              <w:rPr>
                <w:rFonts w:ascii="Calibri" w:eastAsia="Times New Roman" w:hAnsi="Calibri" w:cs="Calibri"/>
                <w:color w:val="000000"/>
                <w:sz w:val="18"/>
                <w:szCs w:val="18"/>
                <w:lang w:eastAsia="fr-FR"/>
              </w:rPr>
              <w:t>132</w:t>
            </w:r>
          </w:p>
        </w:tc>
        <w:tc>
          <w:tcPr>
            <w:tcW w:w="1200" w:type="dxa"/>
            <w:tcBorders>
              <w:top w:val="nil"/>
              <w:left w:val="nil"/>
              <w:bottom w:val="single" w:sz="4" w:space="0" w:color="auto"/>
              <w:right w:val="single" w:sz="4" w:space="0" w:color="auto"/>
            </w:tcBorders>
            <w:shd w:val="clear" w:color="auto" w:fill="auto"/>
            <w:noWrap/>
            <w:vAlign w:val="bottom"/>
            <w:hideMark/>
          </w:tcPr>
          <w:p w14:paraId="259584F4" w14:textId="77777777" w:rsidR="00917781" w:rsidRPr="00917781" w:rsidRDefault="00917781" w:rsidP="00917781">
            <w:pPr>
              <w:spacing w:after="0" w:line="240" w:lineRule="auto"/>
              <w:jc w:val="right"/>
              <w:rPr>
                <w:rFonts w:ascii="Calibri" w:eastAsia="Times New Roman" w:hAnsi="Calibri" w:cs="Calibri"/>
                <w:color w:val="000000"/>
                <w:sz w:val="18"/>
                <w:szCs w:val="18"/>
                <w:lang w:eastAsia="fr-FR"/>
              </w:rPr>
            </w:pPr>
            <w:r w:rsidRPr="00917781">
              <w:rPr>
                <w:rFonts w:ascii="Calibri" w:eastAsia="Times New Roman" w:hAnsi="Calibri" w:cs="Calibri"/>
                <w:color w:val="000000"/>
                <w:sz w:val="18"/>
                <w:szCs w:val="18"/>
                <w:lang w:eastAsia="fr-FR"/>
              </w:rPr>
              <w:t>130</w:t>
            </w:r>
          </w:p>
        </w:tc>
      </w:tr>
      <w:tr w:rsidR="00917781" w:rsidRPr="00917781" w14:paraId="44BA9FC5" w14:textId="77777777" w:rsidTr="00917781">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2F9C6967" w14:textId="77777777" w:rsidR="00917781" w:rsidRPr="00917781" w:rsidRDefault="00917781" w:rsidP="00917781">
            <w:pPr>
              <w:spacing w:after="0" w:line="240" w:lineRule="auto"/>
              <w:rPr>
                <w:rFonts w:ascii="Calibri" w:eastAsia="Times New Roman" w:hAnsi="Calibri" w:cs="Calibri"/>
                <w:color w:val="000000"/>
                <w:sz w:val="18"/>
                <w:szCs w:val="18"/>
                <w:lang w:eastAsia="fr-FR"/>
              </w:rPr>
            </w:pPr>
            <w:r w:rsidRPr="00917781">
              <w:rPr>
                <w:rFonts w:ascii="Calibri" w:eastAsia="Times New Roman" w:hAnsi="Calibri" w:cs="Calibri"/>
                <w:color w:val="000000"/>
                <w:sz w:val="18"/>
                <w:szCs w:val="18"/>
                <w:lang w:eastAsia="fr-FR"/>
              </w:rPr>
              <w:t>2e trimestre</w:t>
            </w:r>
          </w:p>
        </w:tc>
        <w:tc>
          <w:tcPr>
            <w:tcW w:w="1200" w:type="dxa"/>
            <w:tcBorders>
              <w:top w:val="nil"/>
              <w:left w:val="nil"/>
              <w:bottom w:val="single" w:sz="4" w:space="0" w:color="auto"/>
              <w:right w:val="single" w:sz="4" w:space="0" w:color="auto"/>
            </w:tcBorders>
            <w:shd w:val="clear" w:color="auto" w:fill="auto"/>
            <w:noWrap/>
            <w:vAlign w:val="bottom"/>
            <w:hideMark/>
          </w:tcPr>
          <w:p w14:paraId="1E847228" w14:textId="77777777" w:rsidR="00917781" w:rsidRPr="00917781" w:rsidRDefault="00917781" w:rsidP="00917781">
            <w:pPr>
              <w:spacing w:after="0" w:line="240" w:lineRule="auto"/>
              <w:jc w:val="right"/>
              <w:rPr>
                <w:rFonts w:ascii="Calibri" w:eastAsia="Times New Roman" w:hAnsi="Calibri" w:cs="Calibri"/>
                <w:color w:val="000000"/>
                <w:sz w:val="18"/>
                <w:szCs w:val="18"/>
                <w:lang w:eastAsia="fr-FR"/>
              </w:rPr>
            </w:pPr>
            <w:r w:rsidRPr="00917781">
              <w:rPr>
                <w:rFonts w:ascii="Calibri" w:eastAsia="Times New Roman" w:hAnsi="Calibri" w:cs="Calibri"/>
                <w:color w:val="000000"/>
                <w:sz w:val="18"/>
                <w:szCs w:val="18"/>
                <w:lang w:eastAsia="fr-FR"/>
              </w:rPr>
              <w:t>189</w:t>
            </w:r>
          </w:p>
        </w:tc>
        <w:tc>
          <w:tcPr>
            <w:tcW w:w="1200" w:type="dxa"/>
            <w:tcBorders>
              <w:top w:val="nil"/>
              <w:left w:val="nil"/>
              <w:bottom w:val="single" w:sz="4" w:space="0" w:color="auto"/>
              <w:right w:val="single" w:sz="4" w:space="0" w:color="auto"/>
            </w:tcBorders>
            <w:shd w:val="clear" w:color="auto" w:fill="auto"/>
            <w:noWrap/>
            <w:vAlign w:val="bottom"/>
            <w:hideMark/>
          </w:tcPr>
          <w:p w14:paraId="5A1C24EC" w14:textId="77777777" w:rsidR="00917781" w:rsidRPr="00917781" w:rsidRDefault="00917781" w:rsidP="00917781">
            <w:pPr>
              <w:spacing w:after="0" w:line="240" w:lineRule="auto"/>
              <w:jc w:val="right"/>
              <w:rPr>
                <w:rFonts w:ascii="Calibri" w:eastAsia="Times New Roman" w:hAnsi="Calibri" w:cs="Calibri"/>
                <w:color w:val="000000"/>
                <w:sz w:val="18"/>
                <w:szCs w:val="18"/>
                <w:lang w:eastAsia="fr-FR"/>
              </w:rPr>
            </w:pPr>
            <w:r w:rsidRPr="00917781">
              <w:rPr>
                <w:rFonts w:ascii="Calibri" w:eastAsia="Times New Roman" w:hAnsi="Calibri" w:cs="Calibri"/>
                <w:color w:val="000000"/>
                <w:sz w:val="18"/>
                <w:szCs w:val="18"/>
                <w:lang w:eastAsia="fr-FR"/>
              </w:rPr>
              <w:t>201</w:t>
            </w:r>
          </w:p>
        </w:tc>
        <w:tc>
          <w:tcPr>
            <w:tcW w:w="1200" w:type="dxa"/>
            <w:tcBorders>
              <w:top w:val="nil"/>
              <w:left w:val="nil"/>
              <w:bottom w:val="single" w:sz="4" w:space="0" w:color="auto"/>
              <w:right w:val="single" w:sz="4" w:space="0" w:color="auto"/>
            </w:tcBorders>
            <w:shd w:val="clear" w:color="auto" w:fill="auto"/>
            <w:noWrap/>
            <w:vAlign w:val="bottom"/>
            <w:hideMark/>
          </w:tcPr>
          <w:p w14:paraId="04C15B03" w14:textId="77777777" w:rsidR="00917781" w:rsidRPr="00917781" w:rsidRDefault="00917781" w:rsidP="00917781">
            <w:pPr>
              <w:spacing w:after="0" w:line="240" w:lineRule="auto"/>
              <w:jc w:val="right"/>
              <w:rPr>
                <w:rFonts w:ascii="Calibri" w:eastAsia="Times New Roman" w:hAnsi="Calibri" w:cs="Calibri"/>
                <w:color w:val="000000"/>
                <w:sz w:val="18"/>
                <w:szCs w:val="18"/>
                <w:lang w:eastAsia="fr-FR"/>
              </w:rPr>
            </w:pPr>
            <w:r w:rsidRPr="00917781">
              <w:rPr>
                <w:rFonts w:ascii="Calibri" w:eastAsia="Times New Roman" w:hAnsi="Calibri" w:cs="Calibri"/>
                <w:color w:val="000000"/>
                <w:sz w:val="18"/>
                <w:szCs w:val="18"/>
                <w:lang w:eastAsia="fr-FR"/>
              </w:rPr>
              <w:t>198</w:t>
            </w:r>
          </w:p>
        </w:tc>
        <w:tc>
          <w:tcPr>
            <w:tcW w:w="1200" w:type="dxa"/>
            <w:tcBorders>
              <w:top w:val="nil"/>
              <w:left w:val="nil"/>
              <w:bottom w:val="single" w:sz="4" w:space="0" w:color="auto"/>
              <w:right w:val="single" w:sz="4" w:space="0" w:color="auto"/>
            </w:tcBorders>
            <w:shd w:val="clear" w:color="auto" w:fill="auto"/>
            <w:noWrap/>
            <w:vAlign w:val="bottom"/>
            <w:hideMark/>
          </w:tcPr>
          <w:p w14:paraId="08CD3D70" w14:textId="77777777" w:rsidR="00917781" w:rsidRPr="00917781" w:rsidRDefault="00917781" w:rsidP="00917781">
            <w:pPr>
              <w:spacing w:after="0" w:line="240" w:lineRule="auto"/>
              <w:jc w:val="right"/>
              <w:rPr>
                <w:rFonts w:ascii="Calibri" w:eastAsia="Times New Roman" w:hAnsi="Calibri" w:cs="Calibri"/>
                <w:color w:val="000000"/>
                <w:sz w:val="18"/>
                <w:szCs w:val="18"/>
                <w:lang w:eastAsia="fr-FR"/>
              </w:rPr>
            </w:pPr>
            <w:r w:rsidRPr="00917781">
              <w:rPr>
                <w:rFonts w:ascii="Calibri" w:eastAsia="Times New Roman" w:hAnsi="Calibri" w:cs="Calibri"/>
                <w:color w:val="000000"/>
                <w:sz w:val="18"/>
                <w:szCs w:val="18"/>
                <w:lang w:eastAsia="fr-FR"/>
              </w:rPr>
              <w:t>220</w:t>
            </w:r>
          </w:p>
        </w:tc>
      </w:tr>
      <w:tr w:rsidR="00917781" w:rsidRPr="00917781" w14:paraId="313B3E3A" w14:textId="77777777" w:rsidTr="00917781">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4690173E" w14:textId="77777777" w:rsidR="00917781" w:rsidRPr="00917781" w:rsidRDefault="00917781" w:rsidP="00917781">
            <w:pPr>
              <w:spacing w:after="0" w:line="240" w:lineRule="auto"/>
              <w:rPr>
                <w:rFonts w:ascii="Calibri" w:eastAsia="Times New Roman" w:hAnsi="Calibri" w:cs="Calibri"/>
                <w:color w:val="000000"/>
                <w:sz w:val="18"/>
                <w:szCs w:val="18"/>
                <w:lang w:eastAsia="fr-FR"/>
              </w:rPr>
            </w:pPr>
            <w:r w:rsidRPr="00917781">
              <w:rPr>
                <w:rFonts w:ascii="Calibri" w:eastAsia="Times New Roman" w:hAnsi="Calibri" w:cs="Calibri"/>
                <w:color w:val="000000"/>
                <w:sz w:val="18"/>
                <w:szCs w:val="18"/>
                <w:lang w:eastAsia="fr-FR"/>
              </w:rPr>
              <w:t>3e trimestre</w:t>
            </w:r>
          </w:p>
        </w:tc>
        <w:tc>
          <w:tcPr>
            <w:tcW w:w="1200" w:type="dxa"/>
            <w:tcBorders>
              <w:top w:val="nil"/>
              <w:left w:val="nil"/>
              <w:bottom w:val="single" w:sz="4" w:space="0" w:color="auto"/>
              <w:right w:val="single" w:sz="4" w:space="0" w:color="auto"/>
            </w:tcBorders>
            <w:shd w:val="clear" w:color="auto" w:fill="auto"/>
            <w:noWrap/>
            <w:vAlign w:val="bottom"/>
            <w:hideMark/>
          </w:tcPr>
          <w:p w14:paraId="20D874BA" w14:textId="77777777" w:rsidR="00917781" w:rsidRPr="00917781" w:rsidRDefault="00917781" w:rsidP="00917781">
            <w:pPr>
              <w:spacing w:after="0" w:line="240" w:lineRule="auto"/>
              <w:jc w:val="right"/>
              <w:rPr>
                <w:rFonts w:ascii="Calibri" w:eastAsia="Times New Roman" w:hAnsi="Calibri" w:cs="Calibri"/>
                <w:color w:val="000000"/>
                <w:sz w:val="18"/>
                <w:szCs w:val="18"/>
                <w:lang w:eastAsia="fr-FR"/>
              </w:rPr>
            </w:pPr>
            <w:r w:rsidRPr="00917781">
              <w:rPr>
                <w:rFonts w:ascii="Calibri" w:eastAsia="Times New Roman" w:hAnsi="Calibri" w:cs="Calibri"/>
                <w:color w:val="000000"/>
                <w:sz w:val="18"/>
                <w:szCs w:val="18"/>
                <w:lang w:eastAsia="fr-FR"/>
              </w:rPr>
              <w:t>172</w:t>
            </w:r>
          </w:p>
        </w:tc>
        <w:tc>
          <w:tcPr>
            <w:tcW w:w="1200" w:type="dxa"/>
            <w:tcBorders>
              <w:top w:val="nil"/>
              <w:left w:val="nil"/>
              <w:bottom w:val="single" w:sz="4" w:space="0" w:color="auto"/>
              <w:right w:val="single" w:sz="4" w:space="0" w:color="auto"/>
            </w:tcBorders>
            <w:shd w:val="clear" w:color="auto" w:fill="auto"/>
            <w:noWrap/>
            <w:vAlign w:val="bottom"/>
            <w:hideMark/>
          </w:tcPr>
          <w:p w14:paraId="2B02B6D3" w14:textId="77777777" w:rsidR="00917781" w:rsidRPr="00917781" w:rsidRDefault="00917781" w:rsidP="00917781">
            <w:pPr>
              <w:spacing w:after="0" w:line="240" w:lineRule="auto"/>
              <w:jc w:val="right"/>
              <w:rPr>
                <w:rFonts w:ascii="Calibri" w:eastAsia="Times New Roman" w:hAnsi="Calibri" w:cs="Calibri"/>
                <w:color w:val="000000"/>
                <w:sz w:val="18"/>
                <w:szCs w:val="18"/>
                <w:lang w:eastAsia="fr-FR"/>
              </w:rPr>
            </w:pPr>
            <w:r w:rsidRPr="00917781">
              <w:rPr>
                <w:rFonts w:ascii="Calibri" w:eastAsia="Times New Roman" w:hAnsi="Calibri" w:cs="Calibri"/>
                <w:color w:val="000000"/>
                <w:sz w:val="18"/>
                <w:szCs w:val="18"/>
                <w:lang w:eastAsia="fr-FR"/>
              </w:rPr>
              <w:t>182</w:t>
            </w:r>
          </w:p>
        </w:tc>
        <w:tc>
          <w:tcPr>
            <w:tcW w:w="1200" w:type="dxa"/>
            <w:tcBorders>
              <w:top w:val="nil"/>
              <w:left w:val="nil"/>
              <w:bottom w:val="single" w:sz="4" w:space="0" w:color="auto"/>
              <w:right w:val="single" w:sz="4" w:space="0" w:color="auto"/>
            </w:tcBorders>
            <w:shd w:val="clear" w:color="auto" w:fill="auto"/>
            <w:noWrap/>
            <w:vAlign w:val="bottom"/>
            <w:hideMark/>
          </w:tcPr>
          <w:p w14:paraId="222C796C" w14:textId="77777777" w:rsidR="00917781" w:rsidRPr="00917781" w:rsidRDefault="00917781" w:rsidP="00917781">
            <w:pPr>
              <w:spacing w:after="0" w:line="240" w:lineRule="auto"/>
              <w:jc w:val="right"/>
              <w:rPr>
                <w:rFonts w:ascii="Calibri" w:eastAsia="Times New Roman" w:hAnsi="Calibri" w:cs="Calibri"/>
                <w:color w:val="000000"/>
                <w:sz w:val="18"/>
                <w:szCs w:val="18"/>
                <w:lang w:eastAsia="fr-FR"/>
              </w:rPr>
            </w:pPr>
            <w:r w:rsidRPr="00917781">
              <w:rPr>
                <w:rFonts w:ascii="Calibri" w:eastAsia="Times New Roman" w:hAnsi="Calibri" w:cs="Calibri"/>
                <w:color w:val="000000"/>
                <w:sz w:val="18"/>
                <w:szCs w:val="18"/>
                <w:lang w:eastAsia="fr-FR"/>
              </w:rPr>
              <w:t>185</w:t>
            </w:r>
          </w:p>
        </w:tc>
        <w:tc>
          <w:tcPr>
            <w:tcW w:w="1200" w:type="dxa"/>
            <w:tcBorders>
              <w:top w:val="nil"/>
              <w:left w:val="nil"/>
              <w:bottom w:val="single" w:sz="4" w:space="0" w:color="auto"/>
              <w:right w:val="single" w:sz="4" w:space="0" w:color="auto"/>
            </w:tcBorders>
            <w:shd w:val="clear" w:color="auto" w:fill="auto"/>
            <w:noWrap/>
            <w:vAlign w:val="bottom"/>
            <w:hideMark/>
          </w:tcPr>
          <w:p w14:paraId="1F3AE3A0" w14:textId="77777777" w:rsidR="00917781" w:rsidRPr="00917781" w:rsidRDefault="00917781" w:rsidP="00917781">
            <w:pPr>
              <w:spacing w:after="0" w:line="240" w:lineRule="auto"/>
              <w:jc w:val="right"/>
              <w:rPr>
                <w:rFonts w:ascii="Calibri" w:eastAsia="Times New Roman" w:hAnsi="Calibri" w:cs="Calibri"/>
                <w:color w:val="000000"/>
                <w:sz w:val="18"/>
                <w:szCs w:val="18"/>
                <w:lang w:eastAsia="fr-FR"/>
              </w:rPr>
            </w:pPr>
            <w:r w:rsidRPr="00917781">
              <w:rPr>
                <w:rFonts w:ascii="Calibri" w:eastAsia="Times New Roman" w:hAnsi="Calibri" w:cs="Calibri"/>
                <w:color w:val="000000"/>
                <w:sz w:val="18"/>
                <w:szCs w:val="18"/>
                <w:lang w:eastAsia="fr-FR"/>
              </w:rPr>
              <w:t>190</w:t>
            </w:r>
          </w:p>
        </w:tc>
      </w:tr>
      <w:tr w:rsidR="00917781" w:rsidRPr="00917781" w14:paraId="3211701C" w14:textId="77777777" w:rsidTr="00917781">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48CF0D63" w14:textId="77777777" w:rsidR="00917781" w:rsidRPr="00917781" w:rsidRDefault="00917781" w:rsidP="00917781">
            <w:pPr>
              <w:spacing w:after="0" w:line="240" w:lineRule="auto"/>
              <w:rPr>
                <w:rFonts w:ascii="Calibri" w:eastAsia="Times New Roman" w:hAnsi="Calibri" w:cs="Calibri"/>
                <w:color w:val="000000"/>
                <w:sz w:val="18"/>
                <w:szCs w:val="18"/>
                <w:lang w:eastAsia="fr-FR"/>
              </w:rPr>
            </w:pPr>
            <w:r w:rsidRPr="00917781">
              <w:rPr>
                <w:rFonts w:ascii="Calibri" w:eastAsia="Times New Roman" w:hAnsi="Calibri" w:cs="Calibri"/>
                <w:color w:val="000000"/>
                <w:sz w:val="18"/>
                <w:szCs w:val="18"/>
                <w:lang w:eastAsia="fr-FR"/>
              </w:rPr>
              <w:t>4e trimestre</w:t>
            </w:r>
          </w:p>
        </w:tc>
        <w:tc>
          <w:tcPr>
            <w:tcW w:w="1200" w:type="dxa"/>
            <w:tcBorders>
              <w:top w:val="nil"/>
              <w:left w:val="nil"/>
              <w:bottom w:val="single" w:sz="4" w:space="0" w:color="auto"/>
              <w:right w:val="single" w:sz="4" w:space="0" w:color="auto"/>
            </w:tcBorders>
            <w:shd w:val="clear" w:color="auto" w:fill="auto"/>
            <w:noWrap/>
            <w:vAlign w:val="bottom"/>
            <w:hideMark/>
          </w:tcPr>
          <w:p w14:paraId="4A417265" w14:textId="77777777" w:rsidR="00917781" w:rsidRPr="00917781" w:rsidRDefault="00917781" w:rsidP="00917781">
            <w:pPr>
              <w:spacing w:after="0" w:line="240" w:lineRule="auto"/>
              <w:jc w:val="right"/>
              <w:rPr>
                <w:rFonts w:ascii="Calibri" w:eastAsia="Times New Roman" w:hAnsi="Calibri" w:cs="Calibri"/>
                <w:color w:val="000000"/>
                <w:sz w:val="18"/>
                <w:szCs w:val="18"/>
                <w:lang w:eastAsia="fr-FR"/>
              </w:rPr>
            </w:pPr>
            <w:r w:rsidRPr="00917781">
              <w:rPr>
                <w:rFonts w:ascii="Calibri" w:eastAsia="Times New Roman" w:hAnsi="Calibri" w:cs="Calibri"/>
                <w:color w:val="000000"/>
                <w:sz w:val="18"/>
                <w:szCs w:val="18"/>
                <w:lang w:eastAsia="fr-FR"/>
              </w:rPr>
              <w:t>85</w:t>
            </w:r>
          </w:p>
        </w:tc>
        <w:tc>
          <w:tcPr>
            <w:tcW w:w="1200" w:type="dxa"/>
            <w:tcBorders>
              <w:top w:val="nil"/>
              <w:left w:val="nil"/>
              <w:bottom w:val="single" w:sz="4" w:space="0" w:color="auto"/>
              <w:right w:val="single" w:sz="4" w:space="0" w:color="auto"/>
            </w:tcBorders>
            <w:shd w:val="clear" w:color="auto" w:fill="auto"/>
            <w:noWrap/>
            <w:vAlign w:val="bottom"/>
            <w:hideMark/>
          </w:tcPr>
          <w:p w14:paraId="4BCE67F4" w14:textId="77777777" w:rsidR="00917781" w:rsidRPr="00917781" w:rsidRDefault="00917781" w:rsidP="00917781">
            <w:pPr>
              <w:spacing w:after="0" w:line="240" w:lineRule="auto"/>
              <w:jc w:val="right"/>
              <w:rPr>
                <w:rFonts w:ascii="Calibri" w:eastAsia="Times New Roman" w:hAnsi="Calibri" w:cs="Calibri"/>
                <w:color w:val="000000"/>
                <w:sz w:val="18"/>
                <w:szCs w:val="18"/>
                <w:lang w:eastAsia="fr-FR"/>
              </w:rPr>
            </w:pPr>
            <w:r w:rsidRPr="00917781">
              <w:rPr>
                <w:rFonts w:ascii="Calibri" w:eastAsia="Times New Roman" w:hAnsi="Calibri" w:cs="Calibri"/>
                <w:color w:val="000000"/>
                <w:sz w:val="18"/>
                <w:szCs w:val="18"/>
                <w:lang w:eastAsia="fr-FR"/>
              </w:rPr>
              <w:t>103</w:t>
            </w:r>
          </w:p>
        </w:tc>
        <w:tc>
          <w:tcPr>
            <w:tcW w:w="1200" w:type="dxa"/>
            <w:tcBorders>
              <w:top w:val="nil"/>
              <w:left w:val="nil"/>
              <w:bottom w:val="single" w:sz="4" w:space="0" w:color="auto"/>
              <w:right w:val="single" w:sz="4" w:space="0" w:color="auto"/>
            </w:tcBorders>
            <w:shd w:val="clear" w:color="auto" w:fill="auto"/>
            <w:noWrap/>
            <w:vAlign w:val="bottom"/>
            <w:hideMark/>
          </w:tcPr>
          <w:p w14:paraId="4876DE9F" w14:textId="77777777" w:rsidR="00917781" w:rsidRPr="00917781" w:rsidRDefault="00917781" w:rsidP="00917781">
            <w:pPr>
              <w:spacing w:after="0" w:line="240" w:lineRule="auto"/>
              <w:jc w:val="right"/>
              <w:rPr>
                <w:rFonts w:ascii="Calibri" w:eastAsia="Times New Roman" w:hAnsi="Calibri" w:cs="Calibri"/>
                <w:color w:val="000000"/>
                <w:sz w:val="18"/>
                <w:szCs w:val="18"/>
                <w:lang w:eastAsia="fr-FR"/>
              </w:rPr>
            </w:pPr>
            <w:r w:rsidRPr="00917781">
              <w:rPr>
                <w:rFonts w:ascii="Calibri" w:eastAsia="Times New Roman" w:hAnsi="Calibri" w:cs="Calibri"/>
                <w:color w:val="000000"/>
                <w:sz w:val="18"/>
                <w:szCs w:val="18"/>
                <w:lang w:eastAsia="fr-FR"/>
              </w:rPr>
              <w:t>112</w:t>
            </w:r>
          </w:p>
        </w:tc>
        <w:tc>
          <w:tcPr>
            <w:tcW w:w="1200" w:type="dxa"/>
            <w:tcBorders>
              <w:top w:val="nil"/>
              <w:left w:val="nil"/>
              <w:bottom w:val="single" w:sz="4" w:space="0" w:color="auto"/>
              <w:right w:val="single" w:sz="4" w:space="0" w:color="auto"/>
            </w:tcBorders>
            <w:shd w:val="clear" w:color="auto" w:fill="auto"/>
            <w:noWrap/>
            <w:vAlign w:val="bottom"/>
            <w:hideMark/>
          </w:tcPr>
          <w:p w14:paraId="13475195" w14:textId="77777777" w:rsidR="00917781" w:rsidRPr="00917781" w:rsidRDefault="00917781" w:rsidP="00917781">
            <w:pPr>
              <w:spacing w:after="0" w:line="240" w:lineRule="auto"/>
              <w:jc w:val="right"/>
              <w:rPr>
                <w:rFonts w:ascii="Calibri" w:eastAsia="Times New Roman" w:hAnsi="Calibri" w:cs="Calibri"/>
                <w:color w:val="000000"/>
                <w:sz w:val="18"/>
                <w:szCs w:val="18"/>
                <w:lang w:eastAsia="fr-FR"/>
              </w:rPr>
            </w:pPr>
            <w:r w:rsidRPr="00917781">
              <w:rPr>
                <w:rFonts w:ascii="Calibri" w:eastAsia="Times New Roman" w:hAnsi="Calibri" w:cs="Calibri"/>
                <w:color w:val="000000"/>
                <w:sz w:val="18"/>
                <w:szCs w:val="18"/>
                <w:lang w:eastAsia="fr-FR"/>
              </w:rPr>
              <w:t>109</w:t>
            </w:r>
          </w:p>
        </w:tc>
      </w:tr>
    </w:tbl>
    <w:p w14:paraId="2EEE793B" w14:textId="0714053A" w:rsidR="00917781" w:rsidRDefault="00917781" w:rsidP="00607144"/>
    <w:p w14:paraId="26192EF4" w14:textId="462D0093" w:rsidR="004D6694" w:rsidRDefault="004D6694" w:rsidP="004D6694">
      <w:pPr>
        <w:pStyle w:val="Titre1"/>
      </w:pPr>
      <w:bookmarkStart w:id="10" w:name="_Toc109928864"/>
      <w:r w:rsidRPr="004534A9">
        <w:t xml:space="preserve">Partie </w:t>
      </w:r>
      <w:r>
        <w:t xml:space="preserve">3 </w:t>
      </w:r>
      <w:r w:rsidRPr="004534A9">
        <w:tab/>
      </w:r>
      <w:r>
        <w:t>Budget des ventes et budgets des encaissements</w:t>
      </w:r>
      <w:bookmarkEnd w:id="10"/>
    </w:p>
    <w:p w14:paraId="477BE4FD" w14:textId="74FDFFB7" w:rsidR="004D6694" w:rsidRDefault="004D6694" w:rsidP="004D6694">
      <w:r>
        <w:rPr>
          <w:noProof/>
          <w:lang w:eastAsia="fr-FR"/>
        </w:rPr>
        <mc:AlternateContent>
          <mc:Choice Requires="wps">
            <w:drawing>
              <wp:anchor distT="0" distB="0" distL="114300" distR="114300" simplePos="0" relativeHeight="251787776" behindDoc="0" locked="0" layoutInCell="1" allowOverlap="1" wp14:anchorId="7A5069DC" wp14:editId="7589052D">
                <wp:simplePos x="0" y="0"/>
                <wp:positionH relativeFrom="column">
                  <wp:posOffset>1767690</wp:posOffset>
                </wp:positionH>
                <wp:positionV relativeFrom="paragraph">
                  <wp:posOffset>150592</wp:posOffset>
                </wp:positionV>
                <wp:extent cx="1620642" cy="332740"/>
                <wp:effectExtent l="0" t="0" r="17780" b="10160"/>
                <wp:wrapNone/>
                <wp:docPr id="71" name="Zone de texte 71"/>
                <wp:cNvGraphicFramePr/>
                <a:graphic xmlns:a="http://schemas.openxmlformats.org/drawingml/2006/main">
                  <a:graphicData uri="http://schemas.microsoft.com/office/word/2010/wordprocessingShape">
                    <wps:wsp>
                      <wps:cNvSpPr txBox="1"/>
                      <wps:spPr>
                        <a:xfrm>
                          <a:off x="0" y="0"/>
                          <a:ext cx="1620642" cy="332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C562F9" w14:textId="601532FF" w:rsidR="00314810" w:rsidRDefault="00314810" w:rsidP="004D6694">
                            <w:r>
                              <w:t>Budget des ventes (HT)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069DC" id="Zone de texte 71" o:spid="_x0000_s1029" type="#_x0000_t202" style="position:absolute;margin-left:139.2pt;margin-top:11.85pt;width:127.6pt;height:26.2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WJTggIAAJQFAAAOAAAAZHJzL2Uyb0RvYy54bWysVEtv2zAMvg/YfxB0X51X0y2oU2QpOgwo&#10;2mLp0LMiS41RWdQkJnb260fJzqvrpcMuMmV+fH0ieXnVVIZtlA8l2Jz3z3qcKSuhKO1zzn8+3nz6&#10;zFlAYQthwKqcb1XgV9OPHy5rN1EDWIEplGfkxIZJ7XK+QnSTLAtypSoRzsApS0oNvhJIV/+cFV7U&#10;5L0y2aDXG2c1+MJ5kCoE+nvdKvk0+ddaSbzXOihkJueUG6bTp3MZz2x6KSbPXrhVKbs0xD9kUYnS&#10;UtC9q2uBgq19+ZerqpQeAmg8k1BloHUpVaqBqun3XlWzWAmnUi1ETnB7msL/cyvvNgv34Bk2X6Gh&#10;B4yE1C5MAv2M9TTaV/FLmTLSE4XbPW2qQSaj0XjQG48GnEnSDYeDi1HiNTtYOx/wm4KKRSHnnp4l&#10;sSU2twEpIkF3kBgsgCmLm9KYdImtoObGs42gRzSYciSLE5SxrM75eHjeS45PdNH13n5phHyJVZ56&#10;oJuxMZxKTdOldWAiSbg1KmKM/aE0K4tEyBs5CimV3eeZ0BGlqaL3GHb4Q1bvMW7rIIsUGSzujavS&#10;gm9ZOqW2eNlRq1s8kXRUdxSxWTZUOD3zrlGWUGypfzy0oxWcvCmJ71sR8EF4miVqGdoPeE+HNkCP&#10;BJ3E2Qr877f+Rzy1OGk5q2k2cx5+rYVXnJnvlpr/S39ELcYwXUbnFwO6+GPN8lhj19UcqHP6tImc&#10;TGLEo9mJ2kP1RGtkFqOSSlhJsXOOO3GO7cagNSTVbJZANL5O4K1dOBldR5Zjnz02T8K7rs+RJuQO&#10;dlMsJq/avcVGSwuzNYIu0yxEnltWO/5p9FO7dmsq7pbje0Idlun0DwAAAP//AwBQSwMEFAAGAAgA&#10;AAAhABmodsPeAAAACQEAAA8AAABkcnMvZG93bnJldi54bWxMj8FOwzAMhu9IvENkJG4s3Qpt1zWd&#10;AA0uOzEQZ6/xkogmqZqsK29POMHNlj/9/v5mO9ueTTQG452A5SIDRq7z0jgl4OP95a4CFiI6ib13&#10;JOCbAmzb66sGa+kv7o2mQ1QshbhQowAd41BzHjpNFsPCD+TS7eRHizGto+JyxEsKtz1fZVnBLRqX&#10;Pmgc6FlT93U4WwG7J7VWXYWj3lXSmGn+PO3VqxC3N/PjBlikOf7B8Kuf1KFNTkd/djKwXsCqrO4T&#10;moa8BJaAhzwvgB0FlMUSeNvw/w3aHwAAAP//AwBQSwECLQAUAAYACAAAACEAtoM4kv4AAADhAQAA&#10;EwAAAAAAAAAAAAAAAAAAAAAAW0NvbnRlbnRfVHlwZXNdLnhtbFBLAQItABQABgAIAAAAIQA4/SH/&#10;1gAAAJQBAAALAAAAAAAAAAAAAAAAAC8BAABfcmVscy8ucmVsc1BLAQItABQABgAIAAAAIQBBkWJT&#10;ggIAAJQFAAAOAAAAAAAAAAAAAAAAAC4CAABkcnMvZTJvRG9jLnhtbFBLAQItABQABgAIAAAAIQAZ&#10;qHbD3gAAAAkBAAAPAAAAAAAAAAAAAAAAANwEAABkcnMvZG93bnJldi54bWxQSwUGAAAAAAQABADz&#10;AAAA5wUAAAAA&#10;" fillcolor="white [3201]" strokeweight=".5pt">
                <v:textbox>
                  <w:txbxContent>
                    <w:p w14:paraId="54C562F9" w14:textId="601532FF" w:rsidR="00314810" w:rsidRDefault="00314810" w:rsidP="004D6694">
                      <w:r>
                        <w:t>Budget des ventes (HT)</w:t>
                      </w:r>
                    </w:p>
                  </w:txbxContent>
                </v:textbox>
              </v:shape>
            </w:pict>
          </mc:Fallback>
        </mc:AlternateContent>
      </w:r>
      <w:r>
        <w:rPr>
          <w:noProof/>
          <w:lang w:eastAsia="fr-FR"/>
        </w:rPr>
        <mc:AlternateContent>
          <mc:Choice Requires="wps">
            <w:drawing>
              <wp:anchor distT="0" distB="0" distL="114300" distR="114300" simplePos="0" relativeHeight="251830784" behindDoc="0" locked="0" layoutInCell="1" allowOverlap="1" wp14:anchorId="4CDEAEFA" wp14:editId="18BB7E10">
                <wp:simplePos x="0" y="0"/>
                <wp:positionH relativeFrom="column">
                  <wp:posOffset>3386819</wp:posOffset>
                </wp:positionH>
                <wp:positionV relativeFrom="paragraph">
                  <wp:posOffset>284549</wp:posOffset>
                </wp:positionV>
                <wp:extent cx="1199786" cy="366925"/>
                <wp:effectExtent l="0" t="0" r="57785" b="71755"/>
                <wp:wrapNone/>
                <wp:docPr id="72" name="Connecteur droit 72"/>
                <wp:cNvGraphicFramePr/>
                <a:graphic xmlns:a="http://schemas.openxmlformats.org/drawingml/2006/main">
                  <a:graphicData uri="http://schemas.microsoft.com/office/word/2010/wordprocessingShape">
                    <wps:wsp>
                      <wps:cNvCnPr/>
                      <wps:spPr>
                        <a:xfrm>
                          <a:off x="0" y="0"/>
                          <a:ext cx="1199786" cy="366925"/>
                        </a:xfrm>
                        <a:prstGeom prst="line">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640A58" id="Connecteur droit 72" o:spid="_x0000_s1026" style="position:absolute;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7pt,22.4pt" to="361.1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f752QEAAP0DAAAOAAAAZHJzL2Uyb0RvYy54bWysU02P0zAQvSPxHyzfadoiutuo6R5a4IKg&#10;YuEHeJ1xY+Evjb1N++8ZO2kWAVqtEJeJPTPvzbwZZ3N3toadAKP2ruGL2ZwzcNK32h0b/v3bhze3&#10;nMUkXCuMd9DwC0R+t339atOHGpa+86YFZETiYt2HhncphbqqouzAijjzARwFlUcrEl3xWLUoemK3&#10;plrO56uq99gG9BJiJO9+CPJt4VcKZPqiVITETMOpt1QsFvuQbbXdiPqIInRajm2If+jCCu2o6ES1&#10;F0mwR9R/UFkt0Uev0kx6W3mltISigdQs5r+pue9EgKKFhhPDNKb4/2jl59MBmW4bfrPkzAlLO9p5&#10;52hw8IisRa8ToxDNqQ+xpvSdO+B4i+GAWfRZoc1fksPOZbaXabZwTkySc7FYr29uV5xJir1drdbL&#10;d5m0ekIHjOkjeMvyoeFGu6xd1OL0KaYh9ZqS3cZlmz17ETt2ErThlk7DSpPQ5r1rWboEUpRQC3c0&#10;MFbM0CrLGQSUU7oYGGi/gqKB5JZL+fIUYWdwLPFjMbFQZoYobcwEmj8PGnMzDMrzfClwyi4VvUsT&#10;0Grn8W9V0/naqhryr6oHrVn2g28vZZ1lHPTGykbG/yE/4l/vBf70125/AgAA//8DAFBLAwQUAAYA&#10;CAAAACEA4bNcLd8AAAAKAQAADwAAAGRycy9kb3ducmV2LnhtbEyPQUvEMBCF74L/IYzgzU1N6yq1&#10;6bIIizfRKuIx24xN2SapSdqt++sdT3oc5uO971WbxQ5sxhB77yRcrzJg6Fqve9dJeHvdXd0Bi0k5&#10;rQbvUMI3RtjU52eVKrU/uhecm9QxCnGxVBJMSmPJeWwNWhVXfkRHv08frEp0ho7roI4UbgcusmzN&#10;reodNRg14oPB9tBMVsL76dCIr5B3OD02u/lknouPp62UlxfL9h5YwiX9wfCrT+pQk9PeT05HNki4&#10;yfOCUAlFQRMIuBUiB7YnMhNr4HXF/0+ofwAAAP//AwBQSwECLQAUAAYACAAAACEAtoM4kv4AAADh&#10;AQAAEwAAAAAAAAAAAAAAAAAAAAAAW0NvbnRlbnRfVHlwZXNdLnhtbFBLAQItABQABgAIAAAAIQA4&#10;/SH/1gAAAJQBAAALAAAAAAAAAAAAAAAAAC8BAABfcmVscy8ucmVsc1BLAQItABQABgAIAAAAIQBo&#10;zf752QEAAP0DAAAOAAAAAAAAAAAAAAAAAC4CAABkcnMvZTJvRG9jLnhtbFBLAQItABQABgAIAAAA&#10;IQDhs1wt3wAAAAoBAAAPAAAAAAAAAAAAAAAAADMEAABkcnMvZG93bnJldi54bWxQSwUGAAAAAAQA&#10;BADzAAAAPwUAAAAA&#10;" strokecolor="black [3200]" strokeweight=".5pt">
                <v:stroke dashstyle="dash" endarrow="block" joinstyle="miter"/>
              </v:line>
            </w:pict>
          </mc:Fallback>
        </mc:AlternateContent>
      </w:r>
    </w:p>
    <w:p w14:paraId="3476E68F" w14:textId="3F98B821" w:rsidR="004D6694" w:rsidRDefault="004D6694" w:rsidP="004D6694">
      <w:pPr>
        <w:pStyle w:val="Paragraphedeliste"/>
      </w:pPr>
      <w:r>
        <w:rPr>
          <w:noProof/>
          <w:lang w:eastAsia="fr-FR"/>
        </w:rPr>
        <mc:AlternateContent>
          <mc:Choice Requires="wps">
            <w:drawing>
              <wp:anchor distT="0" distB="0" distL="114300" distR="114300" simplePos="0" relativeHeight="251895296" behindDoc="0" locked="0" layoutInCell="1" allowOverlap="1" wp14:anchorId="2E1AAC3D" wp14:editId="6C571D27">
                <wp:simplePos x="0" y="0"/>
                <wp:positionH relativeFrom="column">
                  <wp:posOffset>-400783</wp:posOffset>
                </wp:positionH>
                <wp:positionV relativeFrom="paragraph">
                  <wp:posOffset>276157</wp:posOffset>
                </wp:positionV>
                <wp:extent cx="1368440" cy="507413"/>
                <wp:effectExtent l="0" t="0" r="22225" b="26035"/>
                <wp:wrapNone/>
                <wp:docPr id="77" name="Zone de texte 77"/>
                <wp:cNvGraphicFramePr/>
                <a:graphic xmlns:a="http://schemas.openxmlformats.org/drawingml/2006/main">
                  <a:graphicData uri="http://schemas.microsoft.com/office/word/2010/wordprocessingShape">
                    <wps:wsp>
                      <wps:cNvSpPr txBox="1"/>
                      <wps:spPr>
                        <a:xfrm>
                          <a:off x="0" y="0"/>
                          <a:ext cx="1368440" cy="5074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2F05CA" w14:textId="3E121FA8" w:rsidR="00314810" w:rsidRDefault="00314810" w:rsidP="004D6694">
                            <w:pPr>
                              <w:jc w:val="center"/>
                            </w:pPr>
                            <w:r>
                              <w:t>Etat des créances initiales TTC (Bilan)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AAC3D" id="Zone de texte 77" o:spid="_x0000_s1030" type="#_x0000_t202" style="position:absolute;left:0;text-align:left;margin-left:-31.55pt;margin-top:21.75pt;width:107.75pt;height:39.9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VW/gAIAAJQFAAAOAAAAZHJzL2Uyb0RvYy54bWysVEtPGzEQvlfqf7B8L5tAeDRig1IQVSUE&#10;qKHi7HhtYuH1uPYku+mvZ+zdPKBcqHrxjne+eX2emfOLtrZspUI04Eo+PBhwppyEyrinkv96uP5y&#10;xllE4SphwamSr1XkF5PPn84bP1aHsABbqcDIiYvjxpd8gejHRRHlQtUiHoBXjpQaQi2QruGpqIJo&#10;yHtti8PB4KRoIFQ+gFQx0t+rTskn2b/WSuKd1lEhsyWn3DCfIZ/zdBaTczF+CsIvjOzTEP+QRS2M&#10;o6BbV1cCBVsG85er2sgAETQeSKgL0NpIlWugaoaDN9XMFsKrXAuRE/2Wpvj/3Mrb1czfB4btN2jp&#10;ARMhjY/jSD9TPa0OdfpSpoz0ROF6S5tqkclkdHRyNhqRSpLueHA6Gh4lN8XO2oeI3xXULAklD/Qs&#10;mS2xuonYQTeQFCyCNdW1sTZfUiuoSxvYStAjWsw5kvNXKOtYU/KTo+NBdvxKl1xv7edWyOc+vT0U&#10;+bMuhVO5afq0dkxkCddWJYx1P5VmpsqEvJOjkFK5bZ4ZnVCaKvqIYY/fZfUR464OssiRweHWuDYO&#10;QsfSa2qr5w21usPTG+7VnURs5y0VXvLRplHmUK2pfwJ0oxW9vDbE942IeC8CzRL1Be0HvKNDW6BH&#10;gl7ibAHhz3v/E55anLScNTSbJY+/lyIozuwPR83/dZjbDfNldHx6SDHCvma+r3HL+hKoc4a0ibzM&#10;YsKj3Yg6QP1Ia2SaopJKOEmxS44b8RK7jUFrSKrpNINofL3AGzfzMrlOLKc+e2gfRfB9nyNNyC1s&#10;pliM37R7h02WDqZLBG3yLCSeO1Z7/mn08zT1ayrtlv17Ru2W6eQFAAD//wMAUEsDBBQABgAIAAAA&#10;IQCfB/lB3gAAAAoBAAAPAAAAZHJzL2Rvd25yZXYueG1sTI/BTsMwDIbvSLxDZCRuW7q2m0ppOgEa&#10;XDgxEGev8ZKIJqmarCtvT3ZiN1v+9Pv7m+1sezbRGIx3AlbLDBi5zkvjlICvz9dFBSxEdBJ770jA&#10;LwXYtrc3DdbSn90HTfuoWApxoUYBOsah5jx0miyGpR/IpdvRjxZjWkfF5YjnFG57nmfZhls0Ln3Q&#10;ONCLpu5nf7ICds/qQXUVjnpXSWOm+fv4rt6EuL+bnx6BRZrjPwwX/aQObXI6+JOTgfUCFptilVAB&#10;ZbEGdgHWeQnskIa8KIG3Db+u0P4BAAD//wMAUEsBAi0AFAAGAAgAAAAhALaDOJL+AAAA4QEAABMA&#10;AAAAAAAAAAAAAAAAAAAAAFtDb250ZW50X1R5cGVzXS54bWxQSwECLQAUAAYACAAAACEAOP0h/9YA&#10;AACUAQAACwAAAAAAAAAAAAAAAAAvAQAAX3JlbHMvLnJlbHNQSwECLQAUAAYACAAAACEAYY1Vv4AC&#10;AACUBQAADgAAAAAAAAAAAAAAAAAuAgAAZHJzL2Uyb0RvYy54bWxQSwECLQAUAAYACAAAACEAnwf5&#10;Qd4AAAAKAQAADwAAAAAAAAAAAAAAAADaBAAAZHJzL2Rvd25yZXYueG1sUEsFBgAAAAAEAAQA8wAA&#10;AOUFAAAAAA==&#10;" fillcolor="white [3201]" strokeweight=".5pt">
                <v:textbox>
                  <w:txbxContent>
                    <w:p w14:paraId="552F05CA" w14:textId="3E121FA8" w:rsidR="00314810" w:rsidRDefault="00314810" w:rsidP="004D6694">
                      <w:pPr>
                        <w:jc w:val="center"/>
                      </w:pPr>
                      <w:r>
                        <w:t>Etat des créances initiales TTC (Bilan)</w:t>
                      </w:r>
                    </w:p>
                  </w:txbxContent>
                </v:textbox>
              </v:shape>
            </w:pict>
          </mc:Fallback>
        </mc:AlternateContent>
      </w:r>
      <w:r>
        <w:rPr>
          <w:noProof/>
          <w:lang w:eastAsia="fr-FR"/>
        </w:rPr>
        <mc:AlternateContent>
          <mc:Choice Requires="wps">
            <w:drawing>
              <wp:anchor distT="0" distB="0" distL="114300" distR="114300" simplePos="0" relativeHeight="251875840" behindDoc="0" locked="0" layoutInCell="1" allowOverlap="1" wp14:anchorId="0795F07B" wp14:editId="207E93F5">
                <wp:simplePos x="0" y="0"/>
                <wp:positionH relativeFrom="column">
                  <wp:posOffset>2586343</wp:posOffset>
                </wp:positionH>
                <wp:positionV relativeFrom="paragraph">
                  <wp:posOffset>197582</wp:posOffset>
                </wp:positionV>
                <wp:extent cx="0" cy="523115"/>
                <wp:effectExtent l="95250" t="0" r="57150" b="48895"/>
                <wp:wrapNone/>
                <wp:docPr id="21" name="Connecteur droit 21"/>
                <wp:cNvGraphicFramePr/>
                <a:graphic xmlns:a="http://schemas.openxmlformats.org/drawingml/2006/main">
                  <a:graphicData uri="http://schemas.microsoft.com/office/word/2010/wordprocessingShape">
                    <wps:wsp>
                      <wps:cNvCnPr/>
                      <wps:spPr>
                        <a:xfrm>
                          <a:off x="0" y="0"/>
                          <a:ext cx="0" cy="523115"/>
                        </a:xfrm>
                        <a:prstGeom prst="line">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99BD47" id="Connecteur droit 21" o:spid="_x0000_s1026" style="position:absolute;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65pt,15.55pt" to="203.65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sC0gEAAOkDAAAOAAAAZHJzL2Uyb0RvYy54bWysU9uO0zAQfUfiHyy/0yRdLVpFTfehC7wg&#10;qLh8gNcZNxa+aextkr9n7LRZxEVCiBfHHs85c854srufrGFnwKi963izqTkDJ32v3anjX7+8fXXH&#10;WUzC9cJ4Bx2fIfL7/csXuzG0sPWDNz0gIxIX2zF0fEgptFUV5QBWxI0P4OhSebQi0RFPVY9iJHZr&#10;qm1dv65Gj31ALyFGij4sl3xf+JUCmT4qFSEx03HSlsqKZX3Ma7XfifaEIgxaXmSIf1BhhXZUdKV6&#10;EEmwJ9S/UFkt0Uev0kZ6W3mltITigdw09U9uPg8iQPFCzYlhbVP8f7Tyw/mITPcd3zacOWHpjQ7e&#10;OWocPCHr0evE6Ir6NIbYUvrBHfFyiuGI2fSk0OYv2WFT6e289hamxOQSlBS93d40zW2mq55xAWN6&#10;B96yvOm40S67Fq04v49pSb2m5LBxbOz4zV1T1yUtCW3euJ6lOZD6hFq4k4FLDeOoVJa+iC27NBtY&#10;iD6BIvMkrylMZezgYJCdBQ1M/60YJ6XGUWaGKG3MClrK/xF0yc0wKKP4t8A1u1T0Lq1Aq53H30lN&#10;01WqWvKvrhev2faj7+fydKUdNE/lDS6znwf2x3OBP/+h++8AAAD//wMAUEsDBBQABgAIAAAAIQB4&#10;oWsq2wAAAAoBAAAPAAAAZHJzL2Rvd25yZXYueG1sTI/BTsMwDIbvSLxDZCRuLO0KA5WmEyAhcRqi&#10;6wN4jWmrNU7VpFt5e4w4wNH259+fi+3iBnWiKfSeDaSrBBRx423PrYF6/3rzACpEZIuDZzLwRQG2&#10;5eVFgbn1Z/6gUxVbJSEccjTQxTjmWoemI4dh5UdimX36yWGUcmq1nfAs4W7Q6yTZaIc9y4UOR3rp&#10;qDlWsxONiPNuUx3HsBv53T+va7t/q425vlqeHkFFWuIfDD/6sgOlOB38zDaowcBtcp8JaiBLU1AC&#10;/DYOQqbZHeiy0P9fKL8BAAD//wMAUEsBAi0AFAAGAAgAAAAhALaDOJL+AAAA4QEAABMAAAAAAAAA&#10;AAAAAAAAAAAAAFtDb250ZW50X1R5cGVzXS54bWxQSwECLQAUAAYACAAAACEAOP0h/9YAAACUAQAA&#10;CwAAAAAAAAAAAAAAAAAvAQAAX3JlbHMvLnJlbHNQSwECLQAUAAYACAAAACEAwacrAtIBAADpAwAA&#10;DgAAAAAAAAAAAAAAAAAuAgAAZHJzL2Uyb0RvYy54bWxQSwECLQAUAAYACAAAACEAeKFrKtsAAAAK&#10;AQAADwAAAAAAAAAAAAAAAAAsBAAAZHJzL2Rvd25yZXYueG1sUEsFBgAAAAAEAAQA8wAAADQFAAAA&#10;AA==&#10;" strokecolor="black [3200]" strokeweight="3pt">
                <v:stroke endarrow="block" joinstyle="miter"/>
              </v:line>
            </w:pict>
          </mc:Fallback>
        </mc:AlternateContent>
      </w:r>
    </w:p>
    <w:p w14:paraId="5077DBB5" w14:textId="7FBA7B64" w:rsidR="004D6694" w:rsidRDefault="004D6694" w:rsidP="004D6694">
      <w:r>
        <w:rPr>
          <w:noProof/>
          <w:lang w:eastAsia="fr-FR"/>
        </w:rPr>
        <mc:AlternateContent>
          <mc:Choice Requires="wps">
            <w:drawing>
              <wp:anchor distT="0" distB="0" distL="114300" distR="114300" simplePos="0" relativeHeight="251915776" behindDoc="0" locked="0" layoutInCell="1" allowOverlap="1" wp14:anchorId="6CA86F4F" wp14:editId="3CB9B5F1">
                <wp:simplePos x="0" y="0"/>
                <wp:positionH relativeFrom="column">
                  <wp:posOffset>963950</wp:posOffset>
                </wp:positionH>
                <wp:positionV relativeFrom="paragraph">
                  <wp:posOffset>248876</wp:posOffset>
                </wp:positionV>
                <wp:extent cx="972642" cy="419342"/>
                <wp:effectExtent l="0" t="0" r="75565" b="57150"/>
                <wp:wrapNone/>
                <wp:docPr id="76" name="Connecteur droit 76"/>
                <wp:cNvGraphicFramePr/>
                <a:graphic xmlns:a="http://schemas.openxmlformats.org/drawingml/2006/main">
                  <a:graphicData uri="http://schemas.microsoft.com/office/word/2010/wordprocessingShape">
                    <wps:wsp>
                      <wps:cNvCnPr/>
                      <wps:spPr>
                        <a:xfrm>
                          <a:off x="0" y="0"/>
                          <a:ext cx="972642" cy="419342"/>
                        </a:xfrm>
                        <a:prstGeom prst="line">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2229DA" id="Connecteur droit 76" o:spid="_x0000_s1026" style="position:absolute;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9pt,19.6pt" to="152.5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yzgEAAOQDAAAOAAAAZHJzL2Uyb0RvYy54bWysU9tuEzEQfUfiHyy/k82GKqWrbPqQAi8I&#10;Igof4NrjxMI3jd1s8veMvckWAaoqxMusL+ecmTOeXd0enWUHwGSC73k7m3MGXgZl/K7n3799ePOO&#10;s5SFV8IGDz0/QeK369evVkPsYBH2wSpARiI+dUPs+T7n2DVNkntwIs1CBE+XOqATmba4axSKgdSd&#10;bRbz+bIZAqqIQUJKdHo3XvJ11dcaZP6idYLMbM+ptlwj1vhQYrNeiW6HIu6NPJch/qEKJ4ynpJPU&#10;nciCPaL5Q8oZiSEFnWcyuCZobSRUD+Smnf/m5n4vIlQv1JwUpzal/ycrPx+2yIzq+fWSMy8cvdEm&#10;eE+Ng0dkCoPJjK6oT0NMHcE3fovnXYpbLKaPGl35kh12rL09Tb2FY2aSDm+uF8urBWeSrq7am7e0&#10;JpXmiRwx5Y8QHCuLnlvji3XRicOnlEfoBVKOrS8xC2Pfe8XyKVLhGY3wOwtn5QJpStVjnXWVTxZG&#10;+lfQ5Jsqa2uaOnGwscgOgmZF/WgnFUIWijbWTqT586QzttCgTuFLiRO6Zgw+T0RnfMC/Zc3HS6l6&#10;xF9cj16L7YegTvXVajtolGrnz2NfZvXXfaU//ZzrnwAAAP//AwBQSwMEFAAGAAgAAAAhALBNCXTe&#10;AAAACgEAAA8AAABkcnMvZG93bnJldi54bWxMj81OwzAQhO9IvIO1SNyo3ZSgNsSp+BES7QHU0gdw&#10;4yWJiNcmdtvw9mxPcBzNaOabcjm6XhxxiJ0nDdOJAoFUe9tRo2H38XIzBxGTIWt6T6jhByMsq8uL&#10;0hTWn2iDx21qBJdQLIyGNqVQSBnrFp2JEx+Q2Pv0gzOJ5dBIO5gTl7teZkrdSWc64oXWBHxqsf7a&#10;HpwGCvQ6f97U67WyYfX4/n37Flde6+ur8eEeRMIx/YXhjM/oUDHT3h/IRtGzzqeMnjTMFhkIDsxU&#10;zuf27Kg8A1mV8v+F6hcAAP//AwBQSwECLQAUAAYACAAAACEAtoM4kv4AAADhAQAAEwAAAAAAAAAA&#10;AAAAAAAAAAAAW0NvbnRlbnRfVHlwZXNdLnhtbFBLAQItABQABgAIAAAAIQA4/SH/1gAAAJQBAAAL&#10;AAAAAAAAAAAAAAAAAC8BAABfcmVscy8ucmVsc1BLAQItABQABgAIAAAAIQDB/aZyzgEAAOQDAAAO&#10;AAAAAAAAAAAAAAAAAC4CAABkcnMvZTJvRG9jLnhtbFBLAQItABQABgAIAAAAIQCwTQl03gAAAAoB&#10;AAAPAAAAAAAAAAAAAAAAACgEAABkcnMvZG93bnJldi54bWxQSwUGAAAAAAQABADzAAAAMwUAAAAA&#10;" strokecolor="black [3200]" strokeweight=".5pt">
                <v:stroke endarrow="block" joinstyle="miter"/>
              </v:line>
            </w:pict>
          </mc:Fallback>
        </mc:AlternateContent>
      </w:r>
      <w:r>
        <w:rPr>
          <w:noProof/>
          <w:lang w:eastAsia="fr-FR"/>
        </w:rPr>
        <mc:AlternateContent>
          <mc:Choice Requires="wps">
            <w:drawing>
              <wp:anchor distT="0" distB="0" distL="114300" distR="114300" simplePos="0" relativeHeight="251810304" behindDoc="0" locked="0" layoutInCell="1" allowOverlap="1" wp14:anchorId="09C779FB" wp14:editId="5BE1130D">
                <wp:simplePos x="0" y="0"/>
                <wp:positionH relativeFrom="column">
                  <wp:posOffset>4035202</wp:posOffset>
                </wp:positionH>
                <wp:positionV relativeFrom="paragraph">
                  <wp:posOffset>115109</wp:posOffset>
                </wp:positionV>
                <wp:extent cx="1094105" cy="332740"/>
                <wp:effectExtent l="0" t="0" r="10795" b="10160"/>
                <wp:wrapNone/>
                <wp:docPr id="80" name="Zone de texte 80"/>
                <wp:cNvGraphicFramePr/>
                <a:graphic xmlns:a="http://schemas.openxmlformats.org/drawingml/2006/main">
                  <a:graphicData uri="http://schemas.microsoft.com/office/word/2010/wordprocessingShape">
                    <wps:wsp>
                      <wps:cNvSpPr txBox="1"/>
                      <wps:spPr>
                        <a:xfrm>
                          <a:off x="0" y="0"/>
                          <a:ext cx="1094105" cy="332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72C652" w14:textId="77777777" w:rsidR="00314810" w:rsidRDefault="00314810" w:rsidP="004D6694">
                            <w:r>
                              <w:t>Budget de TVA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779FB" id="Zone de texte 80" o:spid="_x0000_s1031" type="#_x0000_t202" style="position:absolute;margin-left:317.75pt;margin-top:9.05pt;width:86.15pt;height:26.2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Et+ggIAAJQFAAAOAAAAZHJzL2Uyb0RvYy54bWysVN1P2zAQf5+0/8Hy+0haWhgVKepATJMQ&#10;oMHEs+vYNMLxefa1SffXc3bSL8YL016cc+53Xz/f3flFWxu2Uj5UYAs+OMo5U1ZCWdnngv96vP7y&#10;lbOAwpbCgFUFX6vAL6afP503bqKGsABTKs/IiQ2TxhV8gegmWRbkQtUiHIFTlpQafC2Qrv45K71o&#10;yHttsmGen2QN+NJ5kCoE+nvVKfk0+ddaSbzTOihkpuCUG6bTp3Mez2x6LibPXrhFJfs0xD9kUYvK&#10;UtCtqyuBgi199ZerupIeAmg8klBnoHUlVaqBqhnkb6p5WAinUi1ETnBbmsL/cytvVw/u3jNsv0FL&#10;DxgJaVyYBPoZ62m1r+OXMmWkJwrXW9pUi0xGo/xsNMjHnEnSHR8PT0eJ12xn7XzA7wpqFoWCe3qW&#10;xJZY3QSkiATdQGKwAKYqrytj0iW2gro0nq0EPaLBlCNZHKCMZU3BT47HeXJ8oIuut/ZzI+RLrPLQ&#10;A92MjeFUapo+rR0TScK1URFj7E+lWVUmQt7JUUip7DbPhI4oTRV9xLDH77L6iHFXB1mkyGBxa1xX&#10;FnzH0iG15cuGWt3hiaS9uqOI7bylwgs+3jTKHMo19Y+HbrSCk9cV8X0jAt4LT7NELUP7Ae/o0Abo&#10;kaCXOFuA//Pe/4inFictZw3NZsHD76XwijPzw1Lznw1G1GIM02U0Ph3Sxe9r5vsau6wvgTpnQJvI&#10;ySRGPJqNqD3UT7RGZjEqqYSVFLvguBEvsdsYtIakms0SiMbXCbyxD05G15Hl2GeP7ZPwru9zpAm5&#10;hc0Ui8mbdu+w0dLCbImgqzQLkeeO1Z5/Gv3Urv2airtl/55Qu2U6fQUAAP//AwBQSwMEFAAGAAgA&#10;AAAhAHWREqjcAAAACQEAAA8AAABkcnMvZG93bnJldi54bWxMj8FOwzAQRO9I/IO1SNyoXVBaE+JU&#10;gAoXThTE2Y23jkVsR7abhr9nOdHjap5m3zSb2Q9swpRdDAqWCwEMQxeNC1bB58fLjQSWiw5GDzGg&#10;gh/MsGkvLxpdm3gK7zjtimVUEnKtFfSljDXnuevR67yIIwbKDjF5XehMlpukT1TuB34rxIp77QJ9&#10;6PWIzz1237ujV7B9sve2kzr1W2mcm+avw5t9Ver6an58AFZwLv8w/OmTOrTktI/HYDIbFKzuqopQ&#10;CuQSGAFSrGnLXsFaVMDbhp8vaH8BAAD//wMAUEsBAi0AFAAGAAgAAAAhALaDOJL+AAAA4QEAABMA&#10;AAAAAAAAAAAAAAAAAAAAAFtDb250ZW50X1R5cGVzXS54bWxQSwECLQAUAAYACAAAACEAOP0h/9YA&#10;AACUAQAACwAAAAAAAAAAAAAAAAAvAQAAX3JlbHMvLnJlbHNQSwECLQAUAAYACAAAACEAZYBLfoIC&#10;AACUBQAADgAAAAAAAAAAAAAAAAAuAgAAZHJzL2Uyb0RvYy54bWxQSwECLQAUAAYACAAAACEAdZES&#10;qNwAAAAJAQAADwAAAAAAAAAAAAAAAADcBAAAZHJzL2Rvd25yZXYueG1sUEsFBgAAAAAEAAQA8wAA&#10;AOUFAAAAAA==&#10;" fillcolor="white [3201]" strokeweight=".5pt">
                <v:textbox>
                  <w:txbxContent>
                    <w:p w14:paraId="3372C652" w14:textId="77777777" w:rsidR="00314810" w:rsidRDefault="00314810" w:rsidP="004D6694">
                      <w:r>
                        <w:t>Budget de TVA</w:t>
                      </w:r>
                    </w:p>
                  </w:txbxContent>
                </v:textbox>
              </v:shape>
            </w:pict>
          </mc:Fallback>
        </mc:AlternateContent>
      </w:r>
    </w:p>
    <w:p w14:paraId="21348DD7" w14:textId="29AFEBE1" w:rsidR="004D6694" w:rsidRDefault="004D6694" w:rsidP="004D6694">
      <w:r>
        <w:rPr>
          <w:noProof/>
          <w:lang w:eastAsia="fr-FR"/>
        </w:rPr>
        <mc:AlternateContent>
          <mc:Choice Requires="wps">
            <w:drawing>
              <wp:anchor distT="0" distB="0" distL="114300" distR="114300" simplePos="0" relativeHeight="251852288" behindDoc="0" locked="0" layoutInCell="1" allowOverlap="1" wp14:anchorId="1C316B6E" wp14:editId="5355AA0C">
                <wp:simplePos x="0" y="0"/>
                <wp:positionH relativeFrom="column">
                  <wp:posOffset>1939905</wp:posOffset>
                </wp:positionH>
                <wp:positionV relativeFrom="paragraph">
                  <wp:posOffset>148877</wp:posOffset>
                </wp:positionV>
                <wp:extent cx="1410970" cy="443865"/>
                <wp:effectExtent l="0" t="0" r="17780" b="13335"/>
                <wp:wrapNone/>
                <wp:docPr id="79" name="Zone de texte 79"/>
                <wp:cNvGraphicFramePr/>
                <a:graphic xmlns:a="http://schemas.openxmlformats.org/drawingml/2006/main">
                  <a:graphicData uri="http://schemas.microsoft.com/office/word/2010/wordprocessingShape">
                    <wps:wsp>
                      <wps:cNvSpPr txBox="1"/>
                      <wps:spPr>
                        <a:xfrm>
                          <a:off x="0" y="0"/>
                          <a:ext cx="1410970" cy="4438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FDF399" w14:textId="099216A6" w:rsidR="00314810" w:rsidRDefault="00314810" w:rsidP="004D6694">
                            <w:pPr>
                              <w:jc w:val="center"/>
                            </w:pPr>
                            <w:r>
                              <w:t>Budget des encaissements (TTC)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16B6E" id="Zone de texte 79" o:spid="_x0000_s1032" type="#_x0000_t202" style="position:absolute;margin-left:152.75pt;margin-top:11.7pt;width:111.1pt;height:34.9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7JgQIAAJQFAAAOAAAAZHJzL2Uyb0RvYy54bWysVEtPGzEQvlfqf7B8L5tAeEVsUAqiqoQA&#10;NVScHa9NLLwe155kN/31HXs3DygXql68451vXp9n5uKyrS1bqRANuJIPDwacKSehMu655D8fb76c&#10;cRZRuEpYcKrkaxX55eTzp4vGj9UhLMBWKjBy4uK48SVfIPpxUUS5ULWIB+CVI6WGUAuka3guqiAa&#10;8l7b4nAwOCkaCJUPIFWM9Pe6U/JJ9q+1knivdVTIbMkpN8xnyOc8ncXkQoyfg/ALI/s0xD9kUQvj&#10;KOjW1bVAwZbB/OWqNjJABI0HEuoCtDZS5RqomuHgTTWzhfAq10LkRL+lKf4/t/JuNfMPgWH7FVp6&#10;wERI4+M40s9UT6tDnb6UKSM9Ubje0qZaZDIZjYaD81NSSdKNRkdnJ8fJTbGz9iHiNwU1S0LJAz1L&#10;ZkusbiN20A0kBYtgTXVjrM2X1Arqyga2EvSIFnOO5PwVyjrWlPzk6HiQHb/SJddb+7kV8qVPbw9F&#10;/qxL4VRumj6tHRNZwrVVCWPdD6WZqTIh7+QopFRum2dGJ5Smij5i2ON3WX3EuKuDLHJkcLg1ro2D&#10;0LH0mtrqZUOt7vD0hnt1JxHbeUuFE9ObRplDtab+CdCNVvTyxhDftyLigwg0S9QXtB/wng5tgR4J&#10;eomzBYTf7/1PeGpx0nLW0GyWPP5aiqA4s98dNf/5cDRKw5wvo+PTQ7qEfc18X+OW9RVQ5wxpE3mZ&#10;xYRHuxF1gPqJ1sg0RSWVcJJilxw34hV2G4PWkFTTaQbR+HqBt27mZXKdWE599tg+ieD7PkeakDvY&#10;TLEYv2n3DpssHUyXCNrkWUg8d6z2/NPo52nq11TaLfv3jNot08kfAAAA//8DAFBLAwQUAAYACAAA&#10;ACEADxrcm94AAAAJAQAADwAAAGRycy9kb3ducmV2LnhtbEyPwU7DMBBE70j8g7VI3KhDQmiaZlMB&#10;Klx6oqCe3XhrW8R2FLtp+HvMCY6reZp522xm27OJxmC8Q7hfZMDIdV4apxA+P17vKmAhCidF7x0h&#10;fFOATXt91Yha+ot7p2kfFUslLtQCQcc41JyHTpMVYeEHcik7+dGKmM5RcTmKSyq3Pc+z7JFbYVxa&#10;0GKgF03d1/5sEbbPaqW6Sox6W0ljpvlw2qk3xNub+WkNLNIc/2D41U/q0Canoz87GViPUGRlmVCE&#10;vHgAloAyXy6BHRFWRQG8bfj/D9ofAAAA//8DAFBLAQItABQABgAIAAAAIQC2gziS/gAAAOEBAAAT&#10;AAAAAAAAAAAAAAAAAAAAAABbQ29udGVudF9UeXBlc10ueG1sUEsBAi0AFAAGAAgAAAAhADj9If/W&#10;AAAAlAEAAAsAAAAAAAAAAAAAAAAALwEAAF9yZWxzLy5yZWxzUEsBAi0AFAAGAAgAAAAhAMbVnsmB&#10;AgAAlAUAAA4AAAAAAAAAAAAAAAAALgIAAGRycy9lMm9Eb2MueG1sUEsBAi0AFAAGAAgAAAAhAA8a&#10;3JveAAAACQEAAA8AAAAAAAAAAAAAAAAA2wQAAGRycy9kb3ducmV2LnhtbFBLBQYAAAAABAAEAPMA&#10;AADmBQAAAAA=&#10;" fillcolor="white [3201]" strokeweight=".5pt">
                <v:textbox>
                  <w:txbxContent>
                    <w:p w14:paraId="07FDF399" w14:textId="099216A6" w:rsidR="00314810" w:rsidRDefault="00314810" w:rsidP="004D6694">
                      <w:pPr>
                        <w:jc w:val="center"/>
                      </w:pPr>
                      <w:r>
                        <w:t>Budget des encaissements (TTC)</w:t>
                      </w:r>
                    </w:p>
                  </w:txbxContent>
                </v:textbox>
              </v:shape>
            </w:pict>
          </mc:Fallback>
        </mc:AlternateContent>
      </w:r>
    </w:p>
    <w:p w14:paraId="783237D6" w14:textId="3CA2CBE1" w:rsidR="004D6694" w:rsidRDefault="004D6694" w:rsidP="004D6694">
      <w:pPr>
        <w:jc w:val="both"/>
      </w:pPr>
    </w:p>
    <w:p w14:paraId="3994F891" w14:textId="0160F598" w:rsidR="004D6694" w:rsidRDefault="004D6694" w:rsidP="004D6694">
      <w:pPr>
        <w:jc w:val="both"/>
      </w:pPr>
    </w:p>
    <w:p w14:paraId="231094D7" w14:textId="77777777" w:rsidR="004D6694" w:rsidRDefault="004D6694" w:rsidP="004D6694">
      <w:pPr>
        <w:jc w:val="both"/>
      </w:pPr>
    </w:p>
    <w:p w14:paraId="4E2ABE7E" w14:textId="77777777" w:rsidR="004D6694" w:rsidRDefault="004D6694" w:rsidP="004D6694">
      <w:pPr>
        <w:jc w:val="both"/>
      </w:pPr>
    </w:p>
    <w:p w14:paraId="22394B31" w14:textId="77777777" w:rsidR="004D6694" w:rsidRPr="004D6694" w:rsidRDefault="004D6694" w:rsidP="004D6694">
      <w:pPr>
        <w:pStyle w:val="Paragraphedeliste"/>
        <w:numPr>
          <w:ilvl w:val="0"/>
          <w:numId w:val="22"/>
        </w:numPr>
        <w:spacing w:after="200" w:line="276" w:lineRule="auto"/>
        <w:ind w:left="709" w:hanging="709"/>
        <w:jc w:val="both"/>
        <w:rPr>
          <w:b/>
          <w:sz w:val="20"/>
          <w:szCs w:val="20"/>
        </w:rPr>
      </w:pPr>
      <w:r w:rsidRPr="004D6694">
        <w:rPr>
          <w:b/>
          <w:sz w:val="20"/>
          <w:szCs w:val="20"/>
        </w:rPr>
        <w:t>Le budget des ventes</w:t>
      </w:r>
    </w:p>
    <w:p w14:paraId="0B06579E" w14:textId="77777777" w:rsidR="004D6694" w:rsidRPr="004D6694" w:rsidRDefault="004D6694" w:rsidP="004D6694">
      <w:pPr>
        <w:jc w:val="both"/>
        <w:rPr>
          <w:sz w:val="20"/>
          <w:szCs w:val="20"/>
        </w:rPr>
      </w:pPr>
      <w:r w:rsidRPr="004D6694">
        <w:rPr>
          <w:sz w:val="20"/>
          <w:szCs w:val="20"/>
        </w:rPr>
        <w:t>Il repose sur les prévisions de ventes. Il doit être déterminé hors taxes. Le budget des ventes est une étape préalable et indispensable à la réalisation du budget des encaissements.</w:t>
      </w:r>
    </w:p>
    <w:p w14:paraId="0D5C0073" w14:textId="77777777" w:rsidR="004D6694" w:rsidRPr="004D6694" w:rsidRDefault="004D6694" w:rsidP="004D6694">
      <w:pPr>
        <w:pStyle w:val="Paragraphedeliste"/>
        <w:numPr>
          <w:ilvl w:val="0"/>
          <w:numId w:val="22"/>
        </w:numPr>
        <w:spacing w:after="200" w:line="276" w:lineRule="auto"/>
        <w:ind w:left="709" w:hanging="709"/>
        <w:jc w:val="both"/>
        <w:rPr>
          <w:b/>
          <w:sz w:val="20"/>
          <w:szCs w:val="20"/>
        </w:rPr>
      </w:pPr>
      <w:r w:rsidRPr="004D6694">
        <w:rPr>
          <w:b/>
          <w:sz w:val="20"/>
          <w:szCs w:val="20"/>
        </w:rPr>
        <w:t>Le budget des encaissements</w:t>
      </w:r>
    </w:p>
    <w:p w14:paraId="1D89EA29" w14:textId="77777777" w:rsidR="004D6694" w:rsidRPr="004D6694" w:rsidRDefault="004D6694" w:rsidP="004D6694">
      <w:pPr>
        <w:jc w:val="both"/>
        <w:rPr>
          <w:sz w:val="20"/>
          <w:szCs w:val="20"/>
        </w:rPr>
      </w:pPr>
      <w:r w:rsidRPr="004D6694">
        <w:rPr>
          <w:sz w:val="20"/>
          <w:szCs w:val="20"/>
        </w:rPr>
        <w:t xml:space="preserve">Ce budget récupère les informations du budget des ventes, il comprend notamment : </w:t>
      </w:r>
    </w:p>
    <w:p w14:paraId="4EE8EB14" w14:textId="32D41D6F" w:rsidR="004D6694" w:rsidRPr="004D6694" w:rsidRDefault="004D6694" w:rsidP="004D6694">
      <w:pPr>
        <w:pStyle w:val="Paragraphedeliste"/>
        <w:numPr>
          <w:ilvl w:val="0"/>
          <w:numId w:val="23"/>
        </w:numPr>
        <w:spacing w:after="120"/>
        <w:jc w:val="both"/>
        <w:rPr>
          <w:sz w:val="20"/>
          <w:szCs w:val="20"/>
        </w:rPr>
      </w:pPr>
      <w:r w:rsidRPr="004D6694">
        <w:rPr>
          <w:sz w:val="20"/>
          <w:szCs w:val="20"/>
        </w:rPr>
        <w:t>Les recettes TTC</w:t>
      </w:r>
    </w:p>
    <w:p w14:paraId="588F4358" w14:textId="0E79F49C" w:rsidR="004D6694" w:rsidRPr="004D6694" w:rsidRDefault="004D6694" w:rsidP="004D6694">
      <w:pPr>
        <w:pStyle w:val="Paragraphedeliste"/>
        <w:numPr>
          <w:ilvl w:val="0"/>
          <w:numId w:val="23"/>
        </w:numPr>
        <w:spacing w:after="120"/>
        <w:jc w:val="both"/>
        <w:rPr>
          <w:sz w:val="20"/>
          <w:szCs w:val="20"/>
        </w:rPr>
      </w:pPr>
      <w:r w:rsidRPr="004D6694">
        <w:rPr>
          <w:sz w:val="20"/>
          <w:szCs w:val="20"/>
        </w:rPr>
        <w:t>Les encaissements des créances (en intégrant les créances du bilan initial)</w:t>
      </w:r>
    </w:p>
    <w:p w14:paraId="487E3F3A" w14:textId="2DD74C7F" w:rsidR="004D6694" w:rsidRDefault="004D6694" w:rsidP="004D6694"/>
    <w:p w14:paraId="6A92D697" w14:textId="72C050A5" w:rsidR="004D6694" w:rsidRDefault="004D6694" w:rsidP="004D6694">
      <w:pPr>
        <w:pStyle w:val="Titre4"/>
      </w:pPr>
      <w:bookmarkStart w:id="11" w:name="_Toc109928865"/>
      <w:r>
        <w:t>Exercice 4</w:t>
      </w:r>
      <w:bookmarkEnd w:id="11"/>
    </w:p>
    <w:p w14:paraId="56E2B503" w14:textId="77777777" w:rsidR="004D6694" w:rsidRPr="004D6694" w:rsidRDefault="004D6694" w:rsidP="004D6694"/>
    <w:p w14:paraId="52C0C987" w14:textId="73C869C5" w:rsidR="004D6694" w:rsidRPr="00FC7200" w:rsidRDefault="004D6694" w:rsidP="004D6694">
      <w:pPr>
        <w:spacing w:after="0" w:line="240" w:lineRule="auto"/>
        <w:jc w:val="both"/>
        <w:rPr>
          <w:rFonts w:eastAsia="Calibri" w:cs="Times New Roman"/>
          <w:sz w:val="20"/>
          <w:szCs w:val="20"/>
        </w:rPr>
      </w:pPr>
      <w:r w:rsidRPr="00FC7200">
        <w:rPr>
          <w:rFonts w:eastAsia="Calibri" w:cs="Times New Roman"/>
          <w:sz w:val="20"/>
          <w:szCs w:val="20"/>
        </w:rPr>
        <w:t xml:space="preserve">L’entreprise POLYSTREET commercialise des trottinettes électriques. Pour le mois de janvier de l’année N elle estime pouvoir vendre 3700 trottinettes à un prix unitaire hors taxes de 520€. La quantité vendue diminuera de 10% en février, puis encore de 10% en mars (en fonction des ventes de février). Afin de conserver, pour le second trimestre N, le volume de vente en quantité du mois de mars, il a été décidé de diminuer le prix de vente de 5% à partir du mois d’Avril N. </w:t>
      </w:r>
    </w:p>
    <w:p w14:paraId="490010BE" w14:textId="77777777" w:rsidR="004D6694" w:rsidRPr="00FC7200" w:rsidRDefault="004D6694" w:rsidP="004D6694">
      <w:pPr>
        <w:spacing w:after="0" w:line="240" w:lineRule="auto"/>
        <w:jc w:val="both"/>
        <w:rPr>
          <w:rFonts w:eastAsia="Calibri" w:cs="Times New Roman"/>
          <w:sz w:val="20"/>
          <w:szCs w:val="20"/>
        </w:rPr>
      </w:pPr>
    </w:p>
    <w:p w14:paraId="228F148E" w14:textId="5E558B12" w:rsidR="004D6694" w:rsidRPr="00FC7200" w:rsidRDefault="004D6694" w:rsidP="004D6694">
      <w:pPr>
        <w:pStyle w:val="Paragraphedeliste"/>
        <w:numPr>
          <w:ilvl w:val="0"/>
          <w:numId w:val="24"/>
        </w:numPr>
        <w:spacing w:after="0" w:line="240" w:lineRule="auto"/>
        <w:jc w:val="both"/>
        <w:rPr>
          <w:rFonts w:eastAsia="Calibri" w:cs="Times New Roman"/>
          <w:sz w:val="20"/>
          <w:szCs w:val="20"/>
        </w:rPr>
      </w:pPr>
      <w:r w:rsidRPr="00FC7200">
        <w:rPr>
          <w:rFonts w:eastAsia="Calibri" w:cs="Times New Roman"/>
          <w:sz w:val="20"/>
          <w:szCs w:val="20"/>
        </w:rPr>
        <w:t>Réalisez</w:t>
      </w:r>
      <w:r w:rsidR="00FC7200">
        <w:rPr>
          <w:rFonts w:eastAsia="Calibri" w:cs="Times New Roman"/>
          <w:sz w:val="20"/>
          <w:szCs w:val="20"/>
        </w:rPr>
        <w:t>,</w:t>
      </w:r>
      <w:r w:rsidRPr="00FC7200">
        <w:rPr>
          <w:rFonts w:eastAsia="Calibri" w:cs="Times New Roman"/>
          <w:sz w:val="20"/>
          <w:szCs w:val="20"/>
        </w:rPr>
        <w:t xml:space="preserve"> pour </w:t>
      </w:r>
      <w:r w:rsidR="00FC7200">
        <w:rPr>
          <w:rFonts w:eastAsia="Calibri" w:cs="Times New Roman"/>
          <w:sz w:val="20"/>
          <w:szCs w:val="20"/>
        </w:rPr>
        <w:t xml:space="preserve">les 4 premiers mois de </w:t>
      </w:r>
      <w:r w:rsidRPr="00FC7200">
        <w:rPr>
          <w:rFonts w:eastAsia="Calibri" w:cs="Times New Roman"/>
          <w:sz w:val="20"/>
          <w:szCs w:val="20"/>
        </w:rPr>
        <w:t>N</w:t>
      </w:r>
      <w:r w:rsidR="00FC7200">
        <w:rPr>
          <w:rFonts w:eastAsia="Calibri" w:cs="Times New Roman"/>
          <w:sz w:val="20"/>
          <w:szCs w:val="20"/>
        </w:rPr>
        <w:t>,</w:t>
      </w:r>
      <w:r w:rsidRPr="00FC7200">
        <w:rPr>
          <w:rFonts w:eastAsia="Calibri" w:cs="Times New Roman"/>
          <w:sz w:val="20"/>
          <w:szCs w:val="20"/>
        </w:rPr>
        <w:t xml:space="preserve"> le budget des ventes </w:t>
      </w:r>
    </w:p>
    <w:p w14:paraId="661442A8" w14:textId="77777777" w:rsidR="004D6694" w:rsidRDefault="004D6694" w:rsidP="004D6694">
      <w:pPr>
        <w:spacing w:after="0" w:line="240" w:lineRule="auto"/>
        <w:jc w:val="both"/>
        <w:rPr>
          <w:rFonts w:eastAsia="Calibri" w:cs="Times New Roman"/>
        </w:rPr>
      </w:pPr>
    </w:p>
    <w:tbl>
      <w:tblPr>
        <w:tblW w:w="8223" w:type="dxa"/>
        <w:tblInd w:w="422" w:type="dxa"/>
        <w:tblCellMar>
          <w:left w:w="70" w:type="dxa"/>
          <w:right w:w="70" w:type="dxa"/>
        </w:tblCellMar>
        <w:tblLook w:val="04A0" w:firstRow="1" w:lastRow="0" w:firstColumn="1" w:lastColumn="0" w:noHBand="0" w:noVBand="1"/>
      </w:tblPr>
      <w:tblGrid>
        <w:gridCol w:w="1702"/>
        <w:gridCol w:w="1559"/>
        <w:gridCol w:w="1701"/>
        <w:gridCol w:w="1701"/>
        <w:gridCol w:w="1560"/>
      </w:tblGrid>
      <w:tr w:rsidR="00FC7200" w:rsidRPr="003144F3" w14:paraId="274353FD" w14:textId="77777777" w:rsidTr="00FC7200">
        <w:trPr>
          <w:trHeight w:val="300"/>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E1447" w14:textId="77777777" w:rsidR="00FC7200" w:rsidRPr="003144F3" w:rsidRDefault="00FC7200" w:rsidP="00314810">
            <w:pPr>
              <w:spacing w:after="0" w:line="240" w:lineRule="auto"/>
              <w:rPr>
                <w:rFonts w:ascii="Calibri" w:eastAsia="Times New Roman" w:hAnsi="Calibri" w:cs="Times New Roman"/>
                <w:color w:val="000000"/>
                <w:sz w:val="18"/>
                <w:szCs w:val="18"/>
                <w:lang w:eastAsia="fr-FR"/>
              </w:rPr>
            </w:pPr>
            <w:r w:rsidRPr="003144F3">
              <w:rPr>
                <w:rFonts w:ascii="Calibri" w:eastAsia="Times New Roman" w:hAnsi="Calibri" w:cs="Times New Roman"/>
                <w:color w:val="000000"/>
                <w:sz w:val="18"/>
                <w:szCs w:val="18"/>
                <w:lang w:eastAsia="fr-F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86CBB2F" w14:textId="77777777" w:rsidR="00FC7200" w:rsidRPr="003144F3" w:rsidRDefault="00FC7200" w:rsidP="00314810">
            <w:pPr>
              <w:spacing w:after="0" w:line="240" w:lineRule="auto"/>
              <w:jc w:val="center"/>
              <w:rPr>
                <w:rFonts w:ascii="Calibri" w:eastAsia="Times New Roman" w:hAnsi="Calibri" w:cs="Times New Roman"/>
                <w:color w:val="000000"/>
                <w:sz w:val="18"/>
                <w:szCs w:val="18"/>
                <w:lang w:eastAsia="fr-FR"/>
              </w:rPr>
            </w:pPr>
            <w:r w:rsidRPr="003144F3">
              <w:rPr>
                <w:rFonts w:ascii="Calibri" w:eastAsia="Times New Roman" w:hAnsi="Calibri" w:cs="Times New Roman"/>
                <w:color w:val="000000"/>
                <w:sz w:val="18"/>
                <w:szCs w:val="18"/>
                <w:lang w:eastAsia="fr-FR"/>
              </w:rPr>
              <w:t>J</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7E5600A4" w14:textId="77777777" w:rsidR="00FC7200" w:rsidRPr="003144F3" w:rsidRDefault="00FC7200" w:rsidP="00314810">
            <w:pPr>
              <w:spacing w:after="0" w:line="240" w:lineRule="auto"/>
              <w:jc w:val="center"/>
              <w:rPr>
                <w:rFonts w:ascii="Calibri" w:eastAsia="Times New Roman" w:hAnsi="Calibri" w:cs="Times New Roman"/>
                <w:color w:val="000000"/>
                <w:sz w:val="18"/>
                <w:szCs w:val="18"/>
                <w:lang w:eastAsia="fr-FR"/>
              </w:rPr>
            </w:pPr>
            <w:r w:rsidRPr="003144F3">
              <w:rPr>
                <w:rFonts w:ascii="Calibri" w:eastAsia="Times New Roman" w:hAnsi="Calibri" w:cs="Times New Roman"/>
                <w:color w:val="000000"/>
                <w:sz w:val="18"/>
                <w:szCs w:val="18"/>
                <w:lang w:eastAsia="fr-FR"/>
              </w:rPr>
              <w:t>F</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4639C79" w14:textId="77777777" w:rsidR="00FC7200" w:rsidRPr="003144F3" w:rsidRDefault="00FC7200" w:rsidP="00314810">
            <w:pPr>
              <w:spacing w:after="0" w:line="240" w:lineRule="auto"/>
              <w:jc w:val="center"/>
              <w:rPr>
                <w:rFonts w:ascii="Calibri" w:eastAsia="Times New Roman" w:hAnsi="Calibri" w:cs="Times New Roman"/>
                <w:color w:val="000000"/>
                <w:sz w:val="18"/>
                <w:szCs w:val="18"/>
                <w:lang w:eastAsia="fr-FR"/>
              </w:rPr>
            </w:pPr>
            <w:r w:rsidRPr="003144F3">
              <w:rPr>
                <w:rFonts w:ascii="Calibri" w:eastAsia="Times New Roman" w:hAnsi="Calibri" w:cs="Times New Roman"/>
                <w:color w:val="000000"/>
                <w:sz w:val="18"/>
                <w:szCs w:val="18"/>
                <w:lang w:eastAsia="fr-FR"/>
              </w:rPr>
              <w:t>M</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3C76A267" w14:textId="77777777" w:rsidR="00FC7200" w:rsidRPr="003144F3" w:rsidRDefault="00FC7200" w:rsidP="00314810">
            <w:pPr>
              <w:spacing w:after="0" w:line="240" w:lineRule="auto"/>
              <w:jc w:val="center"/>
              <w:rPr>
                <w:rFonts w:ascii="Calibri" w:eastAsia="Times New Roman" w:hAnsi="Calibri" w:cs="Times New Roman"/>
                <w:color w:val="000000"/>
                <w:sz w:val="18"/>
                <w:szCs w:val="18"/>
                <w:lang w:eastAsia="fr-FR"/>
              </w:rPr>
            </w:pPr>
            <w:r w:rsidRPr="003144F3">
              <w:rPr>
                <w:rFonts w:ascii="Calibri" w:eastAsia="Times New Roman" w:hAnsi="Calibri" w:cs="Times New Roman"/>
                <w:color w:val="000000"/>
                <w:sz w:val="18"/>
                <w:szCs w:val="18"/>
                <w:lang w:eastAsia="fr-FR"/>
              </w:rPr>
              <w:t>A</w:t>
            </w:r>
          </w:p>
        </w:tc>
      </w:tr>
      <w:tr w:rsidR="00FC7200" w:rsidRPr="003144F3" w14:paraId="7DA92043" w14:textId="77777777" w:rsidTr="00FC7200">
        <w:trPr>
          <w:trHeight w:val="30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5CF9CDAD" w14:textId="77777777" w:rsidR="00FC7200" w:rsidRPr="003144F3" w:rsidRDefault="00FC7200" w:rsidP="00314810">
            <w:pPr>
              <w:spacing w:after="0" w:line="240" w:lineRule="auto"/>
              <w:rPr>
                <w:rFonts w:ascii="Calibri" w:eastAsia="Times New Roman" w:hAnsi="Calibri" w:cs="Times New Roman"/>
                <w:color w:val="000000"/>
                <w:sz w:val="18"/>
                <w:szCs w:val="18"/>
                <w:lang w:eastAsia="fr-FR"/>
              </w:rPr>
            </w:pPr>
            <w:r w:rsidRPr="003144F3">
              <w:rPr>
                <w:rFonts w:ascii="Calibri" w:eastAsia="Times New Roman" w:hAnsi="Calibri" w:cs="Times New Roman"/>
                <w:color w:val="000000"/>
                <w:sz w:val="18"/>
                <w:szCs w:val="18"/>
                <w:lang w:eastAsia="fr-FR"/>
              </w:rPr>
              <w:t>Quantité vendue</w:t>
            </w:r>
          </w:p>
        </w:tc>
        <w:tc>
          <w:tcPr>
            <w:tcW w:w="1559" w:type="dxa"/>
            <w:tcBorders>
              <w:top w:val="nil"/>
              <w:left w:val="nil"/>
              <w:bottom w:val="single" w:sz="4" w:space="0" w:color="auto"/>
              <w:right w:val="single" w:sz="4" w:space="0" w:color="auto"/>
            </w:tcBorders>
            <w:shd w:val="clear" w:color="auto" w:fill="auto"/>
            <w:noWrap/>
            <w:vAlign w:val="bottom"/>
          </w:tcPr>
          <w:p w14:paraId="76544B99" w14:textId="77777777" w:rsidR="00FC7200" w:rsidRPr="009C3759" w:rsidRDefault="00FC7200" w:rsidP="00314810">
            <w:pPr>
              <w:spacing w:after="0" w:line="240" w:lineRule="auto"/>
              <w:jc w:val="center"/>
              <w:rPr>
                <w:rFonts w:ascii="Calibri" w:eastAsia="Times New Roman" w:hAnsi="Calibri" w:cs="Times New Roman"/>
                <w:color w:val="000000"/>
                <w:sz w:val="18"/>
                <w:szCs w:val="18"/>
                <w:lang w:eastAsia="fr-FR"/>
              </w:rPr>
            </w:pPr>
          </w:p>
          <w:p w14:paraId="1AE5200D" w14:textId="77777777" w:rsidR="00FC7200" w:rsidRPr="003144F3" w:rsidRDefault="00FC7200" w:rsidP="00314810">
            <w:pPr>
              <w:spacing w:after="0" w:line="240" w:lineRule="auto"/>
              <w:jc w:val="center"/>
              <w:rPr>
                <w:rFonts w:ascii="Calibri" w:eastAsia="Times New Roman" w:hAnsi="Calibri" w:cs="Times New Roman"/>
                <w:color w:val="000000"/>
                <w:sz w:val="18"/>
                <w:szCs w:val="18"/>
                <w:lang w:eastAsia="fr-FR"/>
              </w:rPr>
            </w:pPr>
          </w:p>
        </w:tc>
        <w:tc>
          <w:tcPr>
            <w:tcW w:w="1701" w:type="dxa"/>
            <w:tcBorders>
              <w:top w:val="nil"/>
              <w:left w:val="nil"/>
              <w:bottom w:val="single" w:sz="4" w:space="0" w:color="auto"/>
              <w:right w:val="single" w:sz="4" w:space="0" w:color="auto"/>
            </w:tcBorders>
            <w:shd w:val="clear" w:color="auto" w:fill="auto"/>
            <w:noWrap/>
            <w:vAlign w:val="bottom"/>
          </w:tcPr>
          <w:p w14:paraId="630B42C0" w14:textId="77777777" w:rsidR="00FC7200" w:rsidRPr="003144F3" w:rsidRDefault="00FC7200" w:rsidP="00314810">
            <w:pPr>
              <w:spacing w:after="0" w:line="240" w:lineRule="auto"/>
              <w:jc w:val="center"/>
              <w:rPr>
                <w:rFonts w:ascii="Calibri" w:eastAsia="Times New Roman" w:hAnsi="Calibri" w:cs="Times New Roman"/>
                <w:color w:val="000000"/>
                <w:sz w:val="18"/>
                <w:szCs w:val="18"/>
                <w:lang w:eastAsia="fr-FR"/>
              </w:rPr>
            </w:pPr>
          </w:p>
        </w:tc>
        <w:tc>
          <w:tcPr>
            <w:tcW w:w="1701" w:type="dxa"/>
            <w:tcBorders>
              <w:top w:val="nil"/>
              <w:left w:val="nil"/>
              <w:bottom w:val="single" w:sz="4" w:space="0" w:color="auto"/>
              <w:right w:val="single" w:sz="4" w:space="0" w:color="auto"/>
            </w:tcBorders>
            <w:shd w:val="clear" w:color="auto" w:fill="auto"/>
            <w:noWrap/>
            <w:vAlign w:val="bottom"/>
          </w:tcPr>
          <w:p w14:paraId="420CAA26" w14:textId="77777777" w:rsidR="00FC7200" w:rsidRPr="003144F3" w:rsidRDefault="00FC7200" w:rsidP="00314810">
            <w:pPr>
              <w:spacing w:after="0" w:line="240" w:lineRule="auto"/>
              <w:jc w:val="center"/>
              <w:rPr>
                <w:rFonts w:ascii="Calibri" w:eastAsia="Times New Roman" w:hAnsi="Calibri" w:cs="Times New Roman"/>
                <w:color w:val="000000"/>
                <w:sz w:val="18"/>
                <w:szCs w:val="18"/>
                <w:lang w:eastAsia="fr-FR"/>
              </w:rPr>
            </w:pPr>
          </w:p>
        </w:tc>
        <w:tc>
          <w:tcPr>
            <w:tcW w:w="1560" w:type="dxa"/>
            <w:tcBorders>
              <w:top w:val="nil"/>
              <w:left w:val="nil"/>
              <w:bottom w:val="single" w:sz="4" w:space="0" w:color="auto"/>
              <w:right w:val="single" w:sz="4" w:space="0" w:color="auto"/>
            </w:tcBorders>
            <w:shd w:val="clear" w:color="auto" w:fill="auto"/>
            <w:noWrap/>
            <w:vAlign w:val="bottom"/>
          </w:tcPr>
          <w:p w14:paraId="7AE84AF1" w14:textId="77777777" w:rsidR="00FC7200" w:rsidRPr="003144F3" w:rsidRDefault="00FC7200" w:rsidP="00314810">
            <w:pPr>
              <w:spacing w:after="0" w:line="240" w:lineRule="auto"/>
              <w:jc w:val="center"/>
              <w:rPr>
                <w:rFonts w:ascii="Calibri" w:eastAsia="Times New Roman" w:hAnsi="Calibri" w:cs="Times New Roman"/>
                <w:color w:val="000000"/>
                <w:sz w:val="18"/>
                <w:szCs w:val="18"/>
                <w:lang w:eastAsia="fr-FR"/>
              </w:rPr>
            </w:pPr>
          </w:p>
        </w:tc>
      </w:tr>
      <w:tr w:rsidR="00FC7200" w:rsidRPr="003144F3" w14:paraId="06974F13" w14:textId="77777777" w:rsidTr="00FC7200">
        <w:trPr>
          <w:trHeight w:val="300"/>
        </w:trPr>
        <w:tc>
          <w:tcPr>
            <w:tcW w:w="1702" w:type="dxa"/>
            <w:tcBorders>
              <w:top w:val="nil"/>
              <w:left w:val="single" w:sz="4" w:space="0" w:color="auto"/>
              <w:bottom w:val="single" w:sz="4" w:space="0" w:color="auto"/>
              <w:right w:val="single" w:sz="4" w:space="0" w:color="auto"/>
            </w:tcBorders>
            <w:shd w:val="clear" w:color="auto" w:fill="auto"/>
            <w:noWrap/>
            <w:vAlign w:val="bottom"/>
            <w:hideMark/>
          </w:tcPr>
          <w:p w14:paraId="5C47A00D" w14:textId="77777777" w:rsidR="00FC7200" w:rsidRPr="003144F3" w:rsidRDefault="00FC7200" w:rsidP="00314810">
            <w:pPr>
              <w:spacing w:after="0" w:line="240" w:lineRule="auto"/>
              <w:rPr>
                <w:rFonts w:ascii="Calibri" w:eastAsia="Times New Roman" w:hAnsi="Calibri" w:cs="Times New Roman"/>
                <w:color w:val="000000"/>
                <w:sz w:val="18"/>
                <w:szCs w:val="18"/>
                <w:lang w:eastAsia="fr-FR"/>
              </w:rPr>
            </w:pPr>
            <w:r w:rsidRPr="003144F3">
              <w:rPr>
                <w:rFonts w:ascii="Calibri" w:eastAsia="Times New Roman" w:hAnsi="Calibri" w:cs="Times New Roman"/>
                <w:color w:val="000000"/>
                <w:sz w:val="18"/>
                <w:szCs w:val="18"/>
                <w:lang w:eastAsia="fr-FR"/>
              </w:rPr>
              <w:t>PV unitaire</w:t>
            </w:r>
          </w:p>
        </w:tc>
        <w:tc>
          <w:tcPr>
            <w:tcW w:w="1559" w:type="dxa"/>
            <w:tcBorders>
              <w:top w:val="nil"/>
              <w:left w:val="nil"/>
              <w:bottom w:val="single" w:sz="4" w:space="0" w:color="auto"/>
              <w:right w:val="single" w:sz="4" w:space="0" w:color="auto"/>
            </w:tcBorders>
            <w:shd w:val="clear" w:color="auto" w:fill="auto"/>
            <w:noWrap/>
            <w:vAlign w:val="bottom"/>
          </w:tcPr>
          <w:p w14:paraId="42D3FA59" w14:textId="77777777" w:rsidR="00FC7200" w:rsidRPr="009C3759" w:rsidRDefault="00FC7200" w:rsidP="00314810">
            <w:pPr>
              <w:spacing w:after="0" w:line="240" w:lineRule="auto"/>
              <w:jc w:val="center"/>
              <w:rPr>
                <w:rFonts w:ascii="Calibri" w:eastAsia="Times New Roman" w:hAnsi="Calibri" w:cs="Times New Roman"/>
                <w:color w:val="000000"/>
                <w:sz w:val="18"/>
                <w:szCs w:val="18"/>
                <w:lang w:eastAsia="fr-FR"/>
              </w:rPr>
            </w:pPr>
          </w:p>
          <w:p w14:paraId="59380A30" w14:textId="77777777" w:rsidR="00FC7200" w:rsidRPr="003144F3" w:rsidRDefault="00FC7200" w:rsidP="00314810">
            <w:pPr>
              <w:spacing w:after="0" w:line="240" w:lineRule="auto"/>
              <w:jc w:val="center"/>
              <w:rPr>
                <w:rFonts w:ascii="Calibri" w:eastAsia="Times New Roman" w:hAnsi="Calibri" w:cs="Times New Roman"/>
                <w:color w:val="000000"/>
                <w:sz w:val="18"/>
                <w:szCs w:val="18"/>
                <w:lang w:eastAsia="fr-FR"/>
              </w:rPr>
            </w:pPr>
          </w:p>
        </w:tc>
        <w:tc>
          <w:tcPr>
            <w:tcW w:w="1701" w:type="dxa"/>
            <w:tcBorders>
              <w:top w:val="nil"/>
              <w:left w:val="nil"/>
              <w:bottom w:val="single" w:sz="4" w:space="0" w:color="auto"/>
              <w:right w:val="single" w:sz="4" w:space="0" w:color="auto"/>
            </w:tcBorders>
            <w:shd w:val="clear" w:color="auto" w:fill="auto"/>
            <w:noWrap/>
            <w:vAlign w:val="bottom"/>
          </w:tcPr>
          <w:p w14:paraId="55EBB5D1" w14:textId="77777777" w:rsidR="00FC7200" w:rsidRPr="003144F3" w:rsidRDefault="00FC7200" w:rsidP="00314810">
            <w:pPr>
              <w:spacing w:after="0" w:line="240" w:lineRule="auto"/>
              <w:jc w:val="center"/>
              <w:rPr>
                <w:rFonts w:ascii="Calibri" w:eastAsia="Times New Roman" w:hAnsi="Calibri" w:cs="Times New Roman"/>
                <w:color w:val="000000"/>
                <w:sz w:val="18"/>
                <w:szCs w:val="18"/>
                <w:lang w:eastAsia="fr-FR"/>
              </w:rPr>
            </w:pPr>
          </w:p>
        </w:tc>
        <w:tc>
          <w:tcPr>
            <w:tcW w:w="1701" w:type="dxa"/>
            <w:tcBorders>
              <w:top w:val="nil"/>
              <w:left w:val="nil"/>
              <w:bottom w:val="single" w:sz="4" w:space="0" w:color="auto"/>
              <w:right w:val="single" w:sz="4" w:space="0" w:color="auto"/>
            </w:tcBorders>
            <w:shd w:val="clear" w:color="auto" w:fill="auto"/>
            <w:noWrap/>
            <w:vAlign w:val="bottom"/>
          </w:tcPr>
          <w:p w14:paraId="4EAAFFB9" w14:textId="77777777" w:rsidR="00FC7200" w:rsidRPr="003144F3" w:rsidRDefault="00FC7200" w:rsidP="00314810">
            <w:pPr>
              <w:spacing w:after="0" w:line="240" w:lineRule="auto"/>
              <w:jc w:val="center"/>
              <w:rPr>
                <w:rFonts w:ascii="Calibri" w:eastAsia="Times New Roman" w:hAnsi="Calibri" w:cs="Times New Roman"/>
                <w:color w:val="000000"/>
                <w:sz w:val="18"/>
                <w:szCs w:val="18"/>
                <w:lang w:eastAsia="fr-FR"/>
              </w:rPr>
            </w:pPr>
          </w:p>
        </w:tc>
        <w:tc>
          <w:tcPr>
            <w:tcW w:w="1560" w:type="dxa"/>
            <w:tcBorders>
              <w:top w:val="nil"/>
              <w:left w:val="nil"/>
              <w:bottom w:val="single" w:sz="4" w:space="0" w:color="auto"/>
              <w:right w:val="single" w:sz="4" w:space="0" w:color="auto"/>
            </w:tcBorders>
            <w:shd w:val="clear" w:color="auto" w:fill="auto"/>
            <w:noWrap/>
            <w:vAlign w:val="bottom"/>
          </w:tcPr>
          <w:p w14:paraId="11212C29" w14:textId="77777777" w:rsidR="00FC7200" w:rsidRPr="003144F3" w:rsidRDefault="00FC7200" w:rsidP="00314810">
            <w:pPr>
              <w:spacing w:after="0" w:line="240" w:lineRule="auto"/>
              <w:jc w:val="center"/>
              <w:rPr>
                <w:rFonts w:ascii="Calibri" w:eastAsia="Times New Roman" w:hAnsi="Calibri" w:cs="Times New Roman"/>
                <w:color w:val="000000"/>
                <w:sz w:val="18"/>
                <w:szCs w:val="18"/>
                <w:lang w:eastAsia="fr-FR"/>
              </w:rPr>
            </w:pPr>
          </w:p>
        </w:tc>
      </w:tr>
      <w:tr w:rsidR="00FC7200" w:rsidRPr="003144F3" w14:paraId="44A5CA1C" w14:textId="77777777" w:rsidTr="00FC7200">
        <w:trPr>
          <w:trHeight w:val="300"/>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135C9" w14:textId="77777777" w:rsidR="00FC7200" w:rsidRDefault="00FC7200" w:rsidP="00314810">
            <w:pPr>
              <w:spacing w:after="0" w:line="240" w:lineRule="auto"/>
              <w:rPr>
                <w:rFonts w:ascii="Calibri" w:eastAsia="Times New Roman" w:hAnsi="Calibri" w:cs="Times New Roman"/>
                <w:color w:val="000000"/>
                <w:sz w:val="18"/>
                <w:szCs w:val="18"/>
                <w:lang w:eastAsia="fr-FR"/>
              </w:rPr>
            </w:pPr>
            <w:r w:rsidRPr="003144F3">
              <w:rPr>
                <w:rFonts w:ascii="Calibri" w:eastAsia="Times New Roman" w:hAnsi="Calibri" w:cs="Times New Roman"/>
                <w:color w:val="000000"/>
                <w:sz w:val="18"/>
                <w:szCs w:val="18"/>
                <w:lang w:eastAsia="fr-FR"/>
              </w:rPr>
              <w:t>CA HT</w:t>
            </w:r>
          </w:p>
          <w:p w14:paraId="103959F7" w14:textId="77777777" w:rsidR="00FC7200" w:rsidRPr="003144F3" w:rsidRDefault="00FC7200" w:rsidP="00314810">
            <w:pPr>
              <w:spacing w:after="0" w:line="240" w:lineRule="auto"/>
              <w:rPr>
                <w:rFonts w:ascii="Calibri" w:eastAsia="Times New Roman" w:hAnsi="Calibri" w:cs="Times New Roman"/>
                <w:color w:val="000000"/>
                <w:sz w:val="18"/>
                <w:szCs w:val="18"/>
                <w:lang w:eastAsia="fr-FR"/>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033D0937" w14:textId="77777777" w:rsidR="00FC7200" w:rsidRPr="009C3759" w:rsidRDefault="00FC7200" w:rsidP="00314810">
            <w:pPr>
              <w:spacing w:after="0" w:line="240" w:lineRule="auto"/>
              <w:jc w:val="center"/>
              <w:rPr>
                <w:rFonts w:ascii="Calibri" w:eastAsia="Times New Roman" w:hAnsi="Calibri" w:cs="Times New Roman"/>
                <w:color w:val="000000"/>
                <w:sz w:val="18"/>
                <w:szCs w:val="18"/>
                <w:lang w:eastAsia="fr-FR"/>
              </w:rPr>
            </w:pPr>
          </w:p>
          <w:p w14:paraId="57972419" w14:textId="77777777" w:rsidR="00FC7200" w:rsidRPr="003144F3" w:rsidRDefault="00FC7200" w:rsidP="00314810">
            <w:pPr>
              <w:spacing w:after="0" w:line="240" w:lineRule="auto"/>
              <w:jc w:val="center"/>
              <w:rPr>
                <w:rFonts w:ascii="Calibri" w:eastAsia="Times New Roman" w:hAnsi="Calibri" w:cs="Times New Roman"/>
                <w:color w:val="000000"/>
                <w:sz w:val="18"/>
                <w:szCs w:val="18"/>
                <w:lang w:eastAsia="fr-FR"/>
              </w:rPr>
            </w:pP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5C50B7DD" w14:textId="77777777" w:rsidR="00FC7200" w:rsidRPr="003144F3" w:rsidRDefault="00FC7200" w:rsidP="00314810">
            <w:pPr>
              <w:spacing w:after="0" w:line="240" w:lineRule="auto"/>
              <w:jc w:val="center"/>
              <w:rPr>
                <w:rFonts w:ascii="Calibri" w:eastAsia="Times New Roman" w:hAnsi="Calibri" w:cs="Times New Roman"/>
                <w:color w:val="000000"/>
                <w:sz w:val="18"/>
                <w:szCs w:val="18"/>
                <w:lang w:eastAsia="fr-FR"/>
              </w:rPr>
            </w:pP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1FAA6F88" w14:textId="77777777" w:rsidR="00FC7200" w:rsidRPr="003144F3" w:rsidRDefault="00FC7200" w:rsidP="00314810">
            <w:pPr>
              <w:spacing w:after="0" w:line="240" w:lineRule="auto"/>
              <w:jc w:val="center"/>
              <w:rPr>
                <w:rFonts w:ascii="Calibri" w:eastAsia="Times New Roman" w:hAnsi="Calibri" w:cs="Times New Roman"/>
                <w:color w:val="000000"/>
                <w:sz w:val="18"/>
                <w:szCs w:val="18"/>
                <w:lang w:eastAsia="fr-FR"/>
              </w:rPr>
            </w:pPr>
          </w:p>
        </w:tc>
        <w:tc>
          <w:tcPr>
            <w:tcW w:w="1560" w:type="dxa"/>
            <w:tcBorders>
              <w:top w:val="single" w:sz="4" w:space="0" w:color="auto"/>
              <w:left w:val="nil"/>
              <w:bottom w:val="single" w:sz="4" w:space="0" w:color="auto"/>
              <w:right w:val="single" w:sz="4" w:space="0" w:color="auto"/>
            </w:tcBorders>
            <w:shd w:val="clear" w:color="auto" w:fill="auto"/>
            <w:noWrap/>
            <w:vAlign w:val="bottom"/>
          </w:tcPr>
          <w:p w14:paraId="68856A81" w14:textId="77777777" w:rsidR="00FC7200" w:rsidRPr="003144F3" w:rsidRDefault="00FC7200" w:rsidP="00314810">
            <w:pPr>
              <w:spacing w:after="0" w:line="240" w:lineRule="auto"/>
              <w:jc w:val="center"/>
              <w:rPr>
                <w:rFonts w:ascii="Calibri" w:eastAsia="Times New Roman" w:hAnsi="Calibri" w:cs="Times New Roman"/>
                <w:color w:val="000000"/>
                <w:sz w:val="18"/>
                <w:szCs w:val="18"/>
                <w:lang w:eastAsia="fr-FR"/>
              </w:rPr>
            </w:pPr>
          </w:p>
        </w:tc>
      </w:tr>
      <w:tr w:rsidR="00FC7200" w:rsidRPr="003144F3" w14:paraId="7F721B52" w14:textId="77777777" w:rsidTr="00FC7200">
        <w:trPr>
          <w:trHeight w:val="300"/>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477E1F" w14:textId="77777777" w:rsidR="00FC7200" w:rsidRDefault="00FC7200" w:rsidP="00314810">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CA TTC</w:t>
            </w:r>
          </w:p>
          <w:p w14:paraId="7CBE3EF4" w14:textId="77777777" w:rsidR="00FC7200" w:rsidRPr="003144F3" w:rsidRDefault="00FC7200" w:rsidP="00314810">
            <w:pPr>
              <w:spacing w:after="0" w:line="240" w:lineRule="auto"/>
              <w:rPr>
                <w:rFonts w:ascii="Calibri" w:eastAsia="Times New Roman" w:hAnsi="Calibri" w:cs="Times New Roman"/>
                <w:color w:val="000000"/>
                <w:sz w:val="18"/>
                <w:szCs w:val="18"/>
                <w:lang w:eastAsia="fr-FR"/>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298212B9" w14:textId="77777777" w:rsidR="00FC7200" w:rsidRPr="009C3759" w:rsidRDefault="00FC7200" w:rsidP="00314810">
            <w:pPr>
              <w:spacing w:after="0" w:line="240" w:lineRule="auto"/>
              <w:jc w:val="center"/>
              <w:rPr>
                <w:rFonts w:ascii="Calibri" w:eastAsia="Times New Roman" w:hAnsi="Calibri" w:cs="Times New Roman"/>
                <w:color w:val="000000"/>
                <w:sz w:val="18"/>
                <w:szCs w:val="18"/>
                <w:lang w:eastAsia="fr-FR"/>
              </w:rPr>
            </w:pP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7E151540" w14:textId="77777777" w:rsidR="00FC7200" w:rsidRPr="003144F3" w:rsidRDefault="00FC7200" w:rsidP="00314810">
            <w:pPr>
              <w:spacing w:after="0" w:line="240" w:lineRule="auto"/>
              <w:jc w:val="center"/>
              <w:rPr>
                <w:rFonts w:ascii="Calibri" w:eastAsia="Times New Roman" w:hAnsi="Calibri" w:cs="Times New Roman"/>
                <w:color w:val="000000"/>
                <w:sz w:val="18"/>
                <w:szCs w:val="18"/>
                <w:lang w:eastAsia="fr-FR"/>
              </w:rPr>
            </w:pP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09DD347C" w14:textId="77777777" w:rsidR="00FC7200" w:rsidRPr="003144F3" w:rsidRDefault="00FC7200" w:rsidP="00314810">
            <w:pPr>
              <w:spacing w:after="0" w:line="240" w:lineRule="auto"/>
              <w:jc w:val="center"/>
              <w:rPr>
                <w:rFonts w:ascii="Calibri" w:eastAsia="Times New Roman" w:hAnsi="Calibri" w:cs="Times New Roman"/>
                <w:color w:val="000000"/>
                <w:sz w:val="18"/>
                <w:szCs w:val="18"/>
                <w:lang w:eastAsia="fr-FR"/>
              </w:rPr>
            </w:pPr>
          </w:p>
        </w:tc>
        <w:tc>
          <w:tcPr>
            <w:tcW w:w="1560" w:type="dxa"/>
            <w:tcBorders>
              <w:top w:val="single" w:sz="4" w:space="0" w:color="auto"/>
              <w:left w:val="nil"/>
              <w:bottom w:val="single" w:sz="4" w:space="0" w:color="auto"/>
              <w:right w:val="single" w:sz="4" w:space="0" w:color="auto"/>
            </w:tcBorders>
            <w:shd w:val="clear" w:color="auto" w:fill="auto"/>
            <w:noWrap/>
            <w:vAlign w:val="bottom"/>
          </w:tcPr>
          <w:p w14:paraId="063332D2" w14:textId="77777777" w:rsidR="00FC7200" w:rsidRPr="003144F3" w:rsidRDefault="00FC7200" w:rsidP="00314810">
            <w:pPr>
              <w:spacing w:after="0" w:line="240" w:lineRule="auto"/>
              <w:jc w:val="center"/>
              <w:rPr>
                <w:rFonts w:ascii="Calibri" w:eastAsia="Times New Roman" w:hAnsi="Calibri" w:cs="Times New Roman"/>
                <w:color w:val="000000"/>
                <w:sz w:val="18"/>
                <w:szCs w:val="18"/>
                <w:lang w:eastAsia="fr-FR"/>
              </w:rPr>
            </w:pPr>
          </w:p>
        </w:tc>
      </w:tr>
    </w:tbl>
    <w:p w14:paraId="578F1CF6" w14:textId="7FDC07D6" w:rsidR="004D6694" w:rsidRDefault="00FC7200" w:rsidP="004D6694">
      <w:pPr>
        <w:spacing w:after="0" w:line="240" w:lineRule="auto"/>
        <w:jc w:val="both"/>
        <w:rPr>
          <w:rFonts w:eastAsia="Calibri" w:cs="Times New Roman"/>
        </w:rPr>
      </w:pPr>
      <w:r>
        <w:rPr>
          <w:noProof/>
        </w:rPr>
        <mc:AlternateContent>
          <mc:Choice Requires="wps">
            <w:drawing>
              <wp:anchor distT="0" distB="0" distL="114300" distR="114300" simplePos="0" relativeHeight="251955712" behindDoc="0" locked="0" layoutInCell="1" allowOverlap="1" wp14:anchorId="2B66924A" wp14:editId="1AC679DA">
                <wp:simplePos x="0" y="0"/>
                <wp:positionH relativeFrom="column">
                  <wp:posOffset>3351530</wp:posOffset>
                </wp:positionH>
                <wp:positionV relativeFrom="paragraph">
                  <wp:posOffset>114935</wp:posOffset>
                </wp:positionV>
                <wp:extent cx="2981960" cy="786130"/>
                <wp:effectExtent l="0" t="0" r="0" b="0"/>
                <wp:wrapSquare wrapText="bothSides"/>
                <wp:docPr id="74" name="Zone de texte 74"/>
                <wp:cNvGraphicFramePr/>
                <a:graphic xmlns:a="http://schemas.openxmlformats.org/drawingml/2006/main">
                  <a:graphicData uri="http://schemas.microsoft.com/office/word/2010/wordprocessingShape">
                    <wps:wsp>
                      <wps:cNvSpPr txBox="1"/>
                      <wps:spPr>
                        <a:xfrm>
                          <a:off x="0" y="0"/>
                          <a:ext cx="2981960" cy="786130"/>
                        </a:xfrm>
                        <a:prstGeom prst="rect">
                          <a:avLst/>
                        </a:prstGeom>
                        <a:noFill/>
                        <a:ln w="6350">
                          <a:noFill/>
                        </a:ln>
                      </wps:spPr>
                      <wps:txbx>
                        <w:txbxContent>
                          <w:p w14:paraId="33F2F9D2" w14:textId="4B3D62A8" w:rsidR="00314810" w:rsidRDefault="00314810" w:rsidP="004D6694">
                            <w:pPr>
                              <w:spacing w:after="0" w:line="240" w:lineRule="auto"/>
                              <w:jc w:val="both"/>
                              <w:rPr>
                                <w:rFonts w:eastAsia="Calibri" w:cs="Times New Roman"/>
                                <w:sz w:val="20"/>
                                <w:szCs w:val="20"/>
                              </w:rPr>
                            </w:pPr>
                            <w:r w:rsidRPr="00FC7200">
                              <w:rPr>
                                <w:rFonts w:eastAsia="Calibri" w:cs="Times New Roman"/>
                                <w:sz w:val="20"/>
                                <w:szCs w:val="20"/>
                              </w:rPr>
                              <w:t xml:space="preserve">Au bilan du 31/12/N-1, il reste en créances clients : </w:t>
                            </w:r>
                          </w:p>
                          <w:p w14:paraId="0CFEA54B" w14:textId="77777777" w:rsidR="00314810" w:rsidRPr="00FC7200" w:rsidRDefault="00314810" w:rsidP="004D6694">
                            <w:pPr>
                              <w:spacing w:after="0" w:line="240" w:lineRule="auto"/>
                              <w:jc w:val="both"/>
                              <w:rPr>
                                <w:rFonts w:eastAsia="Calibri" w:cs="Times New Roman"/>
                                <w:sz w:val="20"/>
                                <w:szCs w:val="20"/>
                              </w:rPr>
                            </w:pPr>
                          </w:p>
                          <w:p w14:paraId="0B66B96B" w14:textId="77777777" w:rsidR="00314810" w:rsidRPr="00FC7200" w:rsidRDefault="00314810" w:rsidP="004D6694">
                            <w:pPr>
                              <w:spacing w:after="0" w:line="240" w:lineRule="auto"/>
                              <w:jc w:val="both"/>
                              <w:rPr>
                                <w:rFonts w:eastAsia="Calibri" w:cs="Times New Roman"/>
                                <w:sz w:val="20"/>
                                <w:szCs w:val="20"/>
                              </w:rPr>
                            </w:pPr>
                            <w:r w:rsidRPr="00FC7200">
                              <w:rPr>
                                <w:rFonts w:eastAsia="Calibri" w:cs="Times New Roman"/>
                                <w:sz w:val="20"/>
                                <w:szCs w:val="20"/>
                              </w:rPr>
                              <w:t>-875 000€ de factures de novembre N-1</w:t>
                            </w:r>
                          </w:p>
                          <w:p w14:paraId="7EE40653" w14:textId="77777777" w:rsidR="00314810" w:rsidRPr="0086440C" w:rsidRDefault="00314810" w:rsidP="00314810">
                            <w:pPr>
                              <w:spacing w:after="0" w:line="240" w:lineRule="auto"/>
                              <w:jc w:val="both"/>
                              <w:rPr>
                                <w:rFonts w:eastAsia="Calibri" w:cs="Times New Roman"/>
                                <w:sz w:val="20"/>
                                <w:szCs w:val="20"/>
                              </w:rPr>
                            </w:pPr>
                            <w:r w:rsidRPr="00FC7200">
                              <w:rPr>
                                <w:rFonts w:eastAsia="Calibri" w:cs="Times New Roman"/>
                                <w:sz w:val="20"/>
                                <w:szCs w:val="20"/>
                              </w:rPr>
                              <w:t>-2 246 400€ de facture de décembre N-1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6924A" id="Zone de texte 74" o:spid="_x0000_s1033" type="#_x0000_t202" style="position:absolute;left:0;text-align:left;margin-left:263.9pt;margin-top:9.05pt;width:234.8pt;height:61.9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yDGwIAADMEAAAOAAAAZHJzL2Uyb0RvYy54bWysU01vGyEQvVfqf0Dc6/U6jmOvvI7cRK4q&#10;RUkkp8oZs+BFYhkK2Lvur+/A+ktpT1UvMDDDfLz3mN93jSZ74bwCU9J8MKREGA6VMtuS/nhbfZlS&#10;4gMzFdNgREkPwtP7xedP89YWYgQ16Eo4gkmML1pb0joEW2SZ57VomB+AFQadElzDAh7dNqscazF7&#10;o7PRcDjJWnCVdcCF93j72DvpIuWXUvDwIqUXgeiSYm8hrS6tm7hmizkrto7ZWvFjG+wfumiYMlj0&#10;nOqRBUZ2Tv2RqlHcgQcZBhyaDKRUXKQZcJp8+GGadc2sSLMgON6eYfL/Ly1/3q/tqyOh+wodEhgB&#10;aa0vPF7GeTrpmrhjpwT9COHhDJvoAuF4OZpN89kEXRx9d9NJfpNwzS6vrfPhm4CGRKOkDmlJaLH9&#10;kw9YEUNPIbGYgZXSOlGjDWlLOrm5HaYHZw++0AYfXnqNVug2HVEVdnGaYwPVAcdz0DPvLV8p7OGJ&#10;+fDKHFKNbaN8wwsuUgPWgqNFSQ3u19/uYzwygF5KWpROSf3PHXOCEv3dIDezfDyOWkuH8e3dCA/u&#10;2rO59phd8wCozhw/iuXJjPFBn0zpoHlHlS9jVXQxw7F2ScPJfAi9oPGXcLFcpiBUl2Xhyawtj6kj&#10;qhHht+6dOXukISCBz3ASGSs+sNHH9nwsdwGkSlRFnHtUj/CjMhODx18UpX99TlGXv774DQAA//8D&#10;AFBLAwQUAAYACAAAACEAx7ngYOIAAAAKAQAADwAAAGRycy9kb3ducmV2LnhtbEyPzU7DMBCE70i8&#10;g7WVuFEnUUuTEKeqIlVICA4tvXDbxG4S1T8hdtvA07OcynF2RjPfFuvJaHZRo++dFRDPI2DKNk72&#10;thVw+Ng+psB8QCtRO6sEfCsP6/L+rsBcuqvdqcs+tIxKrM9RQBfCkHPum04Z9HM3KEve0Y0GA8mx&#10;5XLEK5UbzZMoeuIGe0sLHQ6q6lRz2p+NgNdq+467OjHpj65e3o6b4evwuRTiYTZtnoEFNYVbGP7w&#10;CR1KYqrd2UrPtIBlsiL0QEYaA6NAlq0WwGo6LOIMeFnw/y+UvwAAAP//AwBQSwECLQAUAAYACAAA&#10;ACEAtoM4kv4AAADhAQAAEwAAAAAAAAAAAAAAAAAAAAAAW0NvbnRlbnRfVHlwZXNdLnhtbFBLAQIt&#10;ABQABgAIAAAAIQA4/SH/1gAAAJQBAAALAAAAAAAAAAAAAAAAAC8BAABfcmVscy8ucmVsc1BLAQIt&#10;ABQABgAIAAAAIQAeVnyDGwIAADMEAAAOAAAAAAAAAAAAAAAAAC4CAABkcnMvZTJvRG9jLnhtbFBL&#10;AQItABQABgAIAAAAIQDHueBg4gAAAAoBAAAPAAAAAAAAAAAAAAAAAHUEAABkcnMvZG93bnJldi54&#10;bWxQSwUGAAAAAAQABADzAAAAhAUAAAAA&#10;" filled="f" stroked="f" strokeweight=".5pt">
                <v:textbox>
                  <w:txbxContent>
                    <w:p w14:paraId="33F2F9D2" w14:textId="4B3D62A8" w:rsidR="00314810" w:rsidRDefault="00314810" w:rsidP="004D6694">
                      <w:pPr>
                        <w:spacing w:after="0" w:line="240" w:lineRule="auto"/>
                        <w:jc w:val="both"/>
                        <w:rPr>
                          <w:rFonts w:eastAsia="Calibri" w:cs="Times New Roman"/>
                          <w:sz w:val="20"/>
                          <w:szCs w:val="20"/>
                        </w:rPr>
                      </w:pPr>
                      <w:r w:rsidRPr="00FC7200">
                        <w:rPr>
                          <w:rFonts w:eastAsia="Calibri" w:cs="Times New Roman"/>
                          <w:sz w:val="20"/>
                          <w:szCs w:val="20"/>
                        </w:rPr>
                        <w:t xml:space="preserve">Au bilan du 31/12/N-1, il reste en créances clients : </w:t>
                      </w:r>
                    </w:p>
                    <w:p w14:paraId="0CFEA54B" w14:textId="77777777" w:rsidR="00314810" w:rsidRPr="00FC7200" w:rsidRDefault="00314810" w:rsidP="004D6694">
                      <w:pPr>
                        <w:spacing w:after="0" w:line="240" w:lineRule="auto"/>
                        <w:jc w:val="both"/>
                        <w:rPr>
                          <w:rFonts w:eastAsia="Calibri" w:cs="Times New Roman"/>
                          <w:sz w:val="20"/>
                          <w:szCs w:val="20"/>
                        </w:rPr>
                      </w:pPr>
                    </w:p>
                    <w:p w14:paraId="0B66B96B" w14:textId="77777777" w:rsidR="00314810" w:rsidRPr="00FC7200" w:rsidRDefault="00314810" w:rsidP="004D6694">
                      <w:pPr>
                        <w:spacing w:after="0" w:line="240" w:lineRule="auto"/>
                        <w:jc w:val="both"/>
                        <w:rPr>
                          <w:rFonts w:eastAsia="Calibri" w:cs="Times New Roman"/>
                          <w:sz w:val="20"/>
                          <w:szCs w:val="20"/>
                        </w:rPr>
                      </w:pPr>
                      <w:r w:rsidRPr="00FC7200">
                        <w:rPr>
                          <w:rFonts w:eastAsia="Calibri" w:cs="Times New Roman"/>
                          <w:sz w:val="20"/>
                          <w:szCs w:val="20"/>
                        </w:rPr>
                        <w:t>-875 000€ de factures de novembre N-1</w:t>
                      </w:r>
                    </w:p>
                    <w:p w14:paraId="7EE40653" w14:textId="77777777" w:rsidR="00314810" w:rsidRPr="0086440C" w:rsidRDefault="00314810" w:rsidP="00314810">
                      <w:pPr>
                        <w:spacing w:after="0" w:line="240" w:lineRule="auto"/>
                        <w:jc w:val="both"/>
                        <w:rPr>
                          <w:rFonts w:eastAsia="Calibri" w:cs="Times New Roman"/>
                          <w:sz w:val="20"/>
                          <w:szCs w:val="20"/>
                        </w:rPr>
                      </w:pPr>
                      <w:r w:rsidRPr="00FC7200">
                        <w:rPr>
                          <w:rFonts w:eastAsia="Calibri" w:cs="Times New Roman"/>
                          <w:sz w:val="20"/>
                          <w:szCs w:val="20"/>
                        </w:rPr>
                        <w:t>-2 246 400€ de facture de décembre N-1</w:t>
                      </w:r>
                    </w:p>
                  </w:txbxContent>
                </v:textbox>
                <w10:wrap type="square"/>
              </v:shape>
            </w:pict>
          </mc:Fallback>
        </mc:AlternateContent>
      </w:r>
      <w:r>
        <w:rPr>
          <w:noProof/>
        </w:rPr>
        <mc:AlternateContent>
          <mc:Choice Requires="wps">
            <w:drawing>
              <wp:anchor distT="0" distB="0" distL="114300" distR="114300" simplePos="0" relativeHeight="251934208" behindDoc="0" locked="0" layoutInCell="1" allowOverlap="1" wp14:anchorId="2F029E10" wp14:editId="779DA25A">
                <wp:simplePos x="0" y="0"/>
                <wp:positionH relativeFrom="column">
                  <wp:posOffset>-349452</wp:posOffset>
                </wp:positionH>
                <wp:positionV relativeFrom="paragraph">
                  <wp:posOffset>94466</wp:posOffset>
                </wp:positionV>
                <wp:extent cx="1828800" cy="1828800"/>
                <wp:effectExtent l="0" t="0" r="0" b="3175"/>
                <wp:wrapSquare wrapText="bothSides"/>
                <wp:docPr id="73" name="Zone de texte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A79435D" w14:textId="77777777" w:rsidR="00314810" w:rsidRPr="00FC7200" w:rsidRDefault="00314810" w:rsidP="004D6694">
                            <w:pPr>
                              <w:spacing w:after="0" w:line="240" w:lineRule="auto"/>
                              <w:jc w:val="both"/>
                              <w:rPr>
                                <w:rFonts w:eastAsia="Calibri" w:cs="Times New Roman"/>
                                <w:sz w:val="20"/>
                                <w:szCs w:val="20"/>
                              </w:rPr>
                            </w:pPr>
                            <w:r w:rsidRPr="00FC7200">
                              <w:rPr>
                                <w:rFonts w:eastAsia="Calibri" w:cs="Times New Roman"/>
                                <w:sz w:val="20"/>
                                <w:szCs w:val="20"/>
                              </w:rPr>
                              <w:t>Les conditions de règlement des clients sont les suivantes :</w:t>
                            </w:r>
                          </w:p>
                          <w:p w14:paraId="291A3169" w14:textId="77777777" w:rsidR="00314810" w:rsidRPr="00FC7200" w:rsidRDefault="00314810" w:rsidP="004D6694">
                            <w:pPr>
                              <w:spacing w:after="0" w:line="240" w:lineRule="auto"/>
                              <w:jc w:val="both"/>
                              <w:rPr>
                                <w:rFonts w:eastAsia="Calibri" w:cs="Times New Roman"/>
                                <w:sz w:val="20"/>
                                <w:szCs w:val="20"/>
                              </w:rPr>
                            </w:pPr>
                          </w:p>
                          <w:p w14:paraId="6CE64ED3" w14:textId="77777777" w:rsidR="00314810" w:rsidRPr="00FC7200" w:rsidRDefault="00314810" w:rsidP="004D6694">
                            <w:pPr>
                              <w:spacing w:after="0" w:line="240" w:lineRule="auto"/>
                              <w:jc w:val="both"/>
                              <w:rPr>
                                <w:rFonts w:eastAsia="Calibri" w:cs="Times New Roman"/>
                                <w:sz w:val="20"/>
                                <w:szCs w:val="20"/>
                              </w:rPr>
                            </w:pPr>
                            <w:r w:rsidRPr="00FC7200">
                              <w:rPr>
                                <w:rFonts w:eastAsia="Calibri" w:cs="Times New Roman"/>
                                <w:sz w:val="20"/>
                                <w:szCs w:val="20"/>
                              </w:rPr>
                              <w:t>-10% au comptant</w:t>
                            </w:r>
                          </w:p>
                          <w:p w14:paraId="5A6AF202" w14:textId="77777777" w:rsidR="00314810" w:rsidRPr="00FC7200" w:rsidRDefault="00314810" w:rsidP="004D6694">
                            <w:pPr>
                              <w:spacing w:after="0" w:line="240" w:lineRule="auto"/>
                              <w:jc w:val="both"/>
                              <w:rPr>
                                <w:rFonts w:eastAsia="Calibri" w:cs="Times New Roman"/>
                                <w:sz w:val="20"/>
                                <w:szCs w:val="20"/>
                              </w:rPr>
                            </w:pPr>
                            <w:r w:rsidRPr="00FC7200">
                              <w:rPr>
                                <w:rFonts w:eastAsia="Calibri" w:cs="Times New Roman"/>
                                <w:sz w:val="20"/>
                                <w:szCs w:val="20"/>
                              </w:rPr>
                              <w:t>-55% à 30 jours</w:t>
                            </w:r>
                          </w:p>
                          <w:p w14:paraId="53D30C38" w14:textId="77777777" w:rsidR="00314810" w:rsidRPr="006A15DA" w:rsidRDefault="00314810" w:rsidP="00314810">
                            <w:pPr>
                              <w:spacing w:after="0" w:line="240" w:lineRule="auto"/>
                              <w:jc w:val="both"/>
                              <w:rPr>
                                <w:rFonts w:eastAsia="Calibri" w:cs="Times New Roman"/>
                                <w:sz w:val="20"/>
                                <w:szCs w:val="20"/>
                              </w:rPr>
                            </w:pPr>
                            <w:r w:rsidRPr="00FC7200">
                              <w:rPr>
                                <w:rFonts w:eastAsia="Calibri" w:cs="Times New Roman"/>
                                <w:sz w:val="20"/>
                                <w:szCs w:val="20"/>
                              </w:rPr>
                              <w:t>-35% à 60 jours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F029E10" id="Zone de texte 73" o:spid="_x0000_s1034" type="#_x0000_t202" style="position:absolute;left:0;text-align:left;margin-left:-27.5pt;margin-top:7.45pt;width:2in;height:2in;z-index:251934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4kcFgIAADIEAAAOAAAAZHJzL2Uyb0RvYy54bWysU99v2jAQfp/U/8Hye0lgtGMRoWKtmCah&#10;thKd+mwcm0SyfZZtSNhfv7NDAHV7mvbi3OXO9+P7Ps8fOq3IQTjfgCnpeJRTIgyHqjG7kv58W93O&#10;KPGBmYopMKKkR+Hpw+Lm07y1hZhADaoSjmAR44vWlrQOwRZZ5nktNPMjsMJgUILTLKDrdlnlWIvV&#10;tcomeX6fteAq64AL7/HvUx+ki1RfSsHDi5ReBKJKirOFdLp0buOZLeas2Dlm64afxmD/MIVmjcGm&#10;51JPLDCyd80fpXTDHXiQYcRBZyBlw0XaAbcZ5x+22dTMirQLguPtGSb//8ry58PGvjoSum/QIYER&#10;kNb6wuPPuE8nnY5fnJRgHCE8nmETXSA8XppNZrMcQxxjg4N1sst163z4LkCTaJTUIS8JLnZY+9Cn&#10;Dimxm4FVo1TiRhnSlvT+812eLpwjWFwZ7HEZNlqh23akqUo6GxbZQnXE/Rz01HvLVw3OsGY+vDKH&#10;XOPcqN/wgodUgL3gZFFSg/v1t/8xHynAKCUtaqekBsVNifphkJqv4+k0Si0507svE3TcdWR7HTF7&#10;/QgozjG+E8uTGfODGkzpQL+jyJexJ4aY4di5pGEwH0OvZ3wkXCyXKQnFZVlYm43lsXTENOL71r0z&#10;Z08kBOTvGQaNseIDF31uvOntch+QkURURLnH9AQ+CjNRfXpEUfnXfsq6PPXFbwAAAP//AwBQSwME&#10;FAAGAAgAAAAhAGUnRQrfAAAACgEAAA8AAABkcnMvZG93bnJldi54bWxMj71Ow0AQhHsk3uG0SHTJ&#10;GZsg4vgcoUikQRQERNq1b2Nb9v3Id3EMT89SQbkzo9lviu1sBjHRGDpnFdwtExBka6c72yj4eH9e&#10;PIIIEa3GwVlS8EUBtuX1VYG5dhf7RtMhNoJLbMhRQRujz6UMdUsGw9J5suyd3Ggw8jk2Uo944XIz&#10;yDRJHqTBzvKHFj3tWqr7w9koeMXPfZzmvt73/qSPxle77PtFqdub+WkDItIc/8Lwi8/oUDJT5c5W&#10;BzEoWKxWvCWycb8GwYE0y1ioFGRJugZZFvL/hPIHAAD//wMAUEsBAi0AFAAGAAgAAAAhALaDOJL+&#10;AAAA4QEAABMAAAAAAAAAAAAAAAAAAAAAAFtDb250ZW50X1R5cGVzXS54bWxQSwECLQAUAAYACAAA&#10;ACEAOP0h/9YAAACUAQAACwAAAAAAAAAAAAAAAAAvAQAAX3JlbHMvLnJlbHNQSwECLQAUAAYACAAA&#10;ACEANOOJHBYCAAAyBAAADgAAAAAAAAAAAAAAAAAuAgAAZHJzL2Uyb0RvYy54bWxQSwECLQAUAAYA&#10;CAAAACEAZSdFCt8AAAAKAQAADwAAAAAAAAAAAAAAAABwBAAAZHJzL2Rvd25yZXYueG1sUEsFBgAA&#10;AAAEAAQA8wAAAHwFAAAAAA==&#10;" filled="f" stroked="f" strokeweight=".5pt">
                <v:textbox style="mso-fit-shape-to-text:t">
                  <w:txbxContent>
                    <w:p w14:paraId="4A79435D" w14:textId="77777777" w:rsidR="00314810" w:rsidRPr="00FC7200" w:rsidRDefault="00314810" w:rsidP="004D6694">
                      <w:pPr>
                        <w:spacing w:after="0" w:line="240" w:lineRule="auto"/>
                        <w:jc w:val="both"/>
                        <w:rPr>
                          <w:rFonts w:eastAsia="Calibri" w:cs="Times New Roman"/>
                          <w:sz w:val="20"/>
                          <w:szCs w:val="20"/>
                        </w:rPr>
                      </w:pPr>
                      <w:r w:rsidRPr="00FC7200">
                        <w:rPr>
                          <w:rFonts w:eastAsia="Calibri" w:cs="Times New Roman"/>
                          <w:sz w:val="20"/>
                          <w:szCs w:val="20"/>
                        </w:rPr>
                        <w:t>Les conditions de règlement des clients sont les suivantes :</w:t>
                      </w:r>
                    </w:p>
                    <w:p w14:paraId="291A3169" w14:textId="77777777" w:rsidR="00314810" w:rsidRPr="00FC7200" w:rsidRDefault="00314810" w:rsidP="004D6694">
                      <w:pPr>
                        <w:spacing w:after="0" w:line="240" w:lineRule="auto"/>
                        <w:jc w:val="both"/>
                        <w:rPr>
                          <w:rFonts w:eastAsia="Calibri" w:cs="Times New Roman"/>
                          <w:sz w:val="20"/>
                          <w:szCs w:val="20"/>
                        </w:rPr>
                      </w:pPr>
                    </w:p>
                    <w:p w14:paraId="6CE64ED3" w14:textId="77777777" w:rsidR="00314810" w:rsidRPr="00FC7200" w:rsidRDefault="00314810" w:rsidP="004D6694">
                      <w:pPr>
                        <w:spacing w:after="0" w:line="240" w:lineRule="auto"/>
                        <w:jc w:val="both"/>
                        <w:rPr>
                          <w:rFonts w:eastAsia="Calibri" w:cs="Times New Roman"/>
                          <w:sz w:val="20"/>
                          <w:szCs w:val="20"/>
                        </w:rPr>
                      </w:pPr>
                      <w:r w:rsidRPr="00FC7200">
                        <w:rPr>
                          <w:rFonts w:eastAsia="Calibri" w:cs="Times New Roman"/>
                          <w:sz w:val="20"/>
                          <w:szCs w:val="20"/>
                        </w:rPr>
                        <w:t>-10% au comptant</w:t>
                      </w:r>
                    </w:p>
                    <w:p w14:paraId="5A6AF202" w14:textId="77777777" w:rsidR="00314810" w:rsidRPr="00FC7200" w:rsidRDefault="00314810" w:rsidP="004D6694">
                      <w:pPr>
                        <w:spacing w:after="0" w:line="240" w:lineRule="auto"/>
                        <w:jc w:val="both"/>
                        <w:rPr>
                          <w:rFonts w:eastAsia="Calibri" w:cs="Times New Roman"/>
                          <w:sz w:val="20"/>
                          <w:szCs w:val="20"/>
                        </w:rPr>
                      </w:pPr>
                      <w:r w:rsidRPr="00FC7200">
                        <w:rPr>
                          <w:rFonts w:eastAsia="Calibri" w:cs="Times New Roman"/>
                          <w:sz w:val="20"/>
                          <w:szCs w:val="20"/>
                        </w:rPr>
                        <w:t>-55% à 30 jours</w:t>
                      </w:r>
                    </w:p>
                    <w:p w14:paraId="53D30C38" w14:textId="77777777" w:rsidR="00314810" w:rsidRPr="006A15DA" w:rsidRDefault="00314810" w:rsidP="00314810">
                      <w:pPr>
                        <w:spacing w:after="0" w:line="240" w:lineRule="auto"/>
                        <w:jc w:val="both"/>
                        <w:rPr>
                          <w:rFonts w:eastAsia="Calibri" w:cs="Times New Roman"/>
                          <w:sz w:val="20"/>
                          <w:szCs w:val="20"/>
                        </w:rPr>
                      </w:pPr>
                      <w:r w:rsidRPr="00FC7200">
                        <w:rPr>
                          <w:rFonts w:eastAsia="Calibri" w:cs="Times New Roman"/>
                          <w:sz w:val="20"/>
                          <w:szCs w:val="20"/>
                        </w:rPr>
                        <w:t>-35% à 60 jours</w:t>
                      </w:r>
                    </w:p>
                  </w:txbxContent>
                </v:textbox>
                <w10:wrap type="square"/>
              </v:shape>
            </w:pict>
          </mc:Fallback>
        </mc:AlternateContent>
      </w:r>
    </w:p>
    <w:p w14:paraId="69E0E0E7" w14:textId="3ED4AC1F" w:rsidR="004D6694" w:rsidRPr="00FC7200" w:rsidRDefault="004D6694" w:rsidP="004D6694">
      <w:pPr>
        <w:spacing w:after="0" w:line="240" w:lineRule="auto"/>
        <w:jc w:val="both"/>
        <w:rPr>
          <w:rFonts w:eastAsia="Calibri" w:cs="Times New Roman"/>
          <w:sz w:val="20"/>
          <w:szCs w:val="20"/>
        </w:rPr>
      </w:pPr>
    </w:p>
    <w:p w14:paraId="158F8E9C" w14:textId="0B1A936E" w:rsidR="00FC7200" w:rsidRDefault="00FC7200" w:rsidP="004D6694">
      <w:pPr>
        <w:spacing w:after="0" w:line="240" w:lineRule="auto"/>
        <w:jc w:val="both"/>
        <w:rPr>
          <w:rFonts w:eastAsia="Calibri" w:cs="Times New Roman"/>
        </w:rPr>
      </w:pPr>
    </w:p>
    <w:p w14:paraId="3DA53B21" w14:textId="0CC118AA" w:rsidR="004D6694" w:rsidRDefault="004D6694" w:rsidP="004D6694">
      <w:pPr>
        <w:spacing w:after="0" w:line="240" w:lineRule="auto"/>
        <w:jc w:val="both"/>
        <w:rPr>
          <w:rFonts w:eastAsia="Calibri" w:cs="Times New Roman"/>
        </w:rPr>
      </w:pPr>
    </w:p>
    <w:p w14:paraId="66DBF5DE" w14:textId="38105C9A" w:rsidR="00FC7200" w:rsidRDefault="00FC7200" w:rsidP="004D6694">
      <w:pPr>
        <w:spacing w:after="0" w:line="240" w:lineRule="auto"/>
        <w:jc w:val="both"/>
        <w:rPr>
          <w:rFonts w:eastAsia="Calibri" w:cs="Times New Roman"/>
        </w:rPr>
      </w:pPr>
    </w:p>
    <w:p w14:paraId="66BD42C8" w14:textId="05B7CD66" w:rsidR="00FC7200" w:rsidRDefault="00FC7200" w:rsidP="004D6694">
      <w:pPr>
        <w:spacing w:after="0" w:line="240" w:lineRule="auto"/>
        <w:jc w:val="both"/>
        <w:rPr>
          <w:rFonts w:eastAsia="Calibri" w:cs="Times New Roman"/>
        </w:rPr>
      </w:pPr>
    </w:p>
    <w:p w14:paraId="774F7441" w14:textId="77777777" w:rsidR="00FC7200" w:rsidRDefault="00FC7200" w:rsidP="004D6694">
      <w:pPr>
        <w:spacing w:after="0" w:line="240" w:lineRule="auto"/>
        <w:jc w:val="both"/>
        <w:rPr>
          <w:rFonts w:eastAsia="Calibri" w:cs="Times New Roman"/>
        </w:rPr>
      </w:pPr>
    </w:p>
    <w:p w14:paraId="06DA251A" w14:textId="36C6A992" w:rsidR="004D6694" w:rsidRPr="00FC7200" w:rsidRDefault="004D6694" w:rsidP="004D6694">
      <w:pPr>
        <w:pStyle w:val="Paragraphedeliste"/>
        <w:numPr>
          <w:ilvl w:val="0"/>
          <w:numId w:val="24"/>
        </w:numPr>
        <w:spacing w:after="0" w:line="240" w:lineRule="auto"/>
        <w:jc w:val="both"/>
        <w:rPr>
          <w:rFonts w:eastAsia="Calibri" w:cs="Times New Roman"/>
        </w:rPr>
      </w:pPr>
      <w:r w:rsidRPr="00FC7200">
        <w:rPr>
          <w:rFonts w:eastAsia="Calibri" w:cs="Times New Roman"/>
        </w:rPr>
        <w:t>Réalisez le budget des encaissements d</w:t>
      </w:r>
      <w:r w:rsidR="00FC7200" w:rsidRPr="00FC7200">
        <w:rPr>
          <w:rFonts w:eastAsia="Calibri" w:cs="Times New Roman"/>
        </w:rPr>
        <w:t>es 4 premiers mois de N</w:t>
      </w:r>
    </w:p>
    <w:p w14:paraId="79CE0E30" w14:textId="77777777" w:rsidR="004D6694" w:rsidRPr="009C4FAF" w:rsidRDefault="004D6694" w:rsidP="004D6694">
      <w:pPr>
        <w:spacing w:after="0" w:line="240" w:lineRule="auto"/>
        <w:jc w:val="both"/>
        <w:rPr>
          <w:rFonts w:eastAsia="Calibri" w:cs="Times New Roman"/>
        </w:rPr>
      </w:pPr>
    </w:p>
    <w:tbl>
      <w:tblPr>
        <w:tblW w:w="8436" w:type="dxa"/>
        <w:tblInd w:w="490" w:type="dxa"/>
        <w:tblCellMar>
          <w:left w:w="70" w:type="dxa"/>
          <w:right w:w="70" w:type="dxa"/>
        </w:tblCellMar>
        <w:tblLook w:val="04A0" w:firstRow="1" w:lastRow="0" w:firstColumn="1" w:lastColumn="0" w:noHBand="0" w:noVBand="1"/>
      </w:tblPr>
      <w:tblGrid>
        <w:gridCol w:w="1701"/>
        <w:gridCol w:w="1843"/>
        <w:gridCol w:w="1559"/>
        <w:gridCol w:w="1632"/>
        <w:gridCol w:w="1701"/>
      </w:tblGrid>
      <w:tr w:rsidR="00FC7200" w:rsidRPr="009C3759" w14:paraId="18344F63" w14:textId="77777777" w:rsidTr="00FC7200">
        <w:trPr>
          <w:trHeight w:val="30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34D08" w14:textId="77777777" w:rsidR="00FC7200" w:rsidRPr="009C3759" w:rsidRDefault="00FC7200" w:rsidP="00314810">
            <w:pPr>
              <w:spacing w:after="0" w:line="240" w:lineRule="auto"/>
              <w:jc w:val="right"/>
              <w:rPr>
                <w:rFonts w:ascii="Calibri" w:eastAsia="Times New Roman" w:hAnsi="Calibri" w:cs="Times New Roman"/>
                <w:color w:val="000000"/>
                <w:sz w:val="18"/>
                <w:szCs w:val="18"/>
                <w:lang w:eastAsia="fr-FR"/>
              </w:rPr>
            </w:pPr>
            <w:r w:rsidRPr="009C3759">
              <w:rPr>
                <w:rFonts w:ascii="Calibri" w:eastAsia="Times New Roman" w:hAnsi="Calibri" w:cs="Times New Roman"/>
                <w:color w:val="000000"/>
                <w:sz w:val="18"/>
                <w:szCs w:val="18"/>
                <w:lang w:eastAsia="fr-FR"/>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26AF2704" w14:textId="77777777" w:rsidR="00FC7200" w:rsidRPr="009C3759" w:rsidRDefault="00FC7200" w:rsidP="00314810">
            <w:pPr>
              <w:spacing w:after="0" w:line="240" w:lineRule="auto"/>
              <w:jc w:val="center"/>
              <w:rPr>
                <w:rFonts w:ascii="Calibri" w:eastAsia="Times New Roman" w:hAnsi="Calibri" w:cs="Times New Roman"/>
                <w:color w:val="000000"/>
                <w:sz w:val="18"/>
                <w:szCs w:val="18"/>
                <w:lang w:eastAsia="fr-FR"/>
              </w:rPr>
            </w:pPr>
            <w:r w:rsidRPr="009C3759">
              <w:rPr>
                <w:rFonts w:ascii="Calibri" w:eastAsia="Times New Roman" w:hAnsi="Calibri" w:cs="Times New Roman"/>
                <w:color w:val="000000"/>
                <w:sz w:val="18"/>
                <w:szCs w:val="18"/>
                <w:lang w:eastAsia="fr-FR"/>
              </w:rPr>
              <w:t>J</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87888B7" w14:textId="77777777" w:rsidR="00FC7200" w:rsidRPr="009C3759" w:rsidRDefault="00FC7200" w:rsidP="00314810">
            <w:pPr>
              <w:spacing w:after="0" w:line="240" w:lineRule="auto"/>
              <w:jc w:val="center"/>
              <w:rPr>
                <w:rFonts w:ascii="Calibri" w:eastAsia="Times New Roman" w:hAnsi="Calibri" w:cs="Times New Roman"/>
                <w:color w:val="000000"/>
                <w:sz w:val="18"/>
                <w:szCs w:val="18"/>
                <w:lang w:eastAsia="fr-FR"/>
              </w:rPr>
            </w:pPr>
            <w:r w:rsidRPr="009C3759">
              <w:rPr>
                <w:rFonts w:ascii="Calibri" w:eastAsia="Times New Roman" w:hAnsi="Calibri" w:cs="Times New Roman"/>
                <w:color w:val="000000"/>
                <w:sz w:val="18"/>
                <w:szCs w:val="18"/>
                <w:lang w:eastAsia="fr-FR"/>
              </w:rPr>
              <w:t>F</w:t>
            </w:r>
          </w:p>
        </w:tc>
        <w:tc>
          <w:tcPr>
            <w:tcW w:w="1632" w:type="dxa"/>
            <w:tcBorders>
              <w:top w:val="single" w:sz="4" w:space="0" w:color="auto"/>
              <w:left w:val="nil"/>
              <w:bottom w:val="single" w:sz="4" w:space="0" w:color="auto"/>
              <w:right w:val="single" w:sz="4" w:space="0" w:color="auto"/>
            </w:tcBorders>
            <w:shd w:val="clear" w:color="auto" w:fill="auto"/>
            <w:noWrap/>
            <w:vAlign w:val="bottom"/>
            <w:hideMark/>
          </w:tcPr>
          <w:p w14:paraId="33219A2A" w14:textId="77777777" w:rsidR="00FC7200" w:rsidRPr="009C3759" w:rsidRDefault="00FC7200" w:rsidP="00314810">
            <w:pPr>
              <w:spacing w:after="0" w:line="240" w:lineRule="auto"/>
              <w:jc w:val="center"/>
              <w:rPr>
                <w:rFonts w:ascii="Calibri" w:eastAsia="Times New Roman" w:hAnsi="Calibri" w:cs="Times New Roman"/>
                <w:color w:val="000000"/>
                <w:sz w:val="18"/>
                <w:szCs w:val="18"/>
                <w:lang w:eastAsia="fr-FR"/>
              </w:rPr>
            </w:pPr>
            <w:r w:rsidRPr="009C3759">
              <w:rPr>
                <w:rFonts w:ascii="Calibri" w:eastAsia="Times New Roman" w:hAnsi="Calibri" w:cs="Times New Roman"/>
                <w:color w:val="000000"/>
                <w:sz w:val="18"/>
                <w:szCs w:val="18"/>
                <w:lang w:eastAsia="fr-FR"/>
              </w:rPr>
              <w:t>M</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B241440" w14:textId="77777777" w:rsidR="00FC7200" w:rsidRPr="009C3759" w:rsidRDefault="00FC7200" w:rsidP="00314810">
            <w:pPr>
              <w:spacing w:after="0" w:line="240" w:lineRule="auto"/>
              <w:jc w:val="center"/>
              <w:rPr>
                <w:rFonts w:ascii="Calibri" w:eastAsia="Times New Roman" w:hAnsi="Calibri" w:cs="Times New Roman"/>
                <w:color w:val="000000"/>
                <w:sz w:val="18"/>
                <w:szCs w:val="18"/>
                <w:lang w:eastAsia="fr-FR"/>
              </w:rPr>
            </w:pPr>
            <w:r w:rsidRPr="009C3759">
              <w:rPr>
                <w:rFonts w:ascii="Calibri" w:eastAsia="Times New Roman" w:hAnsi="Calibri" w:cs="Times New Roman"/>
                <w:color w:val="000000"/>
                <w:sz w:val="18"/>
                <w:szCs w:val="18"/>
                <w:lang w:eastAsia="fr-FR"/>
              </w:rPr>
              <w:t>A</w:t>
            </w:r>
          </w:p>
        </w:tc>
      </w:tr>
      <w:tr w:rsidR="00FC7200" w:rsidRPr="009C3759" w14:paraId="0B21810E" w14:textId="77777777" w:rsidTr="00FC7200">
        <w:trPr>
          <w:trHeight w:val="196"/>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9D64116" w14:textId="77777777" w:rsidR="00FC7200" w:rsidRPr="009C3759" w:rsidRDefault="00FC7200" w:rsidP="00FC7200">
            <w:pPr>
              <w:spacing w:after="0" w:line="240" w:lineRule="auto"/>
              <w:jc w:val="center"/>
              <w:rPr>
                <w:rFonts w:ascii="Calibri" w:eastAsia="Times New Roman" w:hAnsi="Calibri" w:cs="Times New Roman"/>
                <w:color w:val="000000"/>
                <w:sz w:val="18"/>
                <w:szCs w:val="18"/>
                <w:lang w:eastAsia="fr-FR"/>
              </w:rPr>
            </w:pPr>
            <w:r w:rsidRPr="009C3759">
              <w:rPr>
                <w:rFonts w:ascii="Calibri" w:eastAsia="Times New Roman" w:hAnsi="Calibri" w:cs="Times New Roman"/>
                <w:color w:val="000000"/>
                <w:sz w:val="18"/>
                <w:szCs w:val="18"/>
                <w:lang w:eastAsia="fr-FR"/>
              </w:rPr>
              <w:t>Créances au bilan</w:t>
            </w:r>
          </w:p>
        </w:tc>
        <w:tc>
          <w:tcPr>
            <w:tcW w:w="1843" w:type="dxa"/>
            <w:tcBorders>
              <w:top w:val="nil"/>
              <w:left w:val="nil"/>
              <w:bottom w:val="single" w:sz="4" w:space="0" w:color="auto"/>
              <w:right w:val="single" w:sz="4" w:space="0" w:color="auto"/>
            </w:tcBorders>
            <w:shd w:val="clear" w:color="auto" w:fill="auto"/>
            <w:noWrap/>
            <w:vAlign w:val="bottom"/>
          </w:tcPr>
          <w:p w14:paraId="5C0613D1" w14:textId="77777777" w:rsidR="00FC7200" w:rsidRPr="009C3759" w:rsidRDefault="00FC7200" w:rsidP="00314810">
            <w:pPr>
              <w:spacing w:after="0" w:line="240" w:lineRule="auto"/>
              <w:jc w:val="right"/>
              <w:rPr>
                <w:rFonts w:ascii="Calibri" w:eastAsia="Times New Roman" w:hAnsi="Calibri" w:cs="Times New Roman"/>
                <w:color w:val="000000"/>
                <w:sz w:val="18"/>
                <w:szCs w:val="18"/>
                <w:lang w:eastAsia="fr-FR"/>
              </w:rPr>
            </w:pPr>
          </w:p>
        </w:tc>
        <w:tc>
          <w:tcPr>
            <w:tcW w:w="1559" w:type="dxa"/>
            <w:tcBorders>
              <w:top w:val="nil"/>
              <w:left w:val="nil"/>
              <w:bottom w:val="single" w:sz="4" w:space="0" w:color="auto"/>
              <w:right w:val="single" w:sz="4" w:space="0" w:color="auto"/>
            </w:tcBorders>
            <w:shd w:val="clear" w:color="auto" w:fill="auto"/>
            <w:noWrap/>
            <w:vAlign w:val="bottom"/>
          </w:tcPr>
          <w:p w14:paraId="70331E60" w14:textId="77777777" w:rsidR="00FC7200" w:rsidRPr="009C3759" w:rsidRDefault="00FC7200" w:rsidP="00314810">
            <w:pPr>
              <w:spacing w:after="0" w:line="240" w:lineRule="auto"/>
              <w:jc w:val="right"/>
              <w:rPr>
                <w:rFonts w:ascii="Calibri" w:eastAsia="Times New Roman" w:hAnsi="Calibri" w:cs="Times New Roman"/>
                <w:color w:val="000000"/>
                <w:sz w:val="18"/>
                <w:szCs w:val="18"/>
                <w:lang w:eastAsia="fr-FR"/>
              </w:rPr>
            </w:pPr>
          </w:p>
        </w:tc>
        <w:tc>
          <w:tcPr>
            <w:tcW w:w="1632" w:type="dxa"/>
            <w:tcBorders>
              <w:top w:val="nil"/>
              <w:left w:val="nil"/>
              <w:bottom w:val="single" w:sz="4" w:space="0" w:color="auto"/>
              <w:right w:val="single" w:sz="4" w:space="0" w:color="auto"/>
            </w:tcBorders>
            <w:shd w:val="clear" w:color="auto" w:fill="auto"/>
            <w:noWrap/>
            <w:vAlign w:val="bottom"/>
          </w:tcPr>
          <w:p w14:paraId="742146D4" w14:textId="77777777" w:rsidR="00FC7200" w:rsidRPr="009C3759" w:rsidRDefault="00FC7200" w:rsidP="00314810">
            <w:pPr>
              <w:spacing w:after="0" w:line="240" w:lineRule="auto"/>
              <w:jc w:val="right"/>
              <w:rPr>
                <w:rFonts w:ascii="Calibri" w:eastAsia="Times New Roman" w:hAnsi="Calibri" w:cs="Times New Roman"/>
                <w:color w:val="000000"/>
                <w:sz w:val="18"/>
                <w:szCs w:val="18"/>
                <w:lang w:eastAsia="fr-FR"/>
              </w:rPr>
            </w:pPr>
          </w:p>
        </w:tc>
        <w:tc>
          <w:tcPr>
            <w:tcW w:w="1701" w:type="dxa"/>
            <w:tcBorders>
              <w:top w:val="nil"/>
              <w:left w:val="nil"/>
              <w:bottom w:val="single" w:sz="4" w:space="0" w:color="auto"/>
              <w:right w:val="single" w:sz="4" w:space="0" w:color="auto"/>
            </w:tcBorders>
            <w:shd w:val="clear" w:color="auto" w:fill="auto"/>
            <w:noWrap/>
            <w:vAlign w:val="bottom"/>
          </w:tcPr>
          <w:p w14:paraId="3BA719E5" w14:textId="77777777" w:rsidR="00FC7200" w:rsidRPr="009C3759" w:rsidRDefault="00FC7200" w:rsidP="00314810">
            <w:pPr>
              <w:spacing w:after="0" w:line="240" w:lineRule="auto"/>
              <w:jc w:val="right"/>
              <w:rPr>
                <w:rFonts w:ascii="Calibri" w:eastAsia="Times New Roman" w:hAnsi="Calibri" w:cs="Times New Roman"/>
                <w:color w:val="000000"/>
                <w:sz w:val="18"/>
                <w:szCs w:val="18"/>
                <w:lang w:eastAsia="fr-FR"/>
              </w:rPr>
            </w:pPr>
          </w:p>
        </w:tc>
      </w:tr>
      <w:tr w:rsidR="00FC7200" w:rsidRPr="009C3759" w14:paraId="224B168C" w14:textId="77777777" w:rsidTr="00FC7200">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C497FE7" w14:textId="0F0FE9E5" w:rsidR="00FC7200" w:rsidRPr="009C3759" w:rsidRDefault="00FC7200" w:rsidP="00FC7200">
            <w:pPr>
              <w:spacing w:after="0" w:line="240" w:lineRule="auto"/>
              <w:jc w:val="center"/>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CA de janvier</w:t>
            </w:r>
          </w:p>
        </w:tc>
        <w:tc>
          <w:tcPr>
            <w:tcW w:w="1843" w:type="dxa"/>
            <w:tcBorders>
              <w:top w:val="nil"/>
              <w:left w:val="nil"/>
              <w:bottom w:val="single" w:sz="4" w:space="0" w:color="auto"/>
              <w:right w:val="single" w:sz="4" w:space="0" w:color="auto"/>
            </w:tcBorders>
            <w:shd w:val="clear" w:color="auto" w:fill="auto"/>
            <w:noWrap/>
            <w:vAlign w:val="bottom"/>
          </w:tcPr>
          <w:p w14:paraId="6ABC8420" w14:textId="77777777" w:rsidR="00FC7200" w:rsidRPr="009C3759" w:rsidRDefault="00FC7200" w:rsidP="00314810">
            <w:pPr>
              <w:spacing w:after="0" w:line="240" w:lineRule="auto"/>
              <w:jc w:val="right"/>
              <w:rPr>
                <w:rFonts w:ascii="Calibri" w:eastAsia="Times New Roman" w:hAnsi="Calibri" w:cs="Times New Roman"/>
                <w:color w:val="000000"/>
                <w:sz w:val="18"/>
                <w:szCs w:val="18"/>
                <w:lang w:eastAsia="fr-FR"/>
              </w:rPr>
            </w:pPr>
          </w:p>
        </w:tc>
        <w:tc>
          <w:tcPr>
            <w:tcW w:w="1559" w:type="dxa"/>
            <w:tcBorders>
              <w:top w:val="nil"/>
              <w:left w:val="nil"/>
              <w:bottom w:val="single" w:sz="4" w:space="0" w:color="auto"/>
              <w:right w:val="single" w:sz="4" w:space="0" w:color="auto"/>
            </w:tcBorders>
            <w:shd w:val="clear" w:color="auto" w:fill="auto"/>
            <w:noWrap/>
            <w:vAlign w:val="bottom"/>
          </w:tcPr>
          <w:p w14:paraId="5D25BD34" w14:textId="77777777" w:rsidR="00FC7200" w:rsidRPr="009C3759" w:rsidRDefault="00FC7200" w:rsidP="00314810">
            <w:pPr>
              <w:spacing w:after="0" w:line="240" w:lineRule="auto"/>
              <w:jc w:val="right"/>
              <w:rPr>
                <w:rFonts w:ascii="Calibri" w:eastAsia="Times New Roman" w:hAnsi="Calibri" w:cs="Times New Roman"/>
                <w:color w:val="000000"/>
                <w:sz w:val="18"/>
                <w:szCs w:val="18"/>
                <w:lang w:eastAsia="fr-FR"/>
              </w:rPr>
            </w:pPr>
          </w:p>
        </w:tc>
        <w:tc>
          <w:tcPr>
            <w:tcW w:w="1632" w:type="dxa"/>
            <w:tcBorders>
              <w:top w:val="nil"/>
              <w:left w:val="nil"/>
              <w:bottom w:val="single" w:sz="4" w:space="0" w:color="auto"/>
              <w:right w:val="single" w:sz="4" w:space="0" w:color="auto"/>
            </w:tcBorders>
            <w:shd w:val="clear" w:color="auto" w:fill="auto"/>
            <w:noWrap/>
            <w:vAlign w:val="bottom"/>
          </w:tcPr>
          <w:p w14:paraId="0BD85E38" w14:textId="77777777" w:rsidR="00FC7200" w:rsidRPr="009C3759" w:rsidRDefault="00FC7200" w:rsidP="00314810">
            <w:pPr>
              <w:spacing w:after="0" w:line="240" w:lineRule="auto"/>
              <w:jc w:val="right"/>
              <w:rPr>
                <w:rFonts w:ascii="Calibri" w:eastAsia="Times New Roman" w:hAnsi="Calibri" w:cs="Times New Roman"/>
                <w:color w:val="000000"/>
                <w:sz w:val="18"/>
                <w:szCs w:val="18"/>
                <w:lang w:eastAsia="fr-FR"/>
              </w:rPr>
            </w:pPr>
          </w:p>
        </w:tc>
        <w:tc>
          <w:tcPr>
            <w:tcW w:w="1701" w:type="dxa"/>
            <w:tcBorders>
              <w:top w:val="nil"/>
              <w:left w:val="nil"/>
              <w:bottom w:val="single" w:sz="4" w:space="0" w:color="auto"/>
              <w:right w:val="single" w:sz="4" w:space="0" w:color="auto"/>
            </w:tcBorders>
            <w:shd w:val="clear" w:color="auto" w:fill="auto"/>
            <w:noWrap/>
            <w:vAlign w:val="bottom"/>
          </w:tcPr>
          <w:p w14:paraId="06A33428" w14:textId="77777777" w:rsidR="00FC7200" w:rsidRPr="009C3759" w:rsidRDefault="00FC7200" w:rsidP="00314810">
            <w:pPr>
              <w:spacing w:after="0" w:line="240" w:lineRule="auto"/>
              <w:jc w:val="right"/>
              <w:rPr>
                <w:rFonts w:ascii="Calibri" w:eastAsia="Times New Roman" w:hAnsi="Calibri" w:cs="Times New Roman"/>
                <w:color w:val="000000"/>
                <w:sz w:val="18"/>
                <w:szCs w:val="18"/>
                <w:lang w:eastAsia="fr-FR"/>
              </w:rPr>
            </w:pPr>
          </w:p>
        </w:tc>
      </w:tr>
      <w:tr w:rsidR="00FC7200" w:rsidRPr="009C3759" w14:paraId="17B9B26E" w14:textId="77777777" w:rsidTr="00FC7200">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5ACBE8B" w14:textId="472AB260" w:rsidR="00FC7200" w:rsidRPr="009C3759" w:rsidRDefault="00FC7200" w:rsidP="00FC7200">
            <w:pPr>
              <w:spacing w:after="0" w:line="240" w:lineRule="auto"/>
              <w:jc w:val="center"/>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CA de février</w:t>
            </w:r>
          </w:p>
        </w:tc>
        <w:tc>
          <w:tcPr>
            <w:tcW w:w="1843" w:type="dxa"/>
            <w:tcBorders>
              <w:top w:val="nil"/>
              <w:left w:val="nil"/>
              <w:bottom w:val="single" w:sz="4" w:space="0" w:color="auto"/>
              <w:right w:val="single" w:sz="4" w:space="0" w:color="auto"/>
            </w:tcBorders>
            <w:shd w:val="clear" w:color="auto" w:fill="auto"/>
            <w:noWrap/>
            <w:vAlign w:val="bottom"/>
          </w:tcPr>
          <w:p w14:paraId="3F16B17D" w14:textId="77777777" w:rsidR="00FC7200" w:rsidRPr="009C3759" w:rsidRDefault="00FC7200" w:rsidP="00314810">
            <w:pPr>
              <w:spacing w:after="0" w:line="240" w:lineRule="auto"/>
              <w:jc w:val="right"/>
              <w:rPr>
                <w:rFonts w:ascii="Calibri" w:eastAsia="Times New Roman" w:hAnsi="Calibri" w:cs="Times New Roman"/>
                <w:color w:val="000000"/>
                <w:sz w:val="18"/>
                <w:szCs w:val="18"/>
                <w:lang w:eastAsia="fr-FR"/>
              </w:rPr>
            </w:pPr>
          </w:p>
        </w:tc>
        <w:tc>
          <w:tcPr>
            <w:tcW w:w="1559" w:type="dxa"/>
            <w:tcBorders>
              <w:top w:val="nil"/>
              <w:left w:val="nil"/>
              <w:bottom w:val="single" w:sz="4" w:space="0" w:color="auto"/>
              <w:right w:val="single" w:sz="4" w:space="0" w:color="auto"/>
            </w:tcBorders>
            <w:shd w:val="clear" w:color="auto" w:fill="auto"/>
            <w:noWrap/>
            <w:vAlign w:val="bottom"/>
          </w:tcPr>
          <w:p w14:paraId="64A3DDD4" w14:textId="77777777" w:rsidR="00FC7200" w:rsidRPr="009C3759" w:rsidRDefault="00FC7200" w:rsidP="00314810">
            <w:pPr>
              <w:spacing w:after="0" w:line="240" w:lineRule="auto"/>
              <w:jc w:val="right"/>
              <w:rPr>
                <w:rFonts w:ascii="Calibri" w:eastAsia="Times New Roman" w:hAnsi="Calibri" w:cs="Times New Roman"/>
                <w:color w:val="000000"/>
                <w:sz w:val="18"/>
                <w:szCs w:val="18"/>
                <w:lang w:eastAsia="fr-FR"/>
              </w:rPr>
            </w:pPr>
          </w:p>
        </w:tc>
        <w:tc>
          <w:tcPr>
            <w:tcW w:w="1632" w:type="dxa"/>
            <w:tcBorders>
              <w:top w:val="nil"/>
              <w:left w:val="nil"/>
              <w:bottom w:val="single" w:sz="4" w:space="0" w:color="auto"/>
              <w:right w:val="single" w:sz="4" w:space="0" w:color="auto"/>
            </w:tcBorders>
            <w:shd w:val="clear" w:color="auto" w:fill="auto"/>
            <w:noWrap/>
            <w:vAlign w:val="bottom"/>
          </w:tcPr>
          <w:p w14:paraId="7D81EA8C" w14:textId="77777777" w:rsidR="00FC7200" w:rsidRPr="009C3759" w:rsidRDefault="00FC7200" w:rsidP="00314810">
            <w:pPr>
              <w:spacing w:after="0" w:line="240" w:lineRule="auto"/>
              <w:jc w:val="right"/>
              <w:rPr>
                <w:rFonts w:ascii="Calibri" w:eastAsia="Times New Roman" w:hAnsi="Calibri" w:cs="Times New Roman"/>
                <w:color w:val="000000"/>
                <w:sz w:val="18"/>
                <w:szCs w:val="18"/>
                <w:lang w:eastAsia="fr-FR"/>
              </w:rPr>
            </w:pPr>
          </w:p>
        </w:tc>
        <w:tc>
          <w:tcPr>
            <w:tcW w:w="1701" w:type="dxa"/>
            <w:tcBorders>
              <w:top w:val="nil"/>
              <w:left w:val="nil"/>
              <w:bottom w:val="single" w:sz="4" w:space="0" w:color="auto"/>
              <w:right w:val="single" w:sz="4" w:space="0" w:color="auto"/>
            </w:tcBorders>
            <w:shd w:val="clear" w:color="auto" w:fill="auto"/>
            <w:noWrap/>
            <w:vAlign w:val="bottom"/>
          </w:tcPr>
          <w:p w14:paraId="7C100992" w14:textId="77777777" w:rsidR="00FC7200" w:rsidRPr="009C3759" w:rsidRDefault="00FC7200" w:rsidP="00314810">
            <w:pPr>
              <w:spacing w:after="0" w:line="240" w:lineRule="auto"/>
              <w:jc w:val="right"/>
              <w:rPr>
                <w:rFonts w:ascii="Calibri" w:eastAsia="Times New Roman" w:hAnsi="Calibri" w:cs="Times New Roman"/>
                <w:color w:val="000000"/>
                <w:sz w:val="18"/>
                <w:szCs w:val="18"/>
                <w:lang w:eastAsia="fr-FR"/>
              </w:rPr>
            </w:pPr>
          </w:p>
        </w:tc>
      </w:tr>
      <w:tr w:rsidR="00FC7200" w:rsidRPr="009C3759" w14:paraId="1EA2C1A0" w14:textId="77777777" w:rsidTr="00FC7200">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9FEE1AE" w14:textId="5F660A07" w:rsidR="00FC7200" w:rsidRPr="009C3759" w:rsidRDefault="00FC7200" w:rsidP="00FC7200">
            <w:pPr>
              <w:spacing w:after="0" w:line="240" w:lineRule="auto"/>
              <w:jc w:val="center"/>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CA de mars</w:t>
            </w:r>
          </w:p>
        </w:tc>
        <w:tc>
          <w:tcPr>
            <w:tcW w:w="1843" w:type="dxa"/>
            <w:tcBorders>
              <w:top w:val="nil"/>
              <w:left w:val="nil"/>
              <w:bottom w:val="single" w:sz="4" w:space="0" w:color="auto"/>
              <w:right w:val="single" w:sz="4" w:space="0" w:color="auto"/>
            </w:tcBorders>
            <w:shd w:val="clear" w:color="auto" w:fill="auto"/>
            <w:noWrap/>
            <w:vAlign w:val="bottom"/>
          </w:tcPr>
          <w:p w14:paraId="624675C8" w14:textId="77777777" w:rsidR="00FC7200" w:rsidRPr="009C3759" w:rsidRDefault="00FC7200" w:rsidP="00314810">
            <w:pPr>
              <w:spacing w:after="0" w:line="240" w:lineRule="auto"/>
              <w:jc w:val="right"/>
              <w:rPr>
                <w:rFonts w:ascii="Calibri" w:eastAsia="Times New Roman" w:hAnsi="Calibri" w:cs="Times New Roman"/>
                <w:color w:val="000000"/>
                <w:sz w:val="18"/>
                <w:szCs w:val="18"/>
                <w:lang w:eastAsia="fr-FR"/>
              </w:rPr>
            </w:pPr>
          </w:p>
        </w:tc>
        <w:tc>
          <w:tcPr>
            <w:tcW w:w="1559" w:type="dxa"/>
            <w:tcBorders>
              <w:top w:val="nil"/>
              <w:left w:val="nil"/>
              <w:bottom w:val="single" w:sz="4" w:space="0" w:color="auto"/>
              <w:right w:val="single" w:sz="4" w:space="0" w:color="auto"/>
            </w:tcBorders>
            <w:shd w:val="clear" w:color="auto" w:fill="auto"/>
            <w:noWrap/>
            <w:vAlign w:val="bottom"/>
          </w:tcPr>
          <w:p w14:paraId="44217118" w14:textId="77777777" w:rsidR="00FC7200" w:rsidRPr="009C3759" w:rsidRDefault="00FC7200" w:rsidP="00314810">
            <w:pPr>
              <w:spacing w:after="0" w:line="240" w:lineRule="auto"/>
              <w:jc w:val="right"/>
              <w:rPr>
                <w:rFonts w:ascii="Calibri" w:eastAsia="Times New Roman" w:hAnsi="Calibri" w:cs="Times New Roman"/>
                <w:color w:val="000000"/>
                <w:sz w:val="18"/>
                <w:szCs w:val="18"/>
                <w:lang w:eastAsia="fr-FR"/>
              </w:rPr>
            </w:pPr>
          </w:p>
        </w:tc>
        <w:tc>
          <w:tcPr>
            <w:tcW w:w="1632" w:type="dxa"/>
            <w:tcBorders>
              <w:top w:val="nil"/>
              <w:left w:val="nil"/>
              <w:bottom w:val="single" w:sz="4" w:space="0" w:color="auto"/>
              <w:right w:val="single" w:sz="4" w:space="0" w:color="auto"/>
            </w:tcBorders>
            <w:shd w:val="clear" w:color="auto" w:fill="auto"/>
            <w:noWrap/>
            <w:vAlign w:val="bottom"/>
          </w:tcPr>
          <w:p w14:paraId="51FC6DB9" w14:textId="77777777" w:rsidR="00FC7200" w:rsidRPr="009C3759" w:rsidRDefault="00FC7200" w:rsidP="00314810">
            <w:pPr>
              <w:spacing w:after="0" w:line="240" w:lineRule="auto"/>
              <w:jc w:val="right"/>
              <w:rPr>
                <w:rFonts w:ascii="Calibri" w:eastAsia="Times New Roman" w:hAnsi="Calibri" w:cs="Times New Roman"/>
                <w:color w:val="000000"/>
                <w:sz w:val="18"/>
                <w:szCs w:val="18"/>
                <w:lang w:eastAsia="fr-FR"/>
              </w:rPr>
            </w:pPr>
          </w:p>
        </w:tc>
        <w:tc>
          <w:tcPr>
            <w:tcW w:w="1701" w:type="dxa"/>
            <w:tcBorders>
              <w:top w:val="nil"/>
              <w:left w:val="nil"/>
              <w:bottom w:val="single" w:sz="4" w:space="0" w:color="auto"/>
              <w:right w:val="single" w:sz="4" w:space="0" w:color="auto"/>
            </w:tcBorders>
            <w:shd w:val="clear" w:color="auto" w:fill="auto"/>
            <w:noWrap/>
            <w:vAlign w:val="bottom"/>
          </w:tcPr>
          <w:p w14:paraId="5C0A4166" w14:textId="77777777" w:rsidR="00FC7200" w:rsidRPr="009C3759" w:rsidRDefault="00FC7200" w:rsidP="00314810">
            <w:pPr>
              <w:spacing w:after="0" w:line="240" w:lineRule="auto"/>
              <w:jc w:val="right"/>
              <w:rPr>
                <w:rFonts w:ascii="Calibri" w:eastAsia="Times New Roman" w:hAnsi="Calibri" w:cs="Times New Roman"/>
                <w:color w:val="000000"/>
                <w:sz w:val="18"/>
                <w:szCs w:val="18"/>
                <w:lang w:eastAsia="fr-FR"/>
              </w:rPr>
            </w:pPr>
          </w:p>
        </w:tc>
      </w:tr>
      <w:tr w:rsidR="00FC7200" w:rsidRPr="009C3759" w14:paraId="40F13D63" w14:textId="77777777" w:rsidTr="00FC7200">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4AD0C1B0" w14:textId="6BEEE72D" w:rsidR="00FC7200" w:rsidRPr="009C3759" w:rsidRDefault="00FC7200" w:rsidP="00FC7200">
            <w:pPr>
              <w:spacing w:after="0" w:line="240" w:lineRule="auto"/>
              <w:jc w:val="center"/>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CA d’Avril</w:t>
            </w:r>
          </w:p>
        </w:tc>
        <w:tc>
          <w:tcPr>
            <w:tcW w:w="1843" w:type="dxa"/>
            <w:tcBorders>
              <w:top w:val="nil"/>
              <w:left w:val="nil"/>
              <w:bottom w:val="single" w:sz="4" w:space="0" w:color="auto"/>
              <w:right w:val="single" w:sz="4" w:space="0" w:color="auto"/>
            </w:tcBorders>
            <w:shd w:val="clear" w:color="auto" w:fill="auto"/>
            <w:noWrap/>
            <w:vAlign w:val="bottom"/>
          </w:tcPr>
          <w:p w14:paraId="45A36CF5" w14:textId="77777777" w:rsidR="00FC7200" w:rsidRPr="009C3759" w:rsidRDefault="00FC7200" w:rsidP="00314810">
            <w:pPr>
              <w:spacing w:after="0" w:line="240" w:lineRule="auto"/>
              <w:jc w:val="right"/>
              <w:rPr>
                <w:rFonts w:ascii="Calibri" w:eastAsia="Times New Roman" w:hAnsi="Calibri" w:cs="Times New Roman"/>
                <w:color w:val="000000"/>
                <w:sz w:val="18"/>
                <w:szCs w:val="18"/>
                <w:lang w:eastAsia="fr-FR"/>
              </w:rPr>
            </w:pPr>
          </w:p>
        </w:tc>
        <w:tc>
          <w:tcPr>
            <w:tcW w:w="1559" w:type="dxa"/>
            <w:tcBorders>
              <w:top w:val="nil"/>
              <w:left w:val="nil"/>
              <w:bottom w:val="single" w:sz="4" w:space="0" w:color="auto"/>
              <w:right w:val="single" w:sz="4" w:space="0" w:color="auto"/>
            </w:tcBorders>
            <w:shd w:val="clear" w:color="auto" w:fill="auto"/>
            <w:noWrap/>
            <w:vAlign w:val="bottom"/>
          </w:tcPr>
          <w:p w14:paraId="2997BBB0" w14:textId="77777777" w:rsidR="00FC7200" w:rsidRPr="009C3759" w:rsidRDefault="00FC7200" w:rsidP="00314810">
            <w:pPr>
              <w:spacing w:after="0" w:line="240" w:lineRule="auto"/>
              <w:jc w:val="right"/>
              <w:rPr>
                <w:rFonts w:ascii="Calibri" w:eastAsia="Times New Roman" w:hAnsi="Calibri" w:cs="Times New Roman"/>
                <w:color w:val="000000"/>
                <w:sz w:val="18"/>
                <w:szCs w:val="18"/>
                <w:lang w:eastAsia="fr-FR"/>
              </w:rPr>
            </w:pPr>
          </w:p>
        </w:tc>
        <w:tc>
          <w:tcPr>
            <w:tcW w:w="1632" w:type="dxa"/>
            <w:tcBorders>
              <w:top w:val="nil"/>
              <w:left w:val="nil"/>
              <w:bottom w:val="single" w:sz="4" w:space="0" w:color="auto"/>
              <w:right w:val="single" w:sz="4" w:space="0" w:color="auto"/>
            </w:tcBorders>
            <w:shd w:val="clear" w:color="auto" w:fill="auto"/>
            <w:noWrap/>
            <w:vAlign w:val="bottom"/>
          </w:tcPr>
          <w:p w14:paraId="3D0809C2" w14:textId="77777777" w:rsidR="00FC7200" w:rsidRPr="009C3759" w:rsidRDefault="00FC7200" w:rsidP="00314810">
            <w:pPr>
              <w:spacing w:after="0" w:line="240" w:lineRule="auto"/>
              <w:jc w:val="right"/>
              <w:rPr>
                <w:rFonts w:ascii="Calibri" w:eastAsia="Times New Roman" w:hAnsi="Calibri" w:cs="Times New Roman"/>
                <w:color w:val="000000"/>
                <w:sz w:val="18"/>
                <w:szCs w:val="18"/>
                <w:lang w:eastAsia="fr-FR"/>
              </w:rPr>
            </w:pPr>
          </w:p>
        </w:tc>
        <w:tc>
          <w:tcPr>
            <w:tcW w:w="1701" w:type="dxa"/>
            <w:tcBorders>
              <w:top w:val="nil"/>
              <w:left w:val="nil"/>
              <w:bottom w:val="single" w:sz="4" w:space="0" w:color="auto"/>
              <w:right w:val="single" w:sz="4" w:space="0" w:color="auto"/>
            </w:tcBorders>
            <w:shd w:val="clear" w:color="auto" w:fill="auto"/>
            <w:noWrap/>
            <w:vAlign w:val="bottom"/>
          </w:tcPr>
          <w:p w14:paraId="786B2181" w14:textId="77777777" w:rsidR="00FC7200" w:rsidRPr="009C3759" w:rsidRDefault="00FC7200" w:rsidP="00314810">
            <w:pPr>
              <w:spacing w:after="0" w:line="240" w:lineRule="auto"/>
              <w:jc w:val="right"/>
              <w:rPr>
                <w:rFonts w:ascii="Calibri" w:eastAsia="Times New Roman" w:hAnsi="Calibri" w:cs="Times New Roman"/>
                <w:color w:val="000000"/>
                <w:sz w:val="18"/>
                <w:szCs w:val="18"/>
                <w:lang w:eastAsia="fr-FR"/>
              </w:rPr>
            </w:pPr>
          </w:p>
        </w:tc>
      </w:tr>
      <w:tr w:rsidR="00FC7200" w:rsidRPr="009C3759" w14:paraId="0189C982" w14:textId="77777777" w:rsidTr="00FC7200">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4EADCBB" w14:textId="77777777" w:rsidR="00FC7200" w:rsidRPr="00FC7200" w:rsidRDefault="00FC7200" w:rsidP="00FC7200">
            <w:pPr>
              <w:spacing w:after="0" w:line="240" w:lineRule="auto"/>
              <w:jc w:val="center"/>
              <w:rPr>
                <w:rFonts w:ascii="Calibri" w:eastAsia="Times New Roman" w:hAnsi="Calibri" w:cs="Times New Roman"/>
                <w:b/>
                <w:color w:val="000000"/>
                <w:sz w:val="18"/>
                <w:szCs w:val="18"/>
                <w:lang w:eastAsia="fr-FR"/>
              </w:rPr>
            </w:pPr>
            <w:r w:rsidRPr="00FC7200">
              <w:rPr>
                <w:rFonts w:ascii="Calibri" w:eastAsia="Times New Roman" w:hAnsi="Calibri" w:cs="Times New Roman"/>
                <w:b/>
                <w:color w:val="000000"/>
                <w:sz w:val="18"/>
                <w:szCs w:val="18"/>
                <w:lang w:eastAsia="fr-FR"/>
              </w:rPr>
              <w:t>TOTAL</w:t>
            </w:r>
          </w:p>
        </w:tc>
        <w:tc>
          <w:tcPr>
            <w:tcW w:w="1843" w:type="dxa"/>
            <w:tcBorders>
              <w:top w:val="nil"/>
              <w:left w:val="nil"/>
              <w:bottom w:val="single" w:sz="4" w:space="0" w:color="auto"/>
              <w:right w:val="single" w:sz="4" w:space="0" w:color="auto"/>
            </w:tcBorders>
            <w:shd w:val="clear" w:color="auto" w:fill="auto"/>
            <w:noWrap/>
            <w:vAlign w:val="bottom"/>
          </w:tcPr>
          <w:p w14:paraId="2122E853" w14:textId="77777777" w:rsidR="00FC7200" w:rsidRPr="009C3759" w:rsidRDefault="00FC7200" w:rsidP="00314810">
            <w:pPr>
              <w:spacing w:after="0" w:line="240" w:lineRule="auto"/>
              <w:jc w:val="right"/>
              <w:rPr>
                <w:rFonts w:ascii="Calibri" w:eastAsia="Times New Roman" w:hAnsi="Calibri" w:cs="Times New Roman"/>
                <w:color w:val="000000"/>
                <w:sz w:val="18"/>
                <w:szCs w:val="18"/>
                <w:lang w:eastAsia="fr-FR"/>
              </w:rPr>
            </w:pPr>
          </w:p>
        </w:tc>
        <w:tc>
          <w:tcPr>
            <w:tcW w:w="1559" w:type="dxa"/>
            <w:tcBorders>
              <w:top w:val="nil"/>
              <w:left w:val="nil"/>
              <w:bottom w:val="single" w:sz="4" w:space="0" w:color="auto"/>
              <w:right w:val="single" w:sz="4" w:space="0" w:color="auto"/>
            </w:tcBorders>
            <w:shd w:val="clear" w:color="auto" w:fill="auto"/>
            <w:noWrap/>
            <w:vAlign w:val="bottom"/>
          </w:tcPr>
          <w:p w14:paraId="53376B54" w14:textId="77777777" w:rsidR="00FC7200" w:rsidRPr="009C3759" w:rsidRDefault="00FC7200" w:rsidP="00314810">
            <w:pPr>
              <w:spacing w:after="0" w:line="240" w:lineRule="auto"/>
              <w:jc w:val="right"/>
              <w:rPr>
                <w:rFonts w:ascii="Calibri" w:eastAsia="Times New Roman" w:hAnsi="Calibri" w:cs="Times New Roman"/>
                <w:color w:val="000000"/>
                <w:sz w:val="18"/>
                <w:szCs w:val="18"/>
                <w:lang w:eastAsia="fr-FR"/>
              </w:rPr>
            </w:pPr>
          </w:p>
        </w:tc>
        <w:tc>
          <w:tcPr>
            <w:tcW w:w="1632" w:type="dxa"/>
            <w:tcBorders>
              <w:top w:val="nil"/>
              <w:left w:val="nil"/>
              <w:bottom w:val="single" w:sz="4" w:space="0" w:color="auto"/>
              <w:right w:val="single" w:sz="4" w:space="0" w:color="auto"/>
            </w:tcBorders>
            <w:shd w:val="clear" w:color="auto" w:fill="auto"/>
            <w:noWrap/>
            <w:vAlign w:val="bottom"/>
          </w:tcPr>
          <w:p w14:paraId="101D51AE" w14:textId="77777777" w:rsidR="00FC7200" w:rsidRPr="009C3759" w:rsidRDefault="00FC7200" w:rsidP="00314810">
            <w:pPr>
              <w:spacing w:after="0" w:line="240" w:lineRule="auto"/>
              <w:jc w:val="right"/>
              <w:rPr>
                <w:rFonts w:ascii="Calibri" w:eastAsia="Times New Roman" w:hAnsi="Calibri" w:cs="Times New Roman"/>
                <w:color w:val="000000"/>
                <w:sz w:val="18"/>
                <w:szCs w:val="18"/>
                <w:lang w:eastAsia="fr-FR"/>
              </w:rPr>
            </w:pPr>
          </w:p>
        </w:tc>
        <w:tc>
          <w:tcPr>
            <w:tcW w:w="1701" w:type="dxa"/>
            <w:tcBorders>
              <w:top w:val="nil"/>
              <w:left w:val="nil"/>
              <w:bottom w:val="single" w:sz="4" w:space="0" w:color="auto"/>
              <w:right w:val="single" w:sz="4" w:space="0" w:color="auto"/>
            </w:tcBorders>
            <w:shd w:val="clear" w:color="auto" w:fill="auto"/>
            <w:noWrap/>
            <w:vAlign w:val="bottom"/>
          </w:tcPr>
          <w:p w14:paraId="4FD343B8" w14:textId="77777777" w:rsidR="00FC7200" w:rsidRPr="009C3759" w:rsidRDefault="00FC7200" w:rsidP="00314810">
            <w:pPr>
              <w:spacing w:after="0" w:line="240" w:lineRule="auto"/>
              <w:jc w:val="right"/>
              <w:rPr>
                <w:rFonts w:ascii="Calibri" w:eastAsia="Times New Roman" w:hAnsi="Calibri" w:cs="Times New Roman"/>
                <w:color w:val="000000"/>
                <w:sz w:val="18"/>
                <w:szCs w:val="18"/>
                <w:lang w:eastAsia="fr-FR"/>
              </w:rPr>
            </w:pPr>
          </w:p>
        </w:tc>
      </w:tr>
    </w:tbl>
    <w:p w14:paraId="1E043A39" w14:textId="77777777" w:rsidR="004D6694" w:rsidRPr="00860C7C" w:rsidRDefault="004D6694" w:rsidP="004D6694">
      <w:pPr>
        <w:spacing w:after="0" w:line="240" w:lineRule="auto"/>
        <w:rPr>
          <w:rFonts w:eastAsia="Calibri" w:cs="Times New Roman"/>
        </w:rPr>
      </w:pPr>
    </w:p>
    <w:p w14:paraId="233A66D0" w14:textId="068F5F69" w:rsidR="004D6694" w:rsidRPr="00FC7200" w:rsidRDefault="004D6694" w:rsidP="004D6694">
      <w:pPr>
        <w:pStyle w:val="Paragraphedeliste"/>
        <w:numPr>
          <w:ilvl w:val="0"/>
          <w:numId w:val="24"/>
        </w:numPr>
        <w:spacing w:after="0" w:line="240" w:lineRule="auto"/>
        <w:jc w:val="both"/>
        <w:rPr>
          <w:rFonts w:eastAsia="Calibri" w:cs="Times New Roman"/>
        </w:rPr>
      </w:pPr>
      <w:r w:rsidRPr="00FC7200">
        <w:rPr>
          <w:rFonts w:eastAsia="Calibri" w:cs="Times New Roman"/>
        </w:rPr>
        <w:t>Quel est le montant des créances non réglées au 30/0</w:t>
      </w:r>
      <w:r w:rsidR="00FC7200" w:rsidRPr="00FC7200">
        <w:rPr>
          <w:rFonts w:eastAsia="Calibri" w:cs="Times New Roman"/>
        </w:rPr>
        <w:t>4</w:t>
      </w:r>
      <w:r w:rsidRPr="00FC7200">
        <w:rPr>
          <w:rFonts w:eastAsia="Calibri" w:cs="Times New Roman"/>
        </w:rPr>
        <w:t>/N ?</w:t>
      </w:r>
    </w:p>
    <w:p w14:paraId="6624C911" w14:textId="37E1A617" w:rsidR="00FC7200" w:rsidRDefault="00FC7200" w:rsidP="00FC7200">
      <w:pPr>
        <w:pStyle w:val="Titre1"/>
      </w:pPr>
      <w:bookmarkStart w:id="12" w:name="_Toc109928866"/>
      <w:r w:rsidRPr="004534A9">
        <w:t xml:space="preserve">Partie </w:t>
      </w:r>
      <w:r>
        <w:t xml:space="preserve">4 </w:t>
      </w:r>
      <w:r w:rsidRPr="004534A9">
        <w:tab/>
      </w:r>
      <w:r>
        <w:t>Les outils d’Excel pour la prévision des ventes</w:t>
      </w:r>
      <w:bookmarkEnd w:id="12"/>
    </w:p>
    <w:p w14:paraId="379E768F" w14:textId="53DA74EF" w:rsidR="004D6694" w:rsidRDefault="004D6694" w:rsidP="004D6694"/>
    <w:p w14:paraId="1DF01781" w14:textId="139009E6" w:rsidR="00314810" w:rsidRDefault="00314810" w:rsidP="00314810">
      <w:pPr>
        <w:pStyle w:val="Titre2"/>
      </w:pPr>
      <w:bookmarkStart w:id="13" w:name="_Toc109928867"/>
      <w:r>
        <w:t>A. Les prévisions de ventes sans saisonnalité :  Méthode de l’ajustement linéaire</w:t>
      </w:r>
      <w:bookmarkEnd w:id="13"/>
    </w:p>
    <w:p w14:paraId="645A5F92" w14:textId="77777777" w:rsidR="00314810" w:rsidRDefault="00314810" w:rsidP="00314810">
      <w:pPr>
        <w:tabs>
          <w:tab w:val="left" w:pos="1065"/>
        </w:tabs>
        <w:ind w:left="567" w:hanging="567"/>
        <w:rPr>
          <w:b/>
          <w:u w:val="single"/>
        </w:rPr>
      </w:pPr>
    </w:p>
    <w:p w14:paraId="1EC2783F" w14:textId="0218CAB3" w:rsidR="00314810" w:rsidRPr="00115A58" w:rsidRDefault="00314810" w:rsidP="00314810">
      <w:pPr>
        <w:tabs>
          <w:tab w:val="left" w:pos="1065"/>
        </w:tabs>
        <w:ind w:left="567" w:hanging="567"/>
        <w:rPr>
          <w:u w:val="single"/>
        </w:rPr>
      </w:pPr>
      <w:r w:rsidRPr="00115A58">
        <w:rPr>
          <w:u w:val="single"/>
        </w:rPr>
        <w:t>Exemple</w:t>
      </w:r>
      <w:r w:rsidR="00115A58" w:rsidRPr="00115A58">
        <w:rPr>
          <w:u w:val="single"/>
        </w:rPr>
        <w:t xml:space="preserve"> avec Excel</w:t>
      </w:r>
    </w:p>
    <w:tbl>
      <w:tblPr>
        <w:tblpPr w:leftFromText="141" w:rightFromText="141" w:vertAnchor="text" w:tblpY="1"/>
        <w:tblOverlap w:val="never"/>
        <w:tblW w:w="3100" w:type="dxa"/>
        <w:tblCellMar>
          <w:left w:w="70" w:type="dxa"/>
          <w:right w:w="70" w:type="dxa"/>
        </w:tblCellMar>
        <w:tblLook w:val="04A0" w:firstRow="1" w:lastRow="0" w:firstColumn="1" w:lastColumn="0" w:noHBand="0" w:noVBand="1"/>
      </w:tblPr>
      <w:tblGrid>
        <w:gridCol w:w="1200"/>
        <w:gridCol w:w="1900"/>
      </w:tblGrid>
      <w:tr w:rsidR="00314810" w:rsidRPr="00314810" w14:paraId="5A758CDF" w14:textId="77777777" w:rsidTr="00314810">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BCE33" w14:textId="77777777" w:rsidR="00314810" w:rsidRPr="00314810" w:rsidRDefault="00314810" w:rsidP="00314810">
            <w:pPr>
              <w:spacing w:after="0" w:line="240" w:lineRule="auto"/>
              <w:jc w:val="center"/>
              <w:rPr>
                <w:rFonts w:ascii="Calibri" w:eastAsia="Times New Roman" w:hAnsi="Calibri" w:cs="Calibri"/>
                <w:b/>
                <w:bCs/>
                <w:color w:val="000000"/>
                <w:sz w:val="18"/>
                <w:szCs w:val="18"/>
                <w:lang w:eastAsia="fr-FR"/>
              </w:rPr>
            </w:pPr>
            <w:r w:rsidRPr="00314810">
              <w:rPr>
                <w:rFonts w:ascii="Calibri" w:eastAsia="Times New Roman" w:hAnsi="Calibri" w:cs="Calibri"/>
                <w:b/>
                <w:bCs/>
                <w:color w:val="000000"/>
                <w:sz w:val="18"/>
                <w:szCs w:val="18"/>
                <w:lang w:eastAsia="fr-FR"/>
              </w:rPr>
              <w:t>Années</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7F722EAD" w14:textId="77777777" w:rsidR="00314810" w:rsidRPr="00314810" w:rsidRDefault="00314810" w:rsidP="00314810">
            <w:pPr>
              <w:spacing w:after="0" w:line="240" w:lineRule="auto"/>
              <w:jc w:val="center"/>
              <w:rPr>
                <w:rFonts w:ascii="Calibri" w:eastAsia="Times New Roman" w:hAnsi="Calibri" w:cs="Calibri"/>
                <w:b/>
                <w:bCs/>
                <w:color w:val="000000"/>
                <w:sz w:val="18"/>
                <w:szCs w:val="18"/>
                <w:lang w:eastAsia="fr-FR"/>
              </w:rPr>
            </w:pPr>
            <w:r w:rsidRPr="00314810">
              <w:rPr>
                <w:rFonts w:ascii="Calibri" w:eastAsia="Times New Roman" w:hAnsi="Calibri" w:cs="Calibri"/>
                <w:b/>
                <w:bCs/>
                <w:color w:val="000000"/>
                <w:sz w:val="18"/>
                <w:szCs w:val="18"/>
                <w:lang w:eastAsia="fr-FR"/>
              </w:rPr>
              <w:t>Ventes en quantité</w:t>
            </w:r>
          </w:p>
        </w:tc>
      </w:tr>
      <w:tr w:rsidR="00314810" w:rsidRPr="00314810" w14:paraId="1F9C40BA" w14:textId="77777777" w:rsidTr="0031481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AAA21BF" w14:textId="77777777" w:rsidR="00314810" w:rsidRPr="00314810" w:rsidRDefault="00314810" w:rsidP="00314810">
            <w:pPr>
              <w:spacing w:after="0" w:line="240" w:lineRule="auto"/>
              <w:jc w:val="center"/>
              <w:rPr>
                <w:rFonts w:ascii="Calibri" w:eastAsia="Times New Roman" w:hAnsi="Calibri" w:cs="Calibri"/>
                <w:b/>
                <w:bCs/>
                <w:color w:val="000000"/>
                <w:sz w:val="18"/>
                <w:szCs w:val="18"/>
                <w:lang w:eastAsia="fr-FR"/>
              </w:rPr>
            </w:pPr>
            <w:r w:rsidRPr="00314810">
              <w:rPr>
                <w:rFonts w:ascii="Calibri" w:eastAsia="Times New Roman" w:hAnsi="Calibri" w:cs="Calibri"/>
                <w:b/>
                <w:bCs/>
                <w:color w:val="000000"/>
                <w:sz w:val="18"/>
                <w:szCs w:val="18"/>
                <w:lang w:eastAsia="fr-FR"/>
              </w:rPr>
              <w:t>2015</w:t>
            </w:r>
          </w:p>
        </w:tc>
        <w:tc>
          <w:tcPr>
            <w:tcW w:w="1900" w:type="dxa"/>
            <w:tcBorders>
              <w:top w:val="nil"/>
              <w:left w:val="nil"/>
              <w:bottom w:val="single" w:sz="4" w:space="0" w:color="auto"/>
              <w:right w:val="single" w:sz="4" w:space="0" w:color="auto"/>
            </w:tcBorders>
            <w:shd w:val="clear" w:color="auto" w:fill="auto"/>
            <w:noWrap/>
            <w:vAlign w:val="bottom"/>
            <w:hideMark/>
          </w:tcPr>
          <w:p w14:paraId="1BDD9B51" w14:textId="77777777" w:rsidR="00314810" w:rsidRPr="00314810" w:rsidRDefault="00314810" w:rsidP="00314810">
            <w:pPr>
              <w:spacing w:after="0" w:line="240" w:lineRule="auto"/>
              <w:jc w:val="right"/>
              <w:rPr>
                <w:rFonts w:ascii="Calibri" w:eastAsia="Times New Roman" w:hAnsi="Calibri" w:cs="Calibri"/>
                <w:color w:val="000000"/>
                <w:sz w:val="18"/>
                <w:szCs w:val="18"/>
                <w:lang w:eastAsia="fr-FR"/>
              </w:rPr>
            </w:pPr>
            <w:r w:rsidRPr="00314810">
              <w:rPr>
                <w:rFonts w:ascii="Calibri" w:eastAsia="Times New Roman" w:hAnsi="Calibri" w:cs="Calibri"/>
                <w:color w:val="000000"/>
                <w:sz w:val="18"/>
                <w:szCs w:val="18"/>
                <w:lang w:eastAsia="fr-FR"/>
              </w:rPr>
              <w:t>15200</w:t>
            </w:r>
          </w:p>
        </w:tc>
      </w:tr>
      <w:tr w:rsidR="00314810" w:rsidRPr="00314810" w14:paraId="1FF399B4" w14:textId="77777777" w:rsidTr="0031481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86BF24A" w14:textId="77777777" w:rsidR="00314810" w:rsidRPr="00314810" w:rsidRDefault="00314810" w:rsidP="00314810">
            <w:pPr>
              <w:spacing w:after="0" w:line="240" w:lineRule="auto"/>
              <w:jc w:val="center"/>
              <w:rPr>
                <w:rFonts w:ascii="Calibri" w:eastAsia="Times New Roman" w:hAnsi="Calibri" w:cs="Calibri"/>
                <w:b/>
                <w:bCs/>
                <w:color w:val="000000"/>
                <w:sz w:val="18"/>
                <w:szCs w:val="18"/>
                <w:lang w:eastAsia="fr-FR"/>
              </w:rPr>
            </w:pPr>
            <w:r w:rsidRPr="00314810">
              <w:rPr>
                <w:rFonts w:ascii="Calibri" w:eastAsia="Times New Roman" w:hAnsi="Calibri" w:cs="Calibri"/>
                <w:b/>
                <w:bCs/>
                <w:color w:val="000000"/>
                <w:sz w:val="18"/>
                <w:szCs w:val="18"/>
                <w:lang w:eastAsia="fr-FR"/>
              </w:rPr>
              <w:t>2016</w:t>
            </w:r>
          </w:p>
        </w:tc>
        <w:tc>
          <w:tcPr>
            <w:tcW w:w="1900" w:type="dxa"/>
            <w:tcBorders>
              <w:top w:val="nil"/>
              <w:left w:val="nil"/>
              <w:bottom w:val="single" w:sz="4" w:space="0" w:color="auto"/>
              <w:right w:val="single" w:sz="4" w:space="0" w:color="auto"/>
            </w:tcBorders>
            <w:shd w:val="clear" w:color="auto" w:fill="auto"/>
            <w:noWrap/>
            <w:vAlign w:val="bottom"/>
            <w:hideMark/>
          </w:tcPr>
          <w:p w14:paraId="703AEF1A" w14:textId="77777777" w:rsidR="00314810" w:rsidRPr="00314810" w:rsidRDefault="00314810" w:rsidP="00314810">
            <w:pPr>
              <w:spacing w:after="0" w:line="240" w:lineRule="auto"/>
              <w:jc w:val="right"/>
              <w:rPr>
                <w:rFonts w:ascii="Calibri" w:eastAsia="Times New Roman" w:hAnsi="Calibri" w:cs="Calibri"/>
                <w:color w:val="000000"/>
                <w:sz w:val="18"/>
                <w:szCs w:val="18"/>
                <w:lang w:eastAsia="fr-FR"/>
              </w:rPr>
            </w:pPr>
            <w:r w:rsidRPr="00314810">
              <w:rPr>
                <w:rFonts w:ascii="Calibri" w:eastAsia="Times New Roman" w:hAnsi="Calibri" w:cs="Calibri"/>
                <w:color w:val="000000"/>
                <w:sz w:val="18"/>
                <w:szCs w:val="18"/>
                <w:lang w:eastAsia="fr-FR"/>
              </w:rPr>
              <w:t>15900</w:t>
            </w:r>
          </w:p>
        </w:tc>
      </w:tr>
      <w:tr w:rsidR="00314810" w:rsidRPr="00314810" w14:paraId="6172F6E1" w14:textId="77777777" w:rsidTr="0031481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F5C5F89" w14:textId="77777777" w:rsidR="00314810" w:rsidRPr="00314810" w:rsidRDefault="00314810" w:rsidP="00314810">
            <w:pPr>
              <w:spacing w:after="0" w:line="240" w:lineRule="auto"/>
              <w:jc w:val="center"/>
              <w:rPr>
                <w:rFonts w:ascii="Calibri" w:eastAsia="Times New Roman" w:hAnsi="Calibri" w:cs="Calibri"/>
                <w:b/>
                <w:bCs/>
                <w:color w:val="000000"/>
                <w:sz w:val="18"/>
                <w:szCs w:val="18"/>
                <w:lang w:eastAsia="fr-FR"/>
              </w:rPr>
            </w:pPr>
            <w:r w:rsidRPr="00314810">
              <w:rPr>
                <w:rFonts w:ascii="Calibri" w:eastAsia="Times New Roman" w:hAnsi="Calibri" w:cs="Calibri"/>
                <w:b/>
                <w:bCs/>
                <w:color w:val="000000"/>
                <w:sz w:val="18"/>
                <w:szCs w:val="18"/>
                <w:lang w:eastAsia="fr-FR"/>
              </w:rPr>
              <w:t>2017</w:t>
            </w:r>
          </w:p>
        </w:tc>
        <w:tc>
          <w:tcPr>
            <w:tcW w:w="1900" w:type="dxa"/>
            <w:tcBorders>
              <w:top w:val="nil"/>
              <w:left w:val="nil"/>
              <w:bottom w:val="single" w:sz="4" w:space="0" w:color="auto"/>
              <w:right w:val="single" w:sz="4" w:space="0" w:color="auto"/>
            </w:tcBorders>
            <w:shd w:val="clear" w:color="auto" w:fill="auto"/>
            <w:noWrap/>
            <w:vAlign w:val="bottom"/>
            <w:hideMark/>
          </w:tcPr>
          <w:p w14:paraId="75CA001B" w14:textId="77777777" w:rsidR="00314810" w:rsidRPr="00314810" w:rsidRDefault="00314810" w:rsidP="00314810">
            <w:pPr>
              <w:spacing w:after="0" w:line="240" w:lineRule="auto"/>
              <w:jc w:val="right"/>
              <w:rPr>
                <w:rFonts w:ascii="Calibri" w:eastAsia="Times New Roman" w:hAnsi="Calibri" w:cs="Calibri"/>
                <w:color w:val="000000"/>
                <w:sz w:val="18"/>
                <w:szCs w:val="18"/>
                <w:lang w:eastAsia="fr-FR"/>
              </w:rPr>
            </w:pPr>
            <w:r w:rsidRPr="00314810">
              <w:rPr>
                <w:rFonts w:ascii="Calibri" w:eastAsia="Times New Roman" w:hAnsi="Calibri" w:cs="Calibri"/>
                <w:color w:val="000000"/>
                <w:sz w:val="18"/>
                <w:szCs w:val="18"/>
                <w:lang w:eastAsia="fr-FR"/>
              </w:rPr>
              <w:t>16400</w:t>
            </w:r>
          </w:p>
        </w:tc>
      </w:tr>
      <w:tr w:rsidR="00314810" w:rsidRPr="00314810" w14:paraId="757DE05E" w14:textId="77777777" w:rsidTr="0031481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276054F" w14:textId="77777777" w:rsidR="00314810" w:rsidRPr="00314810" w:rsidRDefault="00314810" w:rsidP="00314810">
            <w:pPr>
              <w:spacing w:after="0" w:line="240" w:lineRule="auto"/>
              <w:jc w:val="center"/>
              <w:rPr>
                <w:rFonts w:ascii="Calibri" w:eastAsia="Times New Roman" w:hAnsi="Calibri" w:cs="Calibri"/>
                <w:b/>
                <w:bCs/>
                <w:color w:val="000000"/>
                <w:sz w:val="18"/>
                <w:szCs w:val="18"/>
                <w:lang w:eastAsia="fr-FR"/>
              </w:rPr>
            </w:pPr>
            <w:r w:rsidRPr="00314810">
              <w:rPr>
                <w:rFonts w:ascii="Calibri" w:eastAsia="Times New Roman" w:hAnsi="Calibri" w:cs="Calibri"/>
                <w:b/>
                <w:bCs/>
                <w:color w:val="000000"/>
                <w:sz w:val="18"/>
                <w:szCs w:val="18"/>
                <w:lang w:eastAsia="fr-FR"/>
              </w:rPr>
              <w:t>2018</w:t>
            </w:r>
          </w:p>
        </w:tc>
        <w:tc>
          <w:tcPr>
            <w:tcW w:w="1900" w:type="dxa"/>
            <w:tcBorders>
              <w:top w:val="nil"/>
              <w:left w:val="nil"/>
              <w:bottom w:val="single" w:sz="4" w:space="0" w:color="auto"/>
              <w:right w:val="single" w:sz="4" w:space="0" w:color="auto"/>
            </w:tcBorders>
            <w:shd w:val="clear" w:color="auto" w:fill="auto"/>
            <w:noWrap/>
            <w:vAlign w:val="bottom"/>
            <w:hideMark/>
          </w:tcPr>
          <w:p w14:paraId="54B66CEF" w14:textId="77777777" w:rsidR="00314810" w:rsidRPr="00314810" w:rsidRDefault="00314810" w:rsidP="00314810">
            <w:pPr>
              <w:spacing w:after="0" w:line="240" w:lineRule="auto"/>
              <w:jc w:val="right"/>
              <w:rPr>
                <w:rFonts w:ascii="Calibri" w:eastAsia="Times New Roman" w:hAnsi="Calibri" w:cs="Calibri"/>
                <w:color w:val="000000"/>
                <w:sz w:val="18"/>
                <w:szCs w:val="18"/>
                <w:lang w:eastAsia="fr-FR"/>
              </w:rPr>
            </w:pPr>
            <w:r w:rsidRPr="00314810">
              <w:rPr>
                <w:rFonts w:ascii="Calibri" w:eastAsia="Times New Roman" w:hAnsi="Calibri" w:cs="Calibri"/>
                <w:color w:val="000000"/>
                <w:sz w:val="18"/>
                <w:szCs w:val="18"/>
                <w:lang w:eastAsia="fr-FR"/>
              </w:rPr>
              <w:t>17200</w:t>
            </w:r>
          </w:p>
        </w:tc>
      </w:tr>
      <w:tr w:rsidR="00314810" w:rsidRPr="00314810" w14:paraId="7EF0FBB3" w14:textId="77777777" w:rsidTr="0031481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915644A" w14:textId="77777777" w:rsidR="00314810" w:rsidRPr="00314810" w:rsidRDefault="00314810" w:rsidP="00314810">
            <w:pPr>
              <w:spacing w:after="0" w:line="240" w:lineRule="auto"/>
              <w:jc w:val="center"/>
              <w:rPr>
                <w:rFonts w:ascii="Calibri" w:eastAsia="Times New Roman" w:hAnsi="Calibri" w:cs="Calibri"/>
                <w:b/>
                <w:bCs/>
                <w:color w:val="000000"/>
                <w:sz w:val="18"/>
                <w:szCs w:val="18"/>
                <w:lang w:eastAsia="fr-FR"/>
              </w:rPr>
            </w:pPr>
            <w:r w:rsidRPr="00314810">
              <w:rPr>
                <w:rFonts w:ascii="Calibri" w:eastAsia="Times New Roman" w:hAnsi="Calibri" w:cs="Calibri"/>
                <w:b/>
                <w:bCs/>
                <w:color w:val="000000"/>
                <w:sz w:val="18"/>
                <w:szCs w:val="18"/>
                <w:lang w:eastAsia="fr-FR"/>
              </w:rPr>
              <w:t>2019</w:t>
            </w:r>
          </w:p>
        </w:tc>
        <w:tc>
          <w:tcPr>
            <w:tcW w:w="1900" w:type="dxa"/>
            <w:tcBorders>
              <w:top w:val="nil"/>
              <w:left w:val="nil"/>
              <w:bottom w:val="single" w:sz="4" w:space="0" w:color="auto"/>
              <w:right w:val="single" w:sz="4" w:space="0" w:color="auto"/>
            </w:tcBorders>
            <w:shd w:val="clear" w:color="auto" w:fill="auto"/>
            <w:noWrap/>
            <w:vAlign w:val="bottom"/>
            <w:hideMark/>
          </w:tcPr>
          <w:p w14:paraId="44B56BAF" w14:textId="77777777" w:rsidR="00314810" w:rsidRPr="00314810" w:rsidRDefault="00314810" w:rsidP="00314810">
            <w:pPr>
              <w:spacing w:after="0" w:line="240" w:lineRule="auto"/>
              <w:jc w:val="right"/>
              <w:rPr>
                <w:rFonts w:ascii="Calibri" w:eastAsia="Times New Roman" w:hAnsi="Calibri" w:cs="Calibri"/>
                <w:color w:val="000000"/>
                <w:sz w:val="18"/>
                <w:szCs w:val="18"/>
                <w:lang w:eastAsia="fr-FR"/>
              </w:rPr>
            </w:pPr>
            <w:r w:rsidRPr="00314810">
              <w:rPr>
                <w:rFonts w:ascii="Calibri" w:eastAsia="Times New Roman" w:hAnsi="Calibri" w:cs="Calibri"/>
                <w:color w:val="000000"/>
                <w:sz w:val="18"/>
                <w:szCs w:val="18"/>
                <w:lang w:eastAsia="fr-FR"/>
              </w:rPr>
              <w:t>18600</w:t>
            </w:r>
          </w:p>
        </w:tc>
      </w:tr>
      <w:tr w:rsidR="00314810" w:rsidRPr="00314810" w14:paraId="6C9F60A1" w14:textId="77777777" w:rsidTr="0031481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DF50E24" w14:textId="77777777" w:rsidR="00314810" w:rsidRPr="00314810" w:rsidRDefault="00314810" w:rsidP="00314810">
            <w:pPr>
              <w:spacing w:after="0" w:line="240" w:lineRule="auto"/>
              <w:jc w:val="center"/>
              <w:rPr>
                <w:rFonts w:ascii="Calibri" w:eastAsia="Times New Roman" w:hAnsi="Calibri" w:cs="Calibri"/>
                <w:b/>
                <w:bCs/>
                <w:color w:val="000000"/>
                <w:sz w:val="18"/>
                <w:szCs w:val="18"/>
                <w:lang w:eastAsia="fr-FR"/>
              </w:rPr>
            </w:pPr>
            <w:r w:rsidRPr="00314810">
              <w:rPr>
                <w:rFonts w:ascii="Calibri" w:eastAsia="Times New Roman" w:hAnsi="Calibri" w:cs="Calibri"/>
                <w:b/>
                <w:bCs/>
                <w:color w:val="000000"/>
                <w:sz w:val="18"/>
                <w:szCs w:val="18"/>
                <w:lang w:eastAsia="fr-FR"/>
              </w:rPr>
              <w:t>2020</w:t>
            </w:r>
          </w:p>
        </w:tc>
        <w:tc>
          <w:tcPr>
            <w:tcW w:w="1900" w:type="dxa"/>
            <w:tcBorders>
              <w:top w:val="nil"/>
              <w:left w:val="nil"/>
              <w:bottom w:val="single" w:sz="4" w:space="0" w:color="auto"/>
              <w:right w:val="single" w:sz="4" w:space="0" w:color="auto"/>
            </w:tcBorders>
            <w:shd w:val="clear" w:color="auto" w:fill="auto"/>
            <w:noWrap/>
            <w:vAlign w:val="bottom"/>
            <w:hideMark/>
          </w:tcPr>
          <w:p w14:paraId="3D2C6EB1" w14:textId="77777777" w:rsidR="00314810" w:rsidRPr="00314810" w:rsidRDefault="00314810" w:rsidP="00314810">
            <w:pPr>
              <w:spacing w:after="0" w:line="240" w:lineRule="auto"/>
              <w:jc w:val="right"/>
              <w:rPr>
                <w:rFonts w:ascii="Calibri" w:eastAsia="Times New Roman" w:hAnsi="Calibri" w:cs="Calibri"/>
                <w:color w:val="000000"/>
                <w:sz w:val="18"/>
                <w:szCs w:val="18"/>
                <w:lang w:eastAsia="fr-FR"/>
              </w:rPr>
            </w:pPr>
            <w:r w:rsidRPr="00314810">
              <w:rPr>
                <w:rFonts w:ascii="Calibri" w:eastAsia="Times New Roman" w:hAnsi="Calibri" w:cs="Calibri"/>
                <w:color w:val="000000"/>
                <w:sz w:val="18"/>
                <w:szCs w:val="18"/>
                <w:lang w:eastAsia="fr-FR"/>
              </w:rPr>
              <w:t>19700</w:t>
            </w:r>
          </w:p>
        </w:tc>
      </w:tr>
      <w:tr w:rsidR="00314810" w:rsidRPr="00314810" w14:paraId="6E03A66E" w14:textId="77777777" w:rsidTr="0031481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94AE2A5" w14:textId="77777777" w:rsidR="00314810" w:rsidRPr="00314810" w:rsidRDefault="00314810" w:rsidP="00314810">
            <w:pPr>
              <w:spacing w:after="0" w:line="240" w:lineRule="auto"/>
              <w:jc w:val="center"/>
              <w:rPr>
                <w:rFonts w:ascii="Calibri" w:eastAsia="Times New Roman" w:hAnsi="Calibri" w:cs="Calibri"/>
                <w:b/>
                <w:bCs/>
                <w:color w:val="000000"/>
                <w:sz w:val="18"/>
                <w:szCs w:val="18"/>
                <w:lang w:eastAsia="fr-FR"/>
              </w:rPr>
            </w:pPr>
            <w:r w:rsidRPr="00314810">
              <w:rPr>
                <w:rFonts w:ascii="Calibri" w:eastAsia="Times New Roman" w:hAnsi="Calibri" w:cs="Calibri"/>
                <w:b/>
                <w:bCs/>
                <w:color w:val="000000"/>
                <w:sz w:val="18"/>
                <w:szCs w:val="18"/>
                <w:lang w:eastAsia="fr-FR"/>
              </w:rPr>
              <w:t>2021</w:t>
            </w:r>
          </w:p>
        </w:tc>
        <w:tc>
          <w:tcPr>
            <w:tcW w:w="1900" w:type="dxa"/>
            <w:tcBorders>
              <w:top w:val="nil"/>
              <w:left w:val="nil"/>
              <w:bottom w:val="single" w:sz="4" w:space="0" w:color="auto"/>
              <w:right w:val="single" w:sz="4" w:space="0" w:color="auto"/>
            </w:tcBorders>
            <w:shd w:val="clear" w:color="auto" w:fill="auto"/>
            <w:noWrap/>
            <w:vAlign w:val="bottom"/>
            <w:hideMark/>
          </w:tcPr>
          <w:p w14:paraId="08E5ABFC" w14:textId="77777777" w:rsidR="00314810" w:rsidRPr="00314810" w:rsidRDefault="00314810" w:rsidP="00314810">
            <w:pPr>
              <w:spacing w:after="0" w:line="240" w:lineRule="auto"/>
              <w:jc w:val="right"/>
              <w:rPr>
                <w:rFonts w:ascii="Calibri" w:eastAsia="Times New Roman" w:hAnsi="Calibri" w:cs="Calibri"/>
                <w:color w:val="000000"/>
                <w:sz w:val="18"/>
                <w:szCs w:val="18"/>
                <w:lang w:eastAsia="fr-FR"/>
              </w:rPr>
            </w:pPr>
            <w:r w:rsidRPr="00314810">
              <w:rPr>
                <w:rFonts w:ascii="Calibri" w:eastAsia="Times New Roman" w:hAnsi="Calibri" w:cs="Calibri"/>
                <w:color w:val="000000"/>
                <w:sz w:val="18"/>
                <w:szCs w:val="18"/>
                <w:lang w:eastAsia="fr-FR"/>
              </w:rPr>
              <w:t>21000</w:t>
            </w:r>
          </w:p>
        </w:tc>
      </w:tr>
      <w:tr w:rsidR="00314810" w:rsidRPr="00314810" w14:paraId="0AB155FF" w14:textId="77777777" w:rsidTr="0031481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D14B988" w14:textId="77777777" w:rsidR="00314810" w:rsidRPr="00314810" w:rsidRDefault="00314810" w:rsidP="00314810">
            <w:pPr>
              <w:spacing w:after="0" w:line="240" w:lineRule="auto"/>
              <w:jc w:val="center"/>
              <w:rPr>
                <w:rFonts w:ascii="Calibri" w:eastAsia="Times New Roman" w:hAnsi="Calibri" w:cs="Calibri"/>
                <w:b/>
                <w:bCs/>
                <w:color w:val="000000"/>
                <w:sz w:val="18"/>
                <w:szCs w:val="18"/>
                <w:lang w:eastAsia="fr-FR"/>
              </w:rPr>
            </w:pPr>
            <w:r w:rsidRPr="00314810">
              <w:rPr>
                <w:rFonts w:ascii="Calibri" w:eastAsia="Times New Roman" w:hAnsi="Calibri" w:cs="Calibri"/>
                <w:b/>
                <w:bCs/>
                <w:color w:val="000000"/>
                <w:sz w:val="18"/>
                <w:szCs w:val="18"/>
                <w:lang w:eastAsia="fr-FR"/>
              </w:rPr>
              <w:t>2022</w:t>
            </w:r>
          </w:p>
        </w:tc>
        <w:tc>
          <w:tcPr>
            <w:tcW w:w="1900" w:type="dxa"/>
            <w:tcBorders>
              <w:top w:val="nil"/>
              <w:left w:val="nil"/>
              <w:bottom w:val="single" w:sz="4" w:space="0" w:color="auto"/>
              <w:right w:val="single" w:sz="4" w:space="0" w:color="auto"/>
            </w:tcBorders>
            <w:shd w:val="clear" w:color="auto" w:fill="auto"/>
            <w:noWrap/>
            <w:vAlign w:val="bottom"/>
            <w:hideMark/>
          </w:tcPr>
          <w:p w14:paraId="3F1E5BB7" w14:textId="77777777" w:rsidR="00314810" w:rsidRPr="00314810" w:rsidRDefault="00314810" w:rsidP="00314810">
            <w:pPr>
              <w:spacing w:after="0" w:line="240" w:lineRule="auto"/>
              <w:jc w:val="right"/>
              <w:rPr>
                <w:rFonts w:ascii="Calibri" w:eastAsia="Times New Roman" w:hAnsi="Calibri" w:cs="Calibri"/>
                <w:color w:val="000000"/>
                <w:sz w:val="18"/>
                <w:szCs w:val="18"/>
                <w:lang w:eastAsia="fr-FR"/>
              </w:rPr>
            </w:pPr>
            <w:r w:rsidRPr="00314810">
              <w:rPr>
                <w:rFonts w:ascii="Calibri" w:eastAsia="Times New Roman" w:hAnsi="Calibri" w:cs="Calibri"/>
                <w:color w:val="000000"/>
                <w:sz w:val="18"/>
                <w:szCs w:val="18"/>
                <w:lang w:eastAsia="fr-FR"/>
              </w:rPr>
              <w:t>22400</w:t>
            </w:r>
          </w:p>
        </w:tc>
      </w:tr>
    </w:tbl>
    <w:p w14:paraId="503CDB4C" w14:textId="204377A0" w:rsidR="00314810" w:rsidRDefault="00314810" w:rsidP="00314810">
      <w:pPr>
        <w:tabs>
          <w:tab w:val="left" w:pos="1065"/>
        </w:tabs>
        <w:ind w:left="567" w:hanging="567"/>
      </w:pPr>
      <w:r>
        <w:rPr>
          <w:b/>
          <w:noProof/>
          <w:u w:val="single"/>
        </w:rPr>
        <mc:AlternateContent>
          <mc:Choice Requires="wps">
            <w:drawing>
              <wp:anchor distT="0" distB="0" distL="114300" distR="114300" simplePos="0" relativeHeight="251970048" behindDoc="0" locked="0" layoutInCell="1" allowOverlap="1" wp14:anchorId="6B0BFF0A" wp14:editId="476F8994">
                <wp:simplePos x="0" y="0"/>
                <wp:positionH relativeFrom="column">
                  <wp:posOffset>2297676</wp:posOffset>
                </wp:positionH>
                <wp:positionV relativeFrom="paragraph">
                  <wp:posOffset>158584</wp:posOffset>
                </wp:positionV>
                <wp:extent cx="3760341" cy="1112423"/>
                <wp:effectExtent l="0" t="0" r="12065" b="12065"/>
                <wp:wrapNone/>
                <wp:docPr id="2" name="Zone de texte 2"/>
                <wp:cNvGraphicFramePr/>
                <a:graphic xmlns:a="http://schemas.openxmlformats.org/drawingml/2006/main">
                  <a:graphicData uri="http://schemas.microsoft.com/office/word/2010/wordprocessingShape">
                    <wps:wsp>
                      <wps:cNvSpPr txBox="1"/>
                      <wps:spPr>
                        <a:xfrm>
                          <a:off x="0" y="0"/>
                          <a:ext cx="3760341" cy="1112423"/>
                        </a:xfrm>
                        <a:prstGeom prst="rect">
                          <a:avLst/>
                        </a:prstGeom>
                        <a:solidFill>
                          <a:schemeClr val="lt1"/>
                        </a:solidFill>
                        <a:ln w="6350">
                          <a:solidFill>
                            <a:prstClr val="black"/>
                          </a:solidFill>
                        </a:ln>
                      </wps:spPr>
                      <wps:txbx>
                        <w:txbxContent>
                          <w:p w14:paraId="45D5D812" w14:textId="77777777" w:rsidR="00314810" w:rsidRPr="00314810" w:rsidRDefault="00314810" w:rsidP="00314810">
                            <w:pPr>
                              <w:rPr>
                                <w:sz w:val="20"/>
                                <w:szCs w:val="20"/>
                              </w:rPr>
                            </w:pPr>
                            <w:r w:rsidRPr="00314810">
                              <w:rPr>
                                <w:sz w:val="20"/>
                                <w:szCs w:val="20"/>
                              </w:rPr>
                              <w:t>Détermination du coefficient de corrélation entre les deux séries de données (Fonction : COEFFICIENT.CORRELATION)</w:t>
                            </w:r>
                          </w:p>
                          <w:p w14:paraId="37CF11F1" w14:textId="77777777" w:rsidR="00314810" w:rsidRPr="00314810" w:rsidRDefault="00314810" w:rsidP="00314810">
                            <w:pPr>
                              <w:rPr>
                                <w:sz w:val="20"/>
                                <w:szCs w:val="20"/>
                              </w:rPr>
                            </w:pPr>
                            <w:r w:rsidRPr="00314810">
                              <w:rPr>
                                <w:sz w:val="20"/>
                                <w:szCs w:val="20"/>
                              </w:rPr>
                              <w:t>Si le coefficient est entre 0.8 et 1, il y a un lien de dépendance entre les deux séries de données et par conséquent la méthode de l’ajustement linéaire peux être utilisée pour réaliser des prévisions.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BFF0A" id="Zone de texte 2" o:spid="_x0000_s1035" type="#_x0000_t202" style="position:absolute;left:0;text-align:left;margin-left:180.9pt;margin-top:12.5pt;width:296.1pt;height:87.6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cuiPQIAAIQEAAAOAAAAZHJzL2Uyb0RvYy54bWysVE1v2zAMvQ/YfxB0X2wnaboacYosRYYB&#10;QVsgHXpWZCkxJouapMTOfv0o2flot9Owi0yJ1BP5+OjpfVsrchDWVaALmg1SSoTmUFZ6W9DvL8tP&#10;nylxnumSKdCioEfh6P3s44dpY3IxhB2oUliCINrljSnoznuTJ4njO1EzNwAjNDol2Jp53NptUlrW&#10;IHqtkmGaTpIGbGkscOEcnj50TjqL+FIK7p+kdMITVVDMzcfVxnUT1mQ2ZfnWMrOreJ8G+4csalZp&#10;fPQM9cA8I3tb/QFVV9yCA+kHHOoEpKy4iDVgNVn6rpr1jhkRa0FynDnT5P4fLH88rM2zJb79Ai02&#10;MBDSGJc7PAz1tNLW4YuZEvQjhcczbaL1hOPh6HaSjsYZJRx9WZYNx8NRwEku1411/quAmgSjoBb7&#10;Eulih5XzXegpJLzmQFXlslIqboIWxEJZcmDYReVjkgj+Jkpp0hR0MrpJI/AbX4A+398oxn/06V1F&#10;IZ7SmPOl+GD5dtOSqizo3YmYDZRH5MtCJyVn+LJC+BVz/plZ1A5ShPPgn3CRCjAn6C1KdmB//e08&#10;xGNL0UtJg1osqPu5Z1ZQor5pbPZdNh4H8cbN+OZ2iBt77dlce/S+XgAShQ3B7KIZ4r06mdJC/Ypj&#10;Mw+vootpjm8X1J/Mhe8mBMeOi/k8BqFcDfMrvTY8QIfGBFpf2ldmTd9Wj4p4hJNqWf6uu11suKlh&#10;vvcgq9j6wHPHak8/Sj2Kpx/LMEvX+xh1+XnMfgMAAP//AwBQSwMEFAAGAAgAAAAhACF0yNHdAAAA&#10;CgEAAA8AAABkcnMvZG93bnJldi54bWxMj8FOwzAQRO9I/IO1SNyo3UCrNMSpABUunCiI8zZ2bYvY&#10;jmw3DX/PcoLb7s5o9k27nf3AJp2yi0HCciGA6dBH5YKR8PH+fFMDywWDwiEGLeFbZ9h2lxctNiqe&#10;w5ue9sUwCgm5QQm2lLHhPPdWe8yLOOpA2jEmj4XWZLhKeKZwP/BKiDX36AJ9sDjqJ6v7r/3JS9g9&#10;mo3pa0x2Vyvnpvnz+GpepLy+mh/ugRU9lz8z/OITOnTEdIinoDIbJNyul4ReJFQr6kSGzeqOhgMd&#10;hKiAdy3/X6H7AQAA//8DAFBLAQItABQABgAIAAAAIQC2gziS/gAAAOEBAAATAAAAAAAAAAAAAAAA&#10;AAAAAABbQ29udGVudF9UeXBlc10ueG1sUEsBAi0AFAAGAAgAAAAhADj9If/WAAAAlAEAAAsAAAAA&#10;AAAAAAAAAAAALwEAAF9yZWxzLy5yZWxzUEsBAi0AFAAGAAgAAAAhAHtZy6I9AgAAhAQAAA4AAAAA&#10;AAAAAAAAAAAALgIAAGRycy9lMm9Eb2MueG1sUEsBAi0AFAAGAAgAAAAhACF0yNHdAAAACgEAAA8A&#10;AAAAAAAAAAAAAAAAlwQAAGRycy9kb3ducmV2LnhtbFBLBQYAAAAABAAEAPMAAAChBQAAAAA=&#10;" fillcolor="white [3201]" strokeweight=".5pt">
                <v:textbox>
                  <w:txbxContent>
                    <w:p w14:paraId="45D5D812" w14:textId="77777777" w:rsidR="00314810" w:rsidRPr="00314810" w:rsidRDefault="00314810" w:rsidP="00314810">
                      <w:pPr>
                        <w:rPr>
                          <w:sz w:val="20"/>
                          <w:szCs w:val="20"/>
                        </w:rPr>
                      </w:pPr>
                      <w:r w:rsidRPr="00314810">
                        <w:rPr>
                          <w:sz w:val="20"/>
                          <w:szCs w:val="20"/>
                        </w:rPr>
                        <w:t>Détermination du coefficient de corrélation entre les deux séries de données (Fonction : COEFFICIENT.CORRELATION)</w:t>
                      </w:r>
                    </w:p>
                    <w:p w14:paraId="37CF11F1" w14:textId="77777777" w:rsidR="00314810" w:rsidRPr="00314810" w:rsidRDefault="00314810" w:rsidP="00314810">
                      <w:pPr>
                        <w:rPr>
                          <w:sz w:val="20"/>
                          <w:szCs w:val="20"/>
                        </w:rPr>
                      </w:pPr>
                      <w:r w:rsidRPr="00314810">
                        <w:rPr>
                          <w:sz w:val="20"/>
                          <w:szCs w:val="20"/>
                        </w:rPr>
                        <w:t>Si le coefficient est entre 0.8 et 1, il y a un lien de dépendance entre les deux séries de données et par conséquent la méthode de l’ajustement linéaire peux être utilisée pour réaliser des prévisions.</w:t>
                      </w:r>
                    </w:p>
                  </w:txbxContent>
                </v:textbox>
              </v:shape>
            </w:pict>
          </mc:Fallback>
        </mc:AlternateContent>
      </w:r>
    </w:p>
    <w:p w14:paraId="49B5CD46" w14:textId="77777777" w:rsidR="00314810" w:rsidRPr="00625957" w:rsidRDefault="00314810" w:rsidP="00314810"/>
    <w:p w14:paraId="5E90C806" w14:textId="77777777" w:rsidR="00314810" w:rsidRPr="00625957" w:rsidRDefault="00314810" w:rsidP="00314810"/>
    <w:p w14:paraId="735686F6" w14:textId="77777777" w:rsidR="00314810" w:rsidRPr="00625957" w:rsidRDefault="00314810" w:rsidP="00314810"/>
    <w:p w14:paraId="59848413" w14:textId="77777777" w:rsidR="00314810" w:rsidRPr="00625957" w:rsidRDefault="00314810" w:rsidP="00314810"/>
    <w:p w14:paraId="4BCBBEB8" w14:textId="77777777" w:rsidR="00314810" w:rsidRDefault="00314810" w:rsidP="00314810">
      <w:pPr>
        <w:tabs>
          <w:tab w:val="left" w:pos="1958"/>
        </w:tabs>
        <w:ind w:left="567" w:hanging="567"/>
      </w:pPr>
      <w:r>
        <w:tab/>
      </w:r>
      <w:r>
        <w:tab/>
      </w:r>
    </w:p>
    <w:p w14:paraId="62606F4F" w14:textId="77777777" w:rsidR="00314810" w:rsidRDefault="00314810" w:rsidP="00314810">
      <w:pPr>
        <w:tabs>
          <w:tab w:val="left" w:pos="1958"/>
        </w:tabs>
        <w:ind w:left="567" w:hanging="567"/>
      </w:pPr>
    </w:p>
    <w:p w14:paraId="289B1B11" w14:textId="77777777" w:rsidR="00314810" w:rsidRPr="00314810" w:rsidRDefault="00314810" w:rsidP="00314810">
      <w:pPr>
        <w:tabs>
          <w:tab w:val="left" w:pos="1958"/>
        </w:tabs>
        <w:ind w:left="2149" w:firstLine="1391"/>
        <w:rPr>
          <w:sz w:val="20"/>
          <w:szCs w:val="20"/>
        </w:rPr>
      </w:pPr>
      <w:r w:rsidRPr="00314810">
        <w:rPr>
          <w:b/>
          <w:noProof/>
          <w:sz w:val="20"/>
          <w:szCs w:val="20"/>
          <w:u w:val="single"/>
        </w:rPr>
        <mc:AlternateContent>
          <mc:Choice Requires="wps">
            <w:drawing>
              <wp:anchor distT="0" distB="0" distL="114300" distR="114300" simplePos="0" relativeHeight="251984384" behindDoc="0" locked="0" layoutInCell="1" allowOverlap="1" wp14:anchorId="3D3E9168" wp14:editId="245D119C">
                <wp:simplePos x="0" y="0"/>
                <wp:positionH relativeFrom="column">
                  <wp:posOffset>897055</wp:posOffset>
                </wp:positionH>
                <wp:positionV relativeFrom="paragraph">
                  <wp:posOffset>23166</wp:posOffset>
                </wp:positionV>
                <wp:extent cx="976044" cy="246579"/>
                <wp:effectExtent l="0" t="19050" r="33655" b="39370"/>
                <wp:wrapNone/>
                <wp:docPr id="75" name="Flèche : droite rayée 75"/>
                <wp:cNvGraphicFramePr/>
                <a:graphic xmlns:a="http://schemas.openxmlformats.org/drawingml/2006/main">
                  <a:graphicData uri="http://schemas.microsoft.com/office/word/2010/wordprocessingShape">
                    <wps:wsp>
                      <wps:cNvSpPr/>
                      <wps:spPr>
                        <a:xfrm>
                          <a:off x="0" y="0"/>
                          <a:ext cx="976044" cy="246579"/>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0CFE30"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 droite rayée 75" o:spid="_x0000_s1026" type="#_x0000_t93" style="position:absolute;margin-left:70.65pt;margin-top:1.8pt;width:76.85pt;height:19.4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5VkQIAAFYFAAAOAAAAZHJzL2Uyb0RvYy54bWysVMFOGzEQvVfqP1i+l91ECSkRGxSBqCoh&#10;QEDF2Xi9WUtejzt2skm/psf2N+DHOvZuFgSoh6o5OLZn5nnm7Zs5Ptk2hm0Ueg224KODnDNlJZTa&#10;rgr+7e7802fOfBC2FAasKvhOeX6y+PjhuHVzNYYaTKmQEYj189YVvA7BzbPMy1o1wh+AU5aMFWAj&#10;Ah1xlZUoWkJvTDbO88OsBSwdglTe0+1ZZ+SLhF9VSoarqvIqMFNwyi2kFdP6ENdscSzmKxSu1rJP&#10;Q/xDFo3Qlh4doM5EEGyN+g1UoyWChyocSGgyqCotVaqBqhnlr6q5rYVTqRYix7uBJv//YOXl5hqZ&#10;Lgs+m3JmRUPf6Nw8/SL+H3/OWYmgg2Iodk+/FSMX4qt1fk5ht+4a+5OnbSx+W2ET/6kstk0c7waO&#10;1TYwSZdHs8N8MuFMkmk8OZzOjiJm9hzs0IcvChoWNwX3AbVT5Y1e1WGJCG2iWWwufOji9v4EEjPr&#10;ckm7sDMqpmPsjaqoRnp9nKKTutSpQbYRpAshpbJh1JlqUarueprTr09uiEipJsCIXGljBuweICr3&#10;LXaXa+8fQ1US5xCc/y2xLniISC+DDUNwoy3gewCGqupf7vz3JHXURJYeoNyRAhC61vBOnmsi/kL4&#10;cC2QeoG6hvo7XNFSGWgLDv2Osxrwx3v30Z8kSlbOWuot+orf1wIVZ+arJfEejSaT2IzpMJnOxnTA&#10;l5aHlxa7bk6BPtOIJomTaRv9g9lvK4TmnsbAMr5KJmElvV1wGXB/OA1dz9MgkWq5TG7UgE6EC3vr&#10;ZASPrEYt3W3vBbpefYFkewn7PhTzV7rrfGOkheU6QKWTKJ957fmm5k3C6QdNnA4vz8nreRwu/gAA&#10;AP//AwBQSwMEFAAGAAgAAAAhAI0U367cAAAACAEAAA8AAABkcnMvZG93bnJldi54bWxMj81OwzAQ&#10;hO9IvIO1SNyokzRUIY1TIShcOLWBuxtv4pT4h9htw9uznOA4mtHMN9VmNiM74xQGZwWkiwQY2tap&#10;wfYC3puXuwJYiNIqOTqLAr4xwKa+vqpkqdzF7vC8jz2jEhtKKUDH6EvOQ6vRyLBwHi15nZuMjCSn&#10;nqtJXqjcjDxLkhU3crC0oKXHJ43t5/5kBHwV6qPpXjkv0qPuts9b/9YUXojbm/lxDSziHP/C8ItP&#10;6FAT08GdrApsJJ2nS4oKWK6AkZ893NO3g4A8y4HXFf9/oP4BAAD//wMAUEsBAi0AFAAGAAgAAAAh&#10;ALaDOJL+AAAA4QEAABMAAAAAAAAAAAAAAAAAAAAAAFtDb250ZW50X1R5cGVzXS54bWxQSwECLQAU&#10;AAYACAAAACEAOP0h/9YAAACUAQAACwAAAAAAAAAAAAAAAAAvAQAAX3JlbHMvLnJlbHNQSwECLQAU&#10;AAYACAAAACEAYQauVZECAABWBQAADgAAAAAAAAAAAAAAAAAuAgAAZHJzL2Uyb0RvYy54bWxQSwEC&#10;LQAUAAYACAAAACEAjRTfrtwAAAAIAQAADwAAAAAAAAAAAAAAAADrBAAAZHJzL2Rvd25yZXYueG1s&#10;UEsFBgAAAAAEAAQA8wAAAPQFAAAAAA==&#10;" adj="18872" fillcolor="#4472c4 [3204]" strokecolor="#1f3763 [1604]" strokeweight="1pt"/>
            </w:pict>
          </mc:Fallback>
        </mc:AlternateContent>
      </w:r>
      <w:r w:rsidRPr="00314810">
        <w:rPr>
          <w:sz w:val="20"/>
          <w:szCs w:val="20"/>
        </w:rPr>
        <w:t>Coefficient de corrélation de l’exemple est de 0.988</w:t>
      </w:r>
    </w:p>
    <w:p w14:paraId="616A2E32" w14:textId="77777777" w:rsidR="00314810" w:rsidRPr="00314810" w:rsidRDefault="00314810" w:rsidP="00314810">
      <w:pPr>
        <w:tabs>
          <w:tab w:val="left" w:pos="1065"/>
        </w:tabs>
        <w:ind w:left="567" w:hanging="567"/>
        <w:rPr>
          <w:sz w:val="20"/>
          <w:szCs w:val="20"/>
        </w:rPr>
      </w:pPr>
      <w:r>
        <w:br w:type="textWrapping" w:clear="all"/>
      </w:r>
      <w:r w:rsidRPr="00314810">
        <w:rPr>
          <w:sz w:val="20"/>
          <w:szCs w:val="20"/>
        </w:rPr>
        <w:t xml:space="preserve">Détermination de la droite d’ajustement linéaire :   y = </w:t>
      </w:r>
      <w:proofErr w:type="spellStart"/>
      <w:r w:rsidRPr="00314810">
        <w:rPr>
          <w:sz w:val="20"/>
          <w:szCs w:val="20"/>
        </w:rPr>
        <w:t>ax</w:t>
      </w:r>
      <w:proofErr w:type="spellEnd"/>
      <w:r w:rsidRPr="00314810">
        <w:rPr>
          <w:sz w:val="20"/>
          <w:szCs w:val="20"/>
        </w:rPr>
        <w:t xml:space="preserve"> + b</w:t>
      </w:r>
    </w:p>
    <w:p w14:paraId="417B17E5" w14:textId="77777777" w:rsidR="00314810" w:rsidRPr="00314810" w:rsidRDefault="00314810" w:rsidP="00314810">
      <w:pPr>
        <w:pStyle w:val="Paragraphedeliste"/>
        <w:numPr>
          <w:ilvl w:val="0"/>
          <w:numId w:val="26"/>
        </w:numPr>
        <w:tabs>
          <w:tab w:val="left" w:pos="1065"/>
        </w:tabs>
        <w:rPr>
          <w:sz w:val="20"/>
          <w:szCs w:val="20"/>
        </w:rPr>
      </w:pPr>
      <w:r w:rsidRPr="00314810">
        <w:rPr>
          <w:sz w:val="20"/>
          <w:szCs w:val="20"/>
        </w:rPr>
        <w:t>Réaliser un graphique (type : nuage de points)</w:t>
      </w:r>
    </w:p>
    <w:p w14:paraId="2A507CF7" w14:textId="77777777" w:rsidR="00314810" w:rsidRPr="00314810" w:rsidRDefault="00314810" w:rsidP="00314810">
      <w:pPr>
        <w:pStyle w:val="Paragraphedeliste"/>
        <w:numPr>
          <w:ilvl w:val="0"/>
          <w:numId w:val="26"/>
        </w:numPr>
        <w:tabs>
          <w:tab w:val="left" w:pos="1065"/>
        </w:tabs>
        <w:rPr>
          <w:sz w:val="20"/>
          <w:szCs w:val="20"/>
        </w:rPr>
      </w:pPr>
      <w:r w:rsidRPr="00314810">
        <w:rPr>
          <w:sz w:val="20"/>
          <w:szCs w:val="20"/>
        </w:rPr>
        <w:t xml:space="preserve">Demander à afficher </w:t>
      </w:r>
    </w:p>
    <w:p w14:paraId="6CD6E239" w14:textId="77777777" w:rsidR="00314810" w:rsidRPr="00314810" w:rsidRDefault="00314810" w:rsidP="00314810">
      <w:pPr>
        <w:pStyle w:val="Paragraphedeliste"/>
        <w:numPr>
          <w:ilvl w:val="1"/>
          <w:numId w:val="26"/>
        </w:numPr>
        <w:tabs>
          <w:tab w:val="left" w:pos="1065"/>
        </w:tabs>
        <w:rPr>
          <w:sz w:val="20"/>
          <w:szCs w:val="20"/>
        </w:rPr>
      </w:pPr>
      <w:r w:rsidRPr="00314810">
        <w:rPr>
          <w:sz w:val="20"/>
          <w:szCs w:val="20"/>
        </w:rPr>
        <w:t>La courbe de tendance linéaire</w:t>
      </w:r>
    </w:p>
    <w:p w14:paraId="0AB1A463" w14:textId="77777777" w:rsidR="00314810" w:rsidRPr="00314810" w:rsidRDefault="00314810" w:rsidP="00314810">
      <w:pPr>
        <w:pStyle w:val="Paragraphedeliste"/>
        <w:numPr>
          <w:ilvl w:val="1"/>
          <w:numId w:val="26"/>
        </w:numPr>
        <w:tabs>
          <w:tab w:val="left" w:pos="1065"/>
        </w:tabs>
        <w:rPr>
          <w:sz w:val="20"/>
          <w:szCs w:val="20"/>
        </w:rPr>
      </w:pPr>
      <w:r w:rsidRPr="00314810">
        <w:rPr>
          <w:sz w:val="20"/>
          <w:szCs w:val="20"/>
        </w:rPr>
        <w:t>L’équation sur le graphique</w:t>
      </w:r>
    </w:p>
    <w:p w14:paraId="5BFC3138" w14:textId="77777777" w:rsidR="00314810" w:rsidRDefault="00314810" w:rsidP="00314810">
      <w:pPr>
        <w:tabs>
          <w:tab w:val="left" w:pos="1065"/>
        </w:tabs>
        <w:ind w:left="360"/>
        <w:jc w:val="center"/>
      </w:pPr>
      <w:r>
        <w:rPr>
          <w:noProof/>
        </w:rPr>
        <w:drawing>
          <wp:inline distT="0" distB="0" distL="0" distR="0" wp14:anchorId="21794472" wp14:editId="44439AC9">
            <wp:extent cx="3883632" cy="3039911"/>
            <wp:effectExtent l="0" t="0" r="317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889" t="19563" r="39897" b="19645"/>
                    <a:stretch/>
                  </pic:blipFill>
                  <pic:spPr bwMode="auto">
                    <a:xfrm>
                      <a:off x="0" y="0"/>
                      <a:ext cx="3912658" cy="3062631"/>
                    </a:xfrm>
                    <a:prstGeom prst="rect">
                      <a:avLst/>
                    </a:prstGeom>
                    <a:ln>
                      <a:noFill/>
                    </a:ln>
                    <a:extLst>
                      <a:ext uri="{53640926-AAD7-44D8-BBD7-CCE9431645EC}">
                        <a14:shadowObscured xmlns:a14="http://schemas.microsoft.com/office/drawing/2010/main"/>
                      </a:ext>
                    </a:extLst>
                  </pic:spPr>
                </pic:pic>
              </a:graphicData>
            </a:graphic>
          </wp:inline>
        </w:drawing>
      </w:r>
    </w:p>
    <w:p w14:paraId="74F92794" w14:textId="77777777" w:rsidR="00314810" w:rsidRPr="00314810" w:rsidRDefault="00314810" w:rsidP="00314810">
      <w:pPr>
        <w:tabs>
          <w:tab w:val="left" w:pos="1065"/>
        </w:tabs>
        <w:ind w:left="360"/>
        <w:rPr>
          <w:sz w:val="20"/>
          <w:szCs w:val="20"/>
        </w:rPr>
      </w:pPr>
      <w:r w:rsidRPr="00314810">
        <w:rPr>
          <w:sz w:val="20"/>
          <w:szCs w:val="20"/>
        </w:rPr>
        <w:t xml:space="preserve">Utilisation de l’équation de la droite pour les périodes suivantes : </w:t>
      </w:r>
    </w:p>
    <w:p w14:paraId="15704ABC" w14:textId="77777777" w:rsidR="00314810" w:rsidRPr="00314810" w:rsidRDefault="00314810" w:rsidP="00314810">
      <w:pPr>
        <w:tabs>
          <w:tab w:val="left" w:pos="1065"/>
        </w:tabs>
        <w:ind w:left="360"/>
        <w:rPr>
          <w:sz w:val="20"/>
          <w:szCs w:val="20"/>
        </w:rPr>
      </w:pPr>
      <w:r w:rsidRPr="00314810">
        <w:rPr>
          <w:sz w:val="20"/>
          <w:szCs w:val="20"/>
        </w:rPr>
        <w:t xml:space="preserve">Estimation pour : </w:t>
      </w:r>
    </w:p>
    <w:p w14:paraId="0FEFCC6A" w14:textId="77777777" w:rsidR="00314810" w:rsidRPr="00314810" w:rsidRDefault="00314810" w:rsidP="00314810">
      <w:pPr>
        <w:tabs>
          <w:tab w:val="left" w:pos="1065"/>
        </w:tabs>
        <w:spacing w:after="0"/>
        <w:ind w:left="357"/>
        <w:rPr>
          <w:sz w:val="20"/>
          <w:szCs w:val="20"/>
        </w:rPr>
      </w:pPr>
      <w:r w:rsidRPr="00314810">
        <w:rPr>
          <w:sz w:val="20"/>
          <w:szCs w:val="20"/>
        </w:rPr>
        <w:t>Année 2023</w:t>
      </w:r>
      <w:r w:rsidRPr="00314810">
        <w:rPr>
          <w:sz w:val="20"/>
          <w:szCs w:val="20"/>
        </w:rPr>
        <w:tab/>
      </w:r>
      <w:proofErr w:type="gramStart"/>
      <w:r w:rsidRPr="00314810">
        <w:rPr>
          <w:sz w:val="20"/>
          <w:szCs w:val="20"/>
        </w:rPr>
        <w:t>:  (</w:t>
      </w:r>
      <w:proofErr w:type="gramEnd"/>
      <w:r w:rsidRPr="00314810">
        <w:rPr>
          <w:sz w:val="20"/>
          <w:szCs w:val="20"/>
        </w:rPr>
        <w:t>1038.10 * 2023) – 2 077 095.24  =&gt;  22 981 environ</w:t>
      </w:r>
    </w:p>
    <w:p w14:paraId="7D81C83C" w14:textId="77777777" w:rsidR="00314810" w:rsidRDefault="00314810" w:rsidP="00314810">
      <w:pPr>
        <w:spacing w:after="0"/>
      </w:pPr>
    </w:p>
    <w:p w14:paraId="76EB9BCE" w14:textId="4E9AE324" w:rsidR="00314810" w:rsidRPr="005131F5" w:rsidRDefault="00314810" w:rsidP="00314810">
      <w:pPr>
        <w:pStyle w:val="Titre4"/>
      </w:pPr>
      <w:bookmarkStart w:id="14" w:name="_Toc109928868"/>
      <w:r w:rsidRPr="005131F5">
        <w:t xml:space="preserve">Exercice </w:t>
      </w:r>
      <w:r w:rsidR="00955EAC">
        <w:t>5</w:t>
      </w:r>
      <w:r w:rsidRPr="005131F5">
        <w:t xml:space="preserve">   </w:t>
      </w:r>
      <w:r>
        <w:t xml:space="preserve">Excel </w:t>
      </w:r>
      <w:r w:rsidRPr="005131F5">
        <w:t>: Voir fichier Excel</w:t>
      </w:r>
      <w:bookmarkEnd w:id="14"/>
    </w:p>
    <w:p w14:paraId="47C53156" w14:textId="77777777" w:rsidR="00314810" w:rsidRDefault="00314810" w:rsidP="00314810">
      <w:pPr>
        <w:spacing w:after="0"/>
      </w:pPr>
    </w:p>
    <w:p w14:paraId="730281B0" w14:textId="77777777" w:rsidR="00314810" w:rsidRPr="00314810" w:rsidRDefault="00314810" w:rsidP="00314810">
      <w:pPr>
        <w:spacing w:after="0"/>
        <w:rPr>
          <w:sz w:val="20"/>
          <w:szCs w:val="20"/>
        </w:rPr>
      </w:pPr>
      <w:r w:rsidRPr="00314810">
        <w:rPr>
          <w:sz w:val="20"/>
          <w:szCs w:val="20"/>
        </w:rPr>
        <w:t xml:space="preserve">Mission : En fonction des données du fichier, déterminer </w:t>
      </w:r>
    </w:p>
    <w:p w14:paraId="423627C9" w14:textId="77777777" w:rsidR="00314810" w:rsidRPr="00314810" w:rsidRDefault="00314810" w:rsidP="00314810">
      <w:pPr>
        <w:pStyle w:val="Paragraphedeliste"/>
        <w:numPr>
          <w:ilvl w:val="0"/>
          <w:numId w:val="27"/>
        </w:numPr>
        <w:spacing w:after="0"/>
        <w:rPr>
          <w:sz w:val="20"/>
          <w:szCs w:val="20"/>
        </w:rPr>
      </w:pPr>
      <w:r w:rsidRPr="00314810">
        <w:rPr>
          <w:sz w:val="20"/>
          <w:szCs w:val="20"/>
        </w:rPr>
        <w:t>Le coefficient de corrélation</w:t>
      </w:r>
    </w:p>
    <w:p w14:paraId="32A124C2" w14:textId="77777777" w:rsidR="00314810" w:rsidRPr="00314810" w:rsidRDefault="00314810" w:rsidP="00314810">
      <w:pPr>
        <w:pStyle w:val="Paragraphedeliste"/>
        <w:numPr>
          <w:ilvl w:val="0"/>
          <w:numId w:val="27"/>
        </w:numPr>
        <w:spacing w:after="0"/>
        <w:rPr>
          <w:sz w:val="20"/>
          <w:szCs w:val="20"/>
        </w:rPr>
      </w:pPr>
      <w:r w:rsidRPr="00314810">
        <w:rPr>
          <w:sz w:val="20"/>
          <w:szCs w:val="20"/>
        </w:rPr>
        <w:t>Les ventes mensuelles de l’année 2023</w:t>
      </w:r>
    </w:p>
    <w:p w14:paraId="7EC4D75A" w14:textId="4C95853C" w:rsidR="00314810" w:rsidRDefault="00314810" w:rsidP="004D6694"/>
    <w:p w14:paraId="4A5C470E" w14:textId="65A5667D" w:rsidR="00314810" w:rsidRDefault="00314810" w:rsidP="00314810">
      <w:pPr>
        <w:pStyle w:val="Titre2"/>
      </w:pPr>
      <w:bookmarkStart w:id="15" w:name="_Toc109928869"/>
      <w:r>
        <w:t>B. Les prévisions de ventes avec saisonnalité :  Moyennes Mobiles</w:t>
      </w:r>
      <w:bookmarkEnd w:id="15"/>
    </w:p>
    <w:p w14:paraId="6A94AE2A" w14:textId="77777777" w:rsidR="00115A58" w:rsidRDefault="00115A58" w:rsidP="00314810"/>
    <w:p w14:paraId="77766242" w14:textId="220421D6" w:rsidR="00314810" w:rsidRPr="00115A58" w:rsidRDefault="00115A58" w:rsidP="00115A58">
      <w:pPr>
        <w:tabs>
          <w:tab w:val="left" w:pos="1065"/>
        </w:tabs>
        <w:ind w:left="567" w:hanging="567"/>
        <w:rPr>
          <w:u w:val="single"/>
        </w:rPr>
      </w:pPr>
      <w:r w:rsidRPr="00115A58">
        <w:rPr>
          <w:u w:val="single"/>
        </w:rPr>
        <w:t>Exemple avec Excel</w:t>
      </w:r>
      <w:r w:rsidR="00470A34">
        <w:rPr>
          <w:noProof/>
        </w:rPr>
        <mc:AlternateContent>
          <mc:Choice Requires="wps">
            <w:drawing>
              <wp:anchor distT="0" distB="0" distL="114300" distR="114300" simplePos="0" relativeHeight="251997696" behindDoc="0" locked="0" layoutInCell="1" allowOverlap="1" wp14:anchorId="4B18EB76" wp14:editId="6F812270">
                <wp:simplePos x="0" y="0"/>
                <wp:positionH relativeFrom="column">
                  <wp:posOffset>1843405</wp:posOffset>
                </wp:positionH>
                <wp:positionV relativeFrom="paragraph">
                  <wp:posOffset>172085</wp:posOffset>
                </wp:positionV>
                <wp:extent cx="3937162" cy="250441"/>
                <wp:effectExtent l="0" t="0" r="6350" b="0"/>
                <wp:wrapNone/>
                <wp:docPr id="78" name="Zone de texte 78"/>
                <wp:cNvGraphicFramePr/>
                <a:graphic xmlns:a="http://schemas.openxmlformats.org/drawingml/2006/main">
                  <a:graphicData uri="http://schemas.microsoft.com/office/word/2010/wordprocessingShape">
                    <wps:wsp>
                      <wps:cNvSpPr txBox="1"/>
                      <wps:spPr>
                        <a:xfrm>
                          <a:off x="0" y="0"/>
                          <a:ext cx="3937162" cy="250441"/>
                        </a:xfrm>
                        <a:prstGeom prst="rect">
                          <a:avLst/>
                        </a:prstGeom>
                        <a:solidFill>
                          <a:schemeClr val="lt1"/>
                        </a:solidFill>
                        <a:ln w="6350">
                          <a:noFill/>
                        </a:ln>
                      </wps:spPr>
                      <wps:txbx>
                        <w:txbxContent>
                          <w:p w14:paraId="2D6AE8D8" w14:textId="72A73DB1" w:rsidR="00314810" w:rsidRPr="00470A34" w:rsidRDefault="00314810">
                            <w:pPr>
                              <w:rPr>
                                <w:sz w:val="18"/>
                                <w:szCs w:val="18"/>
                              </w:rPr>
                            </w:pPr>
                            <w:r w:rsidRPr="00470A34">
                              <w:rPr>
                                <w:sz w:val="18"/>
                                <w:szCs w:val="18"/>
                              </w:rPr>
                              <w:t xml:space="preserve">Dans menu « Données » d’Excel, cliquer sur « Utilitaire d’analyse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8EB76" id="Zone de texte 78" o:spid="_x0000_s1036" type="#_x0000_t202" style="position:absolute;left:0;text-align:left;margin-left:145.15pt;margin-top:13.55pt;width:310pt;height:19.7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upLgIAAFwEAAAOAAAAZHJzL2Uyb0RvYy54bWysVE2P2yAQvVfqf0DcGzuf27XirNKsUlWK&#10;dlfKVnsmGGIkzFAgsdNf34F8dttT1QsZmPEb5r1Hpg9do8leOK/AlLTfyykRhkOlzLak31+Xnz5T&#10;4gMzFdNgREkPwtOH2ccP09YWYgA16Eo4giDGF60taR2CLbLM81o0zPfACoNJCa5hAbdum1WOtYje&#10;6GyQ55OsBVdZB1x4j6ePxySdJXwpBQ/PUnoRiC4p3i2k1aV1E9dsNmXF1jFbK366BvuHWzRMGWx6&#10;gXpkgZGdU39ANYo78CBDj0OTgZSKizQDTtPP302zrpkVaRYkx9sLTf7/wfKn/dq+OBK6L9ChgJGQ&#10;1vrC42Gcp5Ouib94U4J5pPBwoU10gXA8HN4P7/qTASUcc4NxPholmOz6tXU+fBXQkBiU1KEsiS22&#10;X/mAHbH0XBKbedCqWiqt0yZaQSy0I3uGIupwBv+tShvSlnQyHOcJ2ED8/IisDTa4zhSj0G06oiqc&#10;NzkgHm2gOiAPDo4W8ZYvFV52xXx4YQ49gaOjz8MzLlIDNoNTREkN7uffzmM9SoVZSlr0WEn9jx1z&#10;ghL9zaCI9/3RKJoybUbjuwFu3G1mc5sxu2YByEAfX5TlKYz1QZ9D6aB5w+cwj10xxQzH3iUN53AR&#10;js7H58TFfJ6K0IaWhZVZWx6hI+NRitfujTl70iug0k9wdiMr3sl2rI1fGpjvAkiVNL2yeuIfLZyk&#10;Pj23+EZu96nq+qcw+wUAAP//AwBQSwMEFAAGAAgAAAAhAJ3NK6PgAAAACQEAAA8AAABkcnMvZG93&#10;bnJldi54bWxMj01Pg0AQhu8m/ofNmHgxdqGk1CJLY4wfSW8WP+Jty45AZGcJuwX8905PepuPJ+88&#10;k29n24kRB986UhAvIhBIlTMt1Qpey8frGxA+aDK6c4QKftDDtjg/y3Vm3EQvOO5DLTiEfKYVNCH0&#10;mZS+atBqv3A9Eu++3GB14HaopRn0xOG2k8soSqXVLfGFRvd432D1vT9aBZ9X9cfOz09vU7JK+ofn&#10;sVy/m1Kpy4v57hZEwDn8wXDSZ3Uo2OngjmS86BQsN1HCKBfrGAQDm/g0OChI0xXIIpf/Pyh+AQAA&#10;//8DAFBLAQItABQABgAIAAAAIQC2gziS/gAAAOEBAAATAAAAAAAAAAAAAAAAAAAAAABbQ29udGVu&#10;dF9UeXBlc10ueG1sUEsBAi0AFAAGAAgAAAAhADj9If/WAAAAlAEAAAsAAAAAAAAAAAAAAAAALwEA&#10;AF9yZWxzLy5yZWxzUEsBAi0AFAAGAAgAAAAhAALKm6kuAgAAXAQAAA4AAAAAAAAAAAAAAAAALgIA&#10;AGRycy9lMm9Eb2MueG1sUEsBAi0AFAAGAAgAAAAhAJ3NK6PgAAAACQEAAA8AAAAAAAAAAAAAAAAA&#10;iAQAAGRycy9kb3ducmV2LnhtbFBLBQYAAAAABAAEAPMAAACVBQAAAAA=&#10;" fillcolor="white [3201]" stroked="f" strokeweight=".5pt">
                <v:textbox>
                  <w:txbxContent>
                    <w:p w14:paraId="2D6AE8D8" w14:textId="72A73DB1" w:rsidR="00314810" w:rsidRPr="00470A34" w:rsidRDefault="00314810">
                      <w:pPr>
                        <w:rPr>
                          <w:sz w:val="18"/>
                          <w:szCs w:val="18"/>
                        </w:rPr>
                      </w:pPr>
                      <w:r w:rsidRPr="00470A34">
                        <w:rPr>
                          <w:sz w:val="18"/>
                          <w:szCs w:val="18"/>
                        </w:rPr>
                        <w:t xml:space="preserve">Dans menu « Données » d’Excel, cliquer sur « Utilitaire d’analyse » : </w:t>
                      </w:r>
                    </w:p>
                  </w:txbxContent>
                </v:textbox>
              </v:shape>
            </w:pict>
          </mc:Fallback>
        </mc:AlternateContent>
      </w:r>
    </w:p>
    <w:tbl>
      <w:tblPr>
        <w:tblpPr w:leftFromText="141" w:rightFromText="141" w:vertAnchor="text" w:tblpY="1"/>
        <w:tblOverlap w:val="never"/>
        <w:tblW w:w="2400" w:type="dxa"/>
        <w:tblCellMar>
          <w:left w:w="70" w:type="dxa"/>
          <w:right w:w="70" w:type="dxa"/>
        </w:tblCellMar>
        <w:tblLook w:val="04A0" w:firstRow="1" w:lastRow="0" w:firstColumn="1" w:lastColumn="0" w:noHBand="0" w:noVBand="1"/>
      </w:tblPr>
      <w:tblGrid>
        <w:gridCol w:w="1200"/>
        <w:gridCol w:w="1200"/>
      </w:tblGrid>
      <w:tr w:rsidR="00314810" w:rsidRPr="00314810" w14:paraId="25F6E348" w14:textId="77777777" w:rsidTr="00314810">
        <w:trPr>
          <w:trHeight w:val="113"/>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E90DA" w14:textId="77777777" w:rsidR="00314810" w:rsidRPr="00314810" w:rsidRDefault="00314810" w:rsidP="00314810">
            <w:pPr>
              <w:spacing w:after="0" w:line="240" w:lineRule="auto"/>
              <w:jc w:val="center"/>
              <w:rPr>
                <w:rFonts w:ascii="Calibri" w:eastAsia="Times New Roman" w:hAnsi="Calibri" w:cs="Times New Roman"/>
                <w:color w:val="000000"/>
                <w:sz w:val="18"/>
                <w:szCs w:val="18"/>
                <w:lang w:eastAsia="fr-FR"/>
              </w:rPr>
            </w:pPr>
            <w:r w:rsidRPr="00314810">
              <w:rPr>
                <w:rFonts w:ascii="Calibri" w:eastAsia="Times New Roman" w:hAnsi="Calibri" w:cs="Times New Roman"/>
                <w:color w:val="000000"/>
                <w:sz w:val="18"/>
                <w:szCs w:val="18"/>
                <w:lang w:eastAsia="fr-FR"/>
              </w:rPr>
              <w:t>Mois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6A7FF37" w14:textId="77777777" w:rsidR="00314810" w:rsidRPr="00314810" w:rsidRDefault="00314810" w:rsidP="00314810">
            <w:pPr>
              <w:spacing w:after="0" w:line="240" w:lineRule="auto"/>
              <w:jc w:val="center"/>
              <w:rPr>
                <w:rFonts w:ascii="Calibri" w:eastAsia="Times New Roman" w:hAnsi="Calibri" w:cs="Times New Roman"/>
                <w:color w:val="000000"/>
                <w:sz w:val="18"/>
                <w:szCs w:val="18"/>
                <w:lang w:eastAsia="fr-FR"/>
              </w:rPr>
            </w:pPr>
            <w:r w:rsidRPr="00314810">
              <w:rPr>
                <w:rFonts w:ascii="Calibri" w:eastAsia="Times New Roman" w:hAnsi="Calibri" w:cs="Times New Roman"/>
                <w:color w:val="000000"/>
                <w:sz w:val="18"/>
                <w:szCs w:val="18"/>
                <w:lang w:eastAsia="fr-FR"/>
              </w:rPr>
              <w:t>Ventes</w:t>
            </w:r>
          </w:p>
        </w:tc>
      </w:tr>
      <w:tr w:rsidR="00314810" w:rsidRPr="00314810" w14:paraId="0C488917" w14:textId="77777777" w:rsidTr="00314810">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B7A1634" w14:textId="77777777" w:rsidR="00314810" w:rsidRPr="00314810" w:rsidRDefault="00314810" w:rsidP="00314810">
            <w:pPr>
              <w:spacing w:after="0" w:line="240" w:lineRule="auto"/>
              <w:jc w:val="center"/>
              <w:rPr>
                <w:rFonts w:ascii="Calibri" w:eastAsia="Times New Roman" w:hAnsi="Calibri" w:cs="Times New Roman"/>
                <w:color w:val="000000"/>
                <w:sz w:val="18"/>
                <w:szCs w:val="18"/>
                <w:lang w:eastAsia="fr-FR"/>
              </w:rPr>
            </w:pPr>
            <w:r w:rsidRPr="00314810">
              <w:rPr>
                <w:rFonts w:ascii="Calibri" w:eastAsia="Times New Roman" w:hAnsi="Calibri" w:cs="Times New Roman"/>
                <w:color w:val="000000"/>
                <w:sz w:val="18"/>
                <w:szCs w:val="18"/>
                <w:lang w:eastAsia="fr-FR"/>
              </w:rPr>
              <w:t>1</w:t>
            </w:r>
          </w:p>
        </w:tc>
        <w:tc>
          <w:tcPr>
            <w:tcW w:w="1200" w:type="dxa"/>
            <w:tcBorders>
              <w:top w:val="nil"/>
              <w:left w:val="nil"/>
              <w:bottom w:val="single" w:sz="4" w:space="0" w:color="auto"/>
              <w:right w:val="single" w:sz="4" w:space="0" w:color="auto"/>
            </w:tcBorders>
            <w:shd w:val="clear" w:color="auto" w:fill="auto"/>
            <w:noWrap/>
            <w:vAlign w:val="bottom"/>
            <w:hideMark/>
          </w:tcPr>
          <w:p w14:paraId="65B28295" w14:textId="77777777" w:rsidR="00314810" w:rsidRPr="00314810" w:rsidRDefault="00314810" w:rsidP="00314810">
            <w:pPr>
              <w:spacing w:after="0" w:line="240" w:lineRule="auto"/>
              <w:jc w:val="center"/>
              <w:rPr>
                <w:rFonts w:ascii="Calibri" w:eastAsia="Times New Roman" w:hAnsi="Calibri" w:cs="Times New Roman"/>
                <w:color w:val="000000"/>
                <w:sz w:val="18"/>
                <w:szCs w:val="18"/>
                <w:lang w:eastAsia="fr-FR"/>
              </w:rPr>
            </w:pPr>
            <w:r w:rsidRPr="00314810">
              <w:rPr>
                <w:rFonts w:ascii="Calibri" w:eastAsia="Times New Roman" w:hAnsi="Calibri" w:cs="Times New Roman"/>
                <w:color w:val="000000"/>
                <w:sz w:val="18"/>
                <w:szCs w:val="18"/>
                <w:lang w:eastAsia="fr-FR"/>
              </w:rPr>
              <w:t>112</w:t>
            </w:r>
          </w:p>
        </w:tc>
      </w:tr>
      <w:tr w:rsidR="00314810" w:rsidRPr="00314810" w14:paraId="27FB7D12" w14:textId="77777777" w:rsidTr="00314810">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5BFED9A" w14:textId="77777777" w:rsidR="00314810" w:rsidRPr="00314810" w:rsidRDefault="00314810" w:rsidP="00314810">
            <w:pPr>
              <w:spacing w:after="0" w:line="240" w:lineRule="auto"/>
              <w:jc w:val="center"/>
              <w:rPr>
                <w:rFonts w:ascii="Calibri" w:eastAsia="Times New Roman" w:hAnsi="Calibri" w:cs="Times New Roman"/>
                <w:color w:val="000000"/>
                <w:sz w:val="18"/>
                <w:szCs w:val="18"/>
                <w:lang w:eastAsia="fr-FR"/>
              </w:rPr>
            </w:pPr>
            <w:r w:rsidRPr="00314810">
              <w:rPr>
                <w:rFonts w:ascii="Calibri" w:eastAsia="Times New Roman" w:hAnsi="Calibri" w:cs="Times New Roman"/>
                <w:color w:val="000000"/>
                <w:sz w:val="18"/>
                <w:szCs w:val="18"/>
                <w:lang w:eastAsia="fr-FR"/>
              </w:rPr>
              <w:t>2</w:t>
            </w:r>
          </w:p>
        </w:tc>
        <w:tc>
          <w:tcPr>
            <w:tcW w:w="1200" w:type="dxa"/>
            <w:tcBorders>
              <w:top w:val="nil"/>
              <w:left w:val="nil"/>
              <w:bottom w:val="single" w:sz="4" w:space="0" w:color="auto"/>
              <w:right w:val="single" w:sz="4" w:space="0" w:color="auto"/>
            </w:tcBorders>
            <w:shd w:val="clear" w:color="auto" w:fill="auto"/>
            <w:noWrap/>
            <w:vAlign w:val="bottom"/>
            <w:hideMark/>
          </w:tcPr>
          <w:p w14:paraId="3F0B1A44" w14:textId="77777777" w:rsidR="00314810" w:rsidRPr="00314810" w:rsidRDefault="00314810" w:rsidP="00314810">
            <w:pPr>
              <w:spacing w:after="0" w:line="240" w:lineRule="auto"/>
              <w:jc w:val="center"/>
              <w:rPr>
                <w:rFonts w:ascii="Calibri" w:eastAsia="Times New Roman" w:hAnsi="Calibri" w:cs="Times New Roman"/>
                <w:color w:val="000000"/>
                <w:sz w:val="18"/>
                <w:szCs w:val="18"/>
                <w:lang w:eastAsia="fr-FR"/>
              </w:rPr>
            </w:pPr>
            <w:r w:rsidRPr="00314810">
              <w:rPr>
                <w:rFonts w:ascii="Calibri" w:eastAsia="Times New Roman" w:hAnsi="Calibri" w:cs="Times New Roman"/>
                <w:color w:val="000000"/>
                <w:sz w:val="18"/>
                <w:szCs w:val="18"/>
                <w:lang w:eastAsia="fr-FR"/>
              </w:rPr>
              <w:t>500</w:t>
            </w:r>
          </w:p>
        </w:tc>
      </w:tr>
      <w:tr w:rsidR="00314810" w:rsidRPr="00314810" w14:paraId="590A73BC" w14:textId="77777777" w:rsidTr="00314810">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5F9D142" w14:textId="77777777" w:rsidR="00314810" w:rsidRPr="00314810" w:rsidRDefault="00314810" w:rsidP="00314810">
            <w:pPr>
              <w:spacing w:after="0" w:line="240" w:lineRule="auto"/>
              <w:jc w:val="center"/>
              <w:rPr>
                <w:rFonts w:ascii="Calibri" w:eastAsia="Times New Roman" w:hAnsi="Calibri" w:cs="Times New Roman"/>
                <w:color w:val="000000"/>
                <w:sz w:val="18"/>
                <w:szCs w:val="18"/>
                <w:lang w:eastAsia="fr-FR"/>
              </w:rPr>
            </w:pPr>
            <w:r w:rsidRPr="00314810">
              <w:rPr>
                <w:rFonts w:ascii="Calibri" w:eastAsia="Times New Roman" w:hAnsi="Calibri" w:cs="Times New Roman"/>
                <w:color w:val="000000"/>
                <w:sz w:val="18"/>
                <w:szCs w:val="18"/>
                <w:lang w:eastAsia="fr-FR"/>
              </w:rPr>
              <w:t>3</w:t>
            </w:r>
          </w:p>
        </w:tc>
        <w:tc>
          <w:tcPr>
            <w:tcW w:w="1200" w:type="dxa"/>
            <w:tcBorders>
              <w:top w:val="nil"/>
              <w:left w:val="nil"/>
              <w:bottom w:val="single" w:sz="4" w:space="0" w:color="auto"/>
              <w:right w:val="single" w:sz="4" w:space="0" w:color="auto"/>
            </w:tcBorders>
            <w:shd w:val="clear" w:color="auto" w:fill="auto"/>
            <w:noWrap/>
            <w:vAlign w:val="bottom"/>
            <w:hideMark/>
          </w:tcPr>
          <w:p w14:paraId="0BDDDA40" w14:textId="77777777" w:rsidR="00314810" w:rsidRPr="00314810" w:rsidRDefault="00314810" w:rsidP="00314810">
            <w:pPr>
              <w:spacing w:after="0" w:line="240" w:lineRule="auto"/>
              <w:jc w:val="center"/>
              <w:rPr>
                <w:rFonts w:ascii="Calibri" w:eastAsia="Times New Roman" w:hAnsi="Calibri" w:cs="Times New Roman"/>
                <w:color w:val="000000"/>
                <w:sz w:val="18"/>
                <w:szCs w:val="18"/>
                <w:lang w:eastAsia="fr-FR"/>
              </w:rPr>
            </w:pPr>
            <w:r w:rsidRPr="00314810">
              <w:rPr>
                <w:rFonts w:ascii="Calibri" w:eastAsia="Times New Roman" w:hAnsi="Calibri" w:cs="Times New Roman"/>
                <w:color w:val="000000"/>
                <w:sz w:val="18"/>
                <w:szCs w:val="18"/>
                <w:lang w:eastAsia="fr-FR"/>
              </w:rPr>
              <w:t>300</w:t>
            </w:r>
          </w:p>
        </w:tc>
      </w:tr>
      <w:tr w:rsidR="00314810" w:rsidRPr="00314810" w14:paraId="3E5B62E7" w14:textId="77777777" w:rsidTr="00314810">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106CCC4" w14:textId="77777777" w:rsidR="00314810" w:rsidRPr="00314810" w:rsidRDefault="00314810" w:rsidP="00314810">
            <w:pPr>
              <w:spacing w:after="0" w:line="240" w:lineRule="auto"/>
              <w:jc w:val="center"/>
              <w:rPr>
                <w:rFonts w:ascii="Calibri" w:eastAsia="Times New Roman" w:hAnsi="Calibri" w:cs="Times New Roman"/>
                <w:color w:val="000000"/>
                <w:sz w:val="18"/>
                <w:szCs w:val="18"/>
                <w:lang w:eastAsia="fr-FR"/>
              </w:rPr>
            </w:pPr>
            <w:r w:rsidRPr="00314810">
              <w:rPr>
                <w:rFonts w:ascii="Calibri" w:eastAsia="Times New Roman" w:hAnsi="Calibri" w:cs="Times New Roman"/>
                <w:color w:val="000000"/>
                <w:sz w:val="18"/>
                <w:szCs w:val="18"/>
                <w:lang w:eastAsia="fr-FR"/>
              </w:rPr>
              <w:t>4</w:t>
            </w:r>
          </w:p>
        </w:tc>
        <w:tc>
          <w:tcPr>
            <w:tcW w:w="1200" w:type="dxa"/>
            <w:tcBorders>
              <w:top w:val="nil"/>
              <w:left w:val="nil"/>
              <w:bottom w:val="single" w:sz="4" w:space="0" w:color="auto"/>
              <w:right w:val="single" w:sz="4" w:space="0" w:color="auto"/>
            </w:tcBorders>
            <w:shd w:val="clear" w:color="auto" w:fill="auto"/>
            <w:noWrap/>
            <w:vAlign w:val="bottom"/>
            <w:hideMark/>
          </w:tcPr>
          <w:p w14:paraId="7CEA2A08" w14:textId="77777777" w:rsidR="00314810" w:rsidRPr="00314810" w:rsidRDefault="00314810" w:rsidP="00314810">
            <w:pPr>
              <w:spacing w:after="0" w:line="240" w:lineRule="auto"/>
              <w:jc w:val="center"/>
              <w:rPr>
                <w:rFonts w:ascii="Calibri" w:eastAsia="Times New Roman" w:hAnsi="Calibri" w:cs="Times New Roman"/>
                <w:color w:val="000000"/>
                <w:sz w:val="18"/>
                <w:szCs w:val="18"/>
                <w:lang w:eastAsia="fr-FR"/>
              </w:rPr>
            </w:pPr>
            <w:r w:rsidRPr="00314810">
              <w:rPr>
                <w:rFonts w:ascii="Calibri" w:eastAsia="Times New Roman" w:hAnsi="Calibri" w:cs="Times New Roman"/>
                <w:color w:val="000000"/>
                <w:sz w:val="18"/>
                <w:szCs w:val="18"/>
                <w:lang w:eastAsia="fr-FR"/>
              </w:rPr>
              <w:t>50</w:t>
            </w:r>
          </w:p>
        </w:tc>
      </w:tr>
      <w:tr w:rsidR="00314810" w:rsidRPr="00314810" w14:paraId="0C73F70A" w14:textId="77777777" w:rsidTr="00314810">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2EE0FCF" w14:textId="3D63E303" w:rsidR="00314810" w:rsidRPr="00314810" w:rsidRDefault="00470A34" w:rsidP="00314810">
            <w:pPr>
              <w:spacing w:after="0" w:line="240" w:lineRule="auto"/>
              <w:jc w:val="center"/>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xml:space="preserve"> </w:t>
            </w:r>
            <w:r w:rsidR="00314810" w:rsidRPr="00314810">
              <w:rPr>
                <w:rFonts w:ascii="Calibri" w:eastAsia="Times New Roman" w:hAnsi="Calibri" w:cs="Times New Roman"/>
                <w:color w:val="000000"/>
                <w:sz w:val="18"/>
                <w:szCs w:val="18"/>
                <w:lang w:eastAsia="fr-FR"/>
              </w:rPr>
              <w:t>5</w:t>
            </w:r>
          </w:p>
        </w:tc>
        <w:tc>
          <w:tcPr>
            <w:tcW w:w="1200" w:type="dxa"/>
            <w:tcBorders>
              <w:top w:val="nil"/>
              <w:left w:val="nil"/>
              <w:bottom w:val="single" w:sz="4" w:space="0" w:color="auto"/>
              <w:right w:val="single" w:sz="4" w:space="0" w:color="auto"/>
            </w:tcBorders>
            <w:shd w:val="clear" w:color="auto" w:fill="auto"/>
            <w:noWrap/>
            <w:vAlign w:val="bottom"/>
            <w:hideMark/>
          </w:tcPr>
          <w:p w14:paraId="11E15484" w14:textId="77777777" w:rsidR="00314810" w:rsidRPr="00314810" w:rsidRDefault="00314810" w:rsidP="00314810">
            <w:pPr>
              <w:spacing w:after="0" w:line="240" w:lineRule="auto"/>
              <w:jc w:val="center"/>
              <w:rPr>
                <w:rFonts w:ascii="Calibri" w:eastAsia="Times New Roman" w:hAnsi="Calibri" w:cs="Times New Roman"/>
                <w:color w:val="000000"/>
                <w:sz w:val="18"/>
                <w:szCs w:val="18"/>
                <w:lang w:eastAsia="fr-FR"/>
              </w:rPr>
            </w:pPr>
            <w:r w:rsidRPr="00314810">
              <w:rPr>
                <w:rFonts w:ascii="Calibri" w:eastAsia="Times New Roman" w:hAnsi="Calibri" w:cs="Times New Roman"/>
                <w:color w:val="000000"/>
                <w:sz w:val="18"/>
                <w:szCs w:val="18"/>
                <w:lang w:eastAsia="fr-FR"/>
              </w:rPr>
              <w:t>100</w:t>
            </w:r>
          </w:p>
        </w:tc>
      </w:tr>
      <w:tr w:rsidR="00314810" w:rsidRPr="00314810" w14:paraId="72461209" w14:textId="77777777" w:rsidTr="00314810">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7D8FF1E" w14:textId="77777777" w:rsidR="00314810" w:rsidRPr="00314810" w:rsidRDefault="00314810" w:rsidP="00314810">
            <w:pPr>
              <w:spacing w:after="0" w:line="240" w:lineRule="auto"/>
              <w:jc w:val="center"/>
              <w:rPr>
                <w:rFonts w:ascii="Calibri" w:eastAsia="Times New Roman" w:hAnsi="Calibri" w:cs="Times New Roman"/>
                <w:color w:val="000000"/>
                <w:sz w:val="18"/>
                <w:szCs w:val="18"/>
                <w:lang w:eastAsia="fr-FR"/>
              </w:rPr>
            </w:pPr>
            <w:r w:rsidRPr="00314810">
              <w:rPr>
                <w:rFonts w:ascii="Calibri" w:eastAsia="Times New Roman" w:hAnsi="Calibri" w:cs="Times New Roman"/>
                <w:color w:val="000000"/>
                <w:sz w:val="18"/>
                <w:szCs w:val="18"/>
                <w:lang w:eastAsia="fr-FR"/>
              </w:rPr>
              <w:t>6</w:t>
            </w:r>
          </w:p>
        </w:tc>
        <w:tc>
          <w:tcPr>
            <w:tcW w:w="1200" w:type="dxa"/>
            <w:tcBorders>
              <w:top w:val="nil"/>
              <w:left w:val="nil"/>
              <w:bottom w:val="single" w:sz="4" w:space="0" w:color="auto"/>
              <w:right w:val="single" w:sz="4" w:space="0" w:color="auto"/>
            </w:tcBorders>
            <w:shd w:val="clear" w:color="auto" w:fill="auto"/>
            <w:noWrap/>
            <w:vAlign w:val="bottom"/>
            <w:hideMark/>
          </w:tcPr>
          <w:p w14:paraId="3ABFFC7D" w14:textId="77777777" w:rsidR="00314810" w:rsidRPr="00314810" w:rsidRDefault="00314810" w:rsidP="00314810">
            <w:pPr>
              <w:spacing w:after="0" w:line="240" w:lineRule="auto"/>
              <w:jc w:val="center"/>
              <w:rPr>
                <w:rFonts w:ascii="Calibri" w:eastAsia="Times New Roman" w:hAnsi="Calibri" w:cs="Times New Roman"/>
                <w:color w:val="000000"/>
                <w:sz w:val="18"/>
                <w:szCs w:val="18"/>
                <w:lang w:eastAsia="fr-FR"/>
              </w:rPr>
            </w:pPr>
            <w:r w:rsidRPr="00314810">
              <w:rPr>
                <w:rFonts w:ascii="Calibri" w:eastAsia="Times New Roman" w:hAnsi="Calibri" w:cs="Times New Roman"/>
                <w:color w:val="000000"/>
                <w:sz w:val="18"/>
                <w:szCs w:val="18"/>
                <w:lang w:eastAsia="fr-FR"/>
              </w:rPr>
              <w:t>450</w:t>
            </w:r>
          </w:p>
        </w:tc>
      </w:tr>
      <w:tr w:rsidR="00314810" w:rsidRPr="00314810" w14:paraId="25C52890" w14:textId="77777777" w:rsidTr="00314810">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52EE02E" w14:textId="77777777" w:rsidR="00314810" w:rsidRPr="00314810" w:rsidRDefault="00314810" w:rsidP="00314810">
            <w:pPr>
              <w:spacing w:after="0" w:line="240" w:lineRule="auto"/>
              <w:jc w:val="center"/>
              <w:rPr>
                <w:rFonts w:ascii="Calibri" w:eastAsia="Times New Roman" w:hAnsi="Calibri" w:cs="Times New Roman"/>
                <w:color w:val="000000"/>
                <w:sz w:val="18"/>
                <w:szCs w:val="18"/>
                <w:lang w:eastAsia="fr-FR"/>
              </w:rPr>
            </w:pPr>
            <w:r w:rsidRPr="00314810">
              <w:rPr>
                <w:rFonts w:ascii="Calibri" w:eastAsia="Times New Roman" w:hAnsi="Calibri" w:cs="Times New Roman"/>
                <w:color w:val="000000"/>
                <w:sz w:val="18"/>
                <w:szCs w:val="18"/>
                <w:lang w:eastAsia="fr-FR"/>
              </w:rPr>
              <w:t>7</w:t>
            </w:r>
          </w:p>
        </w:tc>
        <w:tc>
          <w:tcPr>
            <w:tcW w:w="1200" w:type="dxa"/>
            <w:tcBorders>
              <w:top w:val="nil"/>
              <w:left w:val="nil"/>
              <w:bottom w:val="single" w:sz="4" w:space="0" w:color="auto"/>
              <w:right w:val="single" w:sz="4" w:space="0" w:color="auto"/>
            </w:tcBorders>
            <w:shd w:val="clear" w:color="auto" w:fill="auto"/>
            <w:noWrap/>
            <w:vAlign w:val="bottom"/>
            <w:hideMark/>
          </w:tcPr>
          <w:p w14:paraId="725AF064" w14:textId="77777777" w:rsidR="00314810" w:rsidRPr="00314810" w:rsidRDefault="00314810" w:rsidP="00314810">
            <w:pPr>
              <w:spacing w:after="0" w:line="240" w:lineRule="auto"/>
              <w:jc w:val="center"/>
              <w:rPr>
                <w:rFonts w:ascii="Calibri" w:eastAsia="Times New Roman" w:hAnsi="Calibri" w:cs="Times New Roman"/>
                <w:color w:val="000000"/>
                <w:sz w:val="18"/>
                <w:szCs w:val="18"/>
                <w:lang w:eastAsia="fr-FR"/>
              </w:rPr>
            </w:pPr>
            <w:r w:rsidRPr="00314810">
              <w:rPr>
                <w:rFonts w:ascii="Calibri" w:eastAsia="Times New Roman" w:hAnsi="Calibri" w:cs="Times New Roman"/>
                <w:color w:val="000000"/>
                <w:sz w:val="18"/>
                <w:szCs w:val="18"/>
                <w:lang w:eastAsia="fr-FR"/>
              </w:rPr>
              <w:t>280</w:t>
            </w:r>
          </w:p>
        </w:tc>
      </w:tr>
      <w:tr w:rsidR="00314810" w:rsidRPr="00314810" w14:paraId="5FA9934A" w14:textId="77777777" w:rsidTr="00314810">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7B1D616" w14:textId="77777777" w:rsidR="00314810" w:rsidRPr="00314810" w:rsidRDefault="00314810" w:rsidP="00314810">
            <w:pPr>
              <w:spacing w:after="0" w:line="240" w:lineRule="auto"/>
              <w:jc w:val="center"/>
              <w:rPr>
                <w:rFonts w:ascii="Calibri" w:eastAsia="Times New Roman" w:hAnsi="Calibri" w:cs="Times New Roman"/>
                <w:color w:val="000000"/>
                <w:sz w:val="18"/>
                <w:szCs w:val="18"/>
                <w:lang w:eastAsia="fr-FR"/>
              </w:rPr>
            </w:pPr>
            <w:r w:rsidRPr="00314810">
              <w:rPr>
                <w:rFonts w:ascii="Calibri" w:eastAsia="Times New Roman" w:hAnsi="Calibri" w:cs="Times New Roman"/>
                <w:color w:val="000000"/>
                <w:sz w:val="18"/>
                <w:szCs w:val="18"/>
                <w:lang w:eastAsia="fr-FR"/>
              </w:rPr>
              <w:t>8</w:t>
            </w:r>
          </w:p>
        </w:tc>
        <w:tc>
          <w:tcPr>
            <w:tcW w:w="1200" w:type="dxa"/>
            <w:tcBorders>
              <w:top w:val="nil"/>
              <w:left w:val="nil"/>
              <w:bottom w:val="single" w:sz="4" w:space="0" w:color="auto"/>
              <w:right w:val="single" w:sz="4" w:space="0" w:color="auto"/>
            </w:tcBorders>
            <w:shd w:val="clear" w:color="auto" w:fill="auto"/>
            <w:noWrap/>
            <w:vAlign w:val="bottom"/>
            <w:hideMark/>
          </w:tcPr>
          <w:p w14:paraId="1C6EBF32" w14:textId="77777777" w:rsidR="00314810" w:rsidRPr="00314810" w:rsidRDefault="00314810" w:rsidP="00314810">
            <w:pPr>
              <w:spacing w:after="0" w:line="240" w:lineRule="auto"/>
              <w:jc w:val="center"/>
              <w:rPr>
                <w:rFonts w:ascii="Calibri" w:eastAsia="Times New Roman" w:hAnsi="Calibri" w:cs="Times New Roman"/>
                <w:color w:val="000000"/>
                <w:sz w:val="18"/>
                <w:szCs w:val="18"/>
                <w:lang w:eastAsia="fr-FR"/>
              </w:rPr>
            </w:pPr>
            <w:r w:rsidRPr="00314810">
              <w:rPr>
                <w:rFonts w:ascii="Calibri" w:eastAsia="Times New Roman" w:hAnsi="Calibri" w:cs="Times New Roman"/>
                <w:color w:val="000000"/>
                <w:sz w:val="18"/>
                <w:szCs w:val="18"/>
                <w:lang w:eastAsia="fr-FR"/>
              </w:rPr>
              <w:t>60</w:t>
            </w:r>
          </w:p>
        </w:tc>
      </w:tr>
      <w:tr w:rsidR="00314810" w:rsidRPr="00314810" w14:paraId="286B9F28" w14:textId="77777777" w:rsidTr="00314810">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7846B95" w14:textId="77777777" w:rsidR="00314810" w:rsidRPr="00314810" w:rsidRDefault="00314810" w:rsidP="00314810">
            <w:pPr>
              <w:spacing w:after="0" w:line="240" w:lineRule="auto"/>
              <w:jc w:val="center"/>
              <w:rPr>
                <w:rFonts w:ascii="Calibri" w:eastAsia="Times New Roman" w:hAnsi="Calibri" w:cs="Times New Roman"/>
                <w:color w:val="000000"/>
                <w:sz w:val="18"/>
                <w:szCs w:val="18"/>
                <w:lang w:eastAsia="fr-FR"/>
              </w:rPr>
            </w:pPr>
            <w:r w:rsidRPr="00314810">
              <w:rPr>
                <w:rFonts w:ascii="Calibri" w:eastAsia="Times New Roman" w:hAnsi="Calibri" w:cs="Times New Roman"/>
                <w:color w:val="000000"/>
                <w:sz w:val="18"/>
                <w:szCs w:val="18"/>
                <w:lang w:eastAsia="fr-FR"/>
              </w:rPr>
              <w:t>9</w:t>
            </w:r>
          </w:p>
        </w:tc>
        <w:tc>
          <w:tcPr>
            <w:tcW w:w="1200" w:type="dxa"/>
            <w:tcBorders>
              <w:top w:val="nil"/>
              <w:left w:val="nil"/>
              <w:bottom w:val="single" w:sz="4" w:space="0" w:color="auto"/>
              <w:right w:val="single" w:sz="4" w:space="0" w:color="auto"/>
            </w:tcBorders>
            <w:shd w:val="clear" w:color="auto" w:fill="auto"/>
            <w:noWrap/>
            <w:vAlign w:val="bottom"/>
            <w:hideMark/>
          </w:tcPr>
          <w:p w14:paraId="7E1FE39B" w14:textId="77777777" w:rsidR="00314810" w:rsidRPr="00314810" w:rsidRDefault="00314810" w:rsidP="00314810">
            <w:pPr>
              <w:spacing w:after="0" w:line="240" w:lineRule="auto"/>
              <w:jc w:val="center"/>
              <w:rPr>
                <w:rFonts w:ascii="Calibri" w:eastAsia="Times New Roman" w:hAnsi="Calibri" w:cs="Times New Roman"/>
                <w:color w:val="000000"/>
                <w:sz w:val="18"/>
                <w:szCs w:val="18"/>
                <w:lang w:eastAsia="fr-FR"/>
              </w:rPr>
            </w:pPr>
            <w:r w:rsidRPr="00314810">
              <w:rPr>
                <w:rFonts w:ascii="Calibri" w:eastAsia="Times New Roman" w:hAnsi="Calibri" w:cs="Times New Roman"/>
                <w:color w:val="000000"/>
                <w:sz w:val="18"/>
                <w:szCs w:val="18"/>
                <w:lang w:eastAsia="fr-FR"/>
              </w:rPr>
              <w:t>108</w:t>
            </w:r>
          </w:p>
        </w:tc>
      </w:tr>
      <w:tr w:rsidR="00314810" w:rsidRPr="00314810" w14:paraId="6A731D43" w14:textId="77777777" w:rsidTr="00314810">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3C58019" w14:textId="77777777" w:rsidR="00314810" w:rsidRPr="00314810" w:rsidRDefault="00314810" w:rsidP="00314810">
            <w:pPr>
              <w:spacing w:after="0" w:line="240" w:lineRule="auto"/>
              <w:jc w:val="center"/>
              <w:rPr>
                <w:rFonts w:ascii="Calibri" w:eastAsia="Times New Roman" w:hAnsi="Calibri" w:cs="Times New Roman"/>
                <w:color w:val="000000"/>
                <w:sz w:val="18"/>
                <w:szCs w:val="18"/>
                <w:lang w:eastAsia="fr-FR"/>
              </w:rPr>
            </w:pPr>
            <w:r w:rsidRPr="00314810">
              <w:rPr>
                <w:rFonts w:ascii="Calibri" w:eastAsia="Times New Roman" w:hAnsi="Calibri" w:cs="Times New Roman"/>
                <w:color w:val="000000"/>
                <w:sz w:val="18"/>
                <w:szCs w:val="18"/>
                <w:lang w:eastAsia="fr-FR"/>
              </w:rPr>
              <w:t>10</w:t>
            </w:r>
          </w:p>
        </w:tc>
        <w:tc>
          <w:tcPr>
            <w:tcW w:w="1200" w:type="dxa"/>
            <w:tcBorders>
              <w:top w:val="nil"/>
              <w:left w:val="nil"/>
              <w:bottom w:val="single" w:sz="4" w:space="0" w:color="auto"/>
              <w:right w:val="single" w:sz="4" w:space="0" w:color="auto"/>
            </w:tcBorders>
            <w:shd w:val="clear" w:color="auto" w:fill="auto"/>
            <w:noWrap/>
            <w:vAlign w:val="bottom"/>
            <w:hideMark/>
          </w:tcPr>
          <w:p w14:paraId="0AD00C43" w14:textId="77777777" w:rsidR="00314810" w:rsidRPr="00314810" w:rsidRDefault="00314810" w:rsidP="00314810">
            <w:pPr>
              <w:spacing w:after="0" w:line="240" w:lineRule="auto"/>
              <w:jc w:val="center"/>
              <w:rPr>
                <w:rFonts w:ascii="Calibri" w:eastAsia="Times New Roman" w:hAnsi="Calibri" w:cs="Times New Roman"/>
                <w:color w:val="000000"/>
                <w:sz w:val="18"/>
                <w:szCs w:val="18"/>
                <w:lang w:eastAsia="fr-FR"/>
              </w:rPr>
            </w:pPr>
            <w:r w:rsidRPr="00314810">
              <w:rPr>
                <w:rFonts w:ascii="Calibri" w:eastAsia="Times New Roman" w:hAnsi="Calibri" w:cs="Times New Roman"/>
                <w:color w:val="000000"/>
                <w:sz w:val="18"/>
                <w:szCs w:val="18"/>
                <w:lang w:eastAsia="fr-FR"/>
              </w:rPr>
              <w:t>589</w:t>
            </w:r>
          </w:p>
        </w:tc>
      </w:tr>
      <w:tr w:rsidR="00314810" w:rsidRPr="00314810" w14:paraId="01916E03" w14:textId="77777777" w:rsidTr="00314810">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D3672A6" w14:textId="77777777" w:rsidR="00314810" w:rsidRPr="00314810" w:rsidRDefault="00314810" w:rsidP="00314810">
            <w:pPr>
              <w:spacing w:after="0" w:line="240" w:lineRule="auto"/>
              <w:jc w:val="center"/>
              <w:rPr>
                <w:rFonts w:ascii="Calibri" w:eastAsia="Times New Roman" w:hAnsi="Calibri" w:cs="Times New Roman"/>
                <w:color w:val="000000"/>
                <w:sz w:val="18"/>
                <w:szCs w:val="18"/>
                <w:lang w:eastAsia="fr-FR"/>
              </w:rPr>
            </w:pPr>
            <w:r w:rsidRPr="00314810">
              <w:rPr>
                <w:rFonts w:ascii="Calibri" w:eastAsia="Times New Roman" w:hAnsi="Calibri" w:cs="Times New Roman"/>
                <w:color w:val="000000"/>
                <w:sz w:val="18"/>
                <w:szCs w:val="18"/>
                <w:lang w:eastAsia="fr-FR"/>
              </w:rPr>
              <w:t>11</w:t>
            </w:r>
          </w:p>
        </w:tc>
        <w:tc>
          <w:tcPr>
            <w:tcW w:w="1200" w:type="dxa"/>
            <w:tcBorders>
              <w:top w:val="nil"/>
              <w:left w:val="nil"/>
              <w:bottom w:val="single" w:sz="4" w:space="0" w:color="auto"/>
              <w:right w:val="single" w:sz="4" w:space="0" w:color="auto"/>
            </w:tcBorders>
            <w:shd w:val="clear" w:color="auto" w:fill="auto"/>
            <w:noWrap/>
            <w:vAlign w:val="bottom"/>
            <w:hideMark/>
          </w:tcPr>
          <w:p w14:paraId="0CD925F2" w14:textId="77777777" w:rsidR="00314810" w:rsidRPr="00314810" w:rsidRDefault="00314810" w:rsidP="00314810">
            <w:pPr>
              <w:spacing w:after="0" w:line="240" w:lineRule="auto"/>
              <w:jc w:val="center"/>
              <w:rPr>
                <w:rFonts w:ascii="Calibri" w:eastAsia="Times New Roman" w:hAnsi="Calibri" w:cs="Times New Roman"/>
                <w:color w:val="000000"/>
                <w:sz w:val="18"/>
                <w:szCs w:val="18"/>
                <w:lang w:eastAsia="fr-FR"/>
              </w:rPr>
            </w:pPr>
            <w:r w:rsidRPr="00314810">
              <w:rPr>
                <w:rFonts w:ascii="Calibri" w:eastAsia="Times New Roman" w:hAnsi="Calibri" w:cs="Times New Roman"/>
                <w:color w:val="000000"/>
                <w:sz w:val="18"/>
                <w:szCs w:val="18"/>
                <w:lang w:eastAsia="fr-FR"/>
              </w:rPr>
              <w:t>327</w:t>
            </w:r>
          </w:p>
        </w:tc>
      </w:tr>
      <w:tr w:rsidR="00314810" w:rsidRPr="00314810" w14:paraId="2959F03A" w14:textId="77777777" w:rsidTr="00314810">
        <w:trPr>
          <w:trHeight w:val="113"/>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3362C4D" w14:textId="77777777" w:rsidR="00314810" w:rsidRPr="00314810" w:rsidRDefault="00314810" w:rsidP="00314810">
            <w:pPr>
              <w:spacing w:after="0" w:line="240" w:lineRule="auto"/>
              <w:jc w:val="center"/>
              <w:rPr>
                <w:rFonts w:ascii="Calibri" w:eastAsia="Times New Roman" w:hAnsi="Calibri" w:cs="Times New Roman"/>
                <w:color w:val="000000"/>
                <w:sz w:val="18"/>
                <w:szCs w:val="18"/>
                <w:lang w:eastAsia="fr-FR"/>
              </w:rPr>
            </w:pPr>
            <w:r w:rsidRPr="00314810">
              <w:rPr>
                <w:rFonts w:ascii="Calibri" w:eastAsia="Times New Roman" w:hAnsi="Calibri" w:cs="Times New Roman"/>
                <w:color w:val="000000"/>
                <w:sz w:val="18"/>
                <w:szCs w:val="18"/>
                <w:lang w:eastAsia="fr-FR"/>
              </w:rPr>
              <w:t>12</w:t>
            </w:r>
          </w:p>
        </w:tc>
        <w:tc>
          <w:tcPr>
            <w:tcW w:w="1200" w:type="dxa"/>
            <w:tcBorders>
              <w:top w:val="nil"/>
              <w:left w:val="nil"/>
              <w:bottom w:val="single" w:sz="4" w:space="0" w:color="auto"/>
              <w:right w:val="single" w:sz="4" w:space="0" w:color="auto"/>
            </w:tcBorders>
            <w:shd w:val="clear" w:color="auto" w:fill="auto"/>
            <w:noWrap/>
            <w:vAlign w:val="bottom"/>
            <w:hideMark/>
          </w:tcPr>
          <w:p w14:paraId="104E5D32" w14:textId="77777777" w:rsidR="00314810" w:rsidRPr="00314810" w:rsidRDefault="00314810" w:rsidP="00314810">
            <w:pPr>
              <w:spacing w:after="0" w:line="240" w:lineRule="auto"/>
              <w:jc w:val="center"/>
              <w:rPr>
                <w:rFonts w:ascii="Calibri" w:eastAsia="Times New Roman" w:hAnsi="Calibri" w:cs="Times New Roman"/>
                <w:color w:val="000000"/>
                <w:sz w:val="18"/>
                <w:szCs w:val="18"/>
                <w:lang w:eastAsia="fr-FR"/>
              </w:rPr>
            </w:pPr>
            <w:r w:rsidRPr="00314810">
              <w:rPr>
                <w:rFonts w:ascii="Calibri" w:eastAsia="Times New Roman" w:hAnsi="Calibri" w:cs="Times New Roman"/>
                <w:color w:val="000000"/>
                <w:sz w:val="18"/>
                <w:szCs w:val="18"/>
                <w:lang w:eastAsia="fr-FR"/>
              </w:rPr>
              <w:t>62</w:t>
            </w:r>
          </w:p>
        </w:tc>
      </w:tr>
    </w:tbl>
    <w:p w14:paraId="69FE366B" w14:textId="09A67E0C" w:rsidR="00470A34" w:rsidRDefault="00470A34" w:rsidP="00470A34">
      <w:pPr>
        <w:rPr>
          <w:noProof/>
        </w:rPr>
      </w:pPr>
      <w:r>
        <w:rPr>
          <w:noProof/>
        </w:rPr>
        <w:tab/>
      </w:r>
      <w:r>
        <w:rPr>
          <w:noProof/>
        </w:rPr>
        <w:tab/>
      </w:r>
      <w:r>
        <w:rPr>
          <w:noProof/>
        </w:rPr>
        <w:tab/>
      </w:r>
      <w:r>
        <w:rPr>
          <w:noProof/>
        </w:rPr>
        <w:drawing>
          <wp:inline distT="0" distB="0" distL="0" distR="0" wp14:anchorId="3D272075" wp14:editId="503B4398">
            <wp:extent cx="4089713" cy="757147"/>
            <wp:effectExtent l="0" t="0" r="6350" b="508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2997" r="5774" b="84667"/>
                    <a:stretch/>
                  </pic:blipFill>
                  <pic:spPr bwMode="auto">
                    <a:xfrm>
                      <a:off x="0" y="0"/>
                      <a:ext cx="4461403" cy="825960"/>
                    </a:xfrm>
                    <a:prstGeom prst="rect">
                      <a:avLst/>
                    </a:prstGeom>
                    <a:ln>
                      <a:noFill/>
                    </a:ln>
                    <a:extLst>
                      <a:ext uri="{53640926-AAD7-44D8-BBD7-CCE9431645EC}">
                        <a14:shadowObscured xmlns:a14="http://schemas.microsoft.com/office/drawing/2010/main"/>
                      </a:ext>
                    </a:extLst>
                  </pic:spPr>
                </pic:pic>
              </a:graphicData>
            </a:graphic>
          </wp:inline>
        </w:drawing>
      </w:r>
    </w:p>
    <w:p w14:paraId="6F7348F5" w14:textId="4CF66420" w:rsidR="00470A34" w:rsidRDefault="00470A34" w:rsidP="00470A34">
      <w:pPr>
        <w:tabs>
          <w:tab w:val="center" w:pos="3260"/>
        </w:tabs>
        <w:ind w:firstLine="709"/>
        <w:rPr>
          <w:noProof/>
        </w:rPr>
      </w:pPr>
      <w:r>
        <w:rPr>
          <w:noProof/>
        </w:rPr>
        <mc:AlternateContent>
          <mc:Choice Requires="wps">
            <w:drawing>
              <wp:anchor distT="0" distB="0" distL="114300" distR="114300" simplePos="0" relativeHeight="252000768" behindDoc="0" locked="0" layoutInCell="1" allowOverlap="1" wp14:anchorId="75FF972C" wp14:editId="3719ABDD">
                <wp:simplePos x="0" y="0"/>
                <wp:positionH relativeFrom="column">
                  <wp:posOffset>1843365</wp:posOffset>
                </wp:positionH>
                <wp:positionV relativeFrom="paragraph">
                  <wp:posOffset>36086</wp:posOffset>
                </wp:positionV>
                <wp:extent cx="4437530" cy="1776382"/>
                <wp:effectExtent l="0" t="0" r="20320" b="14605"/>
                <wp:wrapNone/>
                <wp:docPr id="86" name="Zone de texte 86"/>
                <wp:cNvGraphicFramePr/>
                <a:graphic xmlns:a="http://schemas.openxmlformats.org/drawingml/2006/main">
                  <a:graphicData uri="http://schemas.microsoft.com/office/word/2010/wordprocessingShape">
                    <wps:wsp>
                      <wps:cNvSpPr txBox="1"/>
                      <wps:spPr>
                        <a:xfrm>
                          <a:off x="0" y="0"/>
                          <a:ext cx="4437530" cy="1776382"/>
                        </a:xfrm>
                        <a:prstGeom prst="rect">
                          <a:avLst/>
                        </a:prstGeom>
                        <a:solidFill>
                          <a:schemeClr val="lt1"/>
                        </a:solidFill>
                        <a:ln w="6350">
                          <a:solidFill>
                            <a:prstClr val="black"/>
                          </a:solidFill>
                        </a:ln>
                      </wps:spPr>
                      <wps:txbx>
                        <w:txbxContent>
                          <w:p w14:paraId="3C372B9D" w14:textId="0DCC6903" w:rsidR="00470A34" w:rsidRPr="00470A34" w:rsidRDefault="00470A34" w:rsidP="00470A34">
                            <w:pPr>
                              <w:rPr>
                                <w:sz w:val="18"/>
                                <w:szCs w:val="18"/>
                              </w:rPr>
                            </w:pPr>
                            <w:r w:rsidRPr="00470A34">
                              <w:rPr>
                                <w:sz w:val="18"/>
                                <w:szCs w:val="18"/>
                              </w:rPr>
                              <w:t xml:space="preserve">Si l’option « Utilitaire d’analyse » n’est pas présente dans le menu il faut l’activer : </w:t>
                            </w:r>
                          </w:p>
                          <w:p w14:paraId="75E55CA5" w14:textId="2BD497B1" w:rsidR="00470A34" w:rsidRPr="00470A34" w:rsidRDefault="00470A34" w:rsidP="00470A34">
                            <w:pPr>
                              <w:pStyle w:val="Paragraphedeliste"/>
                              <w:numPr>
                                <w:ilvl w:val="0"/>
                                <w:numId w:val="28"/>
                              </w:numPr>
                              <w:rPr>
                                <w:sz w:val="18"/>
                                <w:szCs w:val="18"/>
                              </w:rPr>
                            </w:pPr>
                            <w:r w:rsidRPr="00470A34">
                              <w:rPr>
                                <w:sz w:val="18"/>
                                <w:szCs w:val="18"/>
                              </w:rPr>
                              <w:t>Fichier -</w:t>
                            </w:r>
                            <w:proofErr w:type="gramStart"/>
                            <w:r w:rsidRPr="00470A34">
                              <w:rPr>
                                <w:sz w:val="18"/>
                                <w:szCs w:val="18"/>
                              </w:rPr>
                              <w:t>&gt;  Options</w:t>
                            </w:r>
                            <w:proofErr w:type="gramEnd"/>
                            <w:r w:rsidRPr="00470A34">
                              <w:rPr>
                                <w:sz w:val="18"/>
                                <w:szCs w:val="18"/>
                              </w:rPr>
                              <w:t xml:space="preserve"> Excel</w:t>
                            </w:r>
                          </w:p>
                          <w:p w14:paraId="5F9AD47E" w14:textId="3CCA7ADF" w:rsidR="00470A34" w:rsidRPr="00470A34" w:rsidRDefault="00470A34" w:rsidP="00470A34">
                            <w:pPr>
                              <w:pStyle w:val="Paragraphedeliste"/>
                              <w:numPr>
                                <w:ilvl w:val="0"/>
                                <w:numId w:val="28"/>
                              </w:numPr>
                              <w:rPr>
                                <w:sz w:val="18"/>
                                <w:szCs w:val="18"/>
                              </w:rPr>
                            </w:pPr>
                            <w:r w:rsidRPr="00470A34">
                              <w:rPr>
                                <w:sz w:val="18"/>
                                <w:szCs w:val="18"/>
                              </w:rPr>
                              <w:t>Compléments -&gt; Compléments d’Excel -&gt; Atteindre</w:t>
                            </w:r>
                          </w:p>
                          <w:p w14:paraId="3ED88744" w14:textId="3AD65CC2" w:rsidR="00470A34" w:rsidRPr="00470A34" w:rsidRDefault="00470A34" w:rsidP="00470A34">
                            <w:pPr>
                              <w:pStyle w:val="Paragraphedeliste"/>
                              <w:rPr>
                                <w:sz w:val="20"/>
                                <w:szCs w:val="20"/>
                              </w:rPr>
                            </w:pPr>
                            <w:r>
                              <w:rPr>
                                <w:noProof/>
                              </w:rPr>
                              <w:drawing>
                                <wp:inline distT="0" distB="0" distL="0" distR="0" wp14:anchorId="4CB15638" wp14:editId="0A43DC25">
                                  <wp:extent cx="1624953" cy="1040138"/>
                                  <wp:effectExtent l="0" t="0" r="0" b="762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5084" t="26522" r="16369" b="55241"/>
                                          <a:stretch/>
                                        </pic:blipFill>
                                        <pic:spPr bwMode="auto">
                                          <a:xfrm>
                                            <a:off x="0" y="0"/>
                                            <a:ext cx="1654665" cy="105915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F972C" id="Zone de texte 86" o:spid="_x0000_s1037" type="#_x0000_t202" style="position:absolute;left:0;text-align:left;margin-left:145.15pt;margin-top:2.85pt;width:349.4pt;height:139.85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QIOwIAAIUEAAAOAAAAZHJzL2Uyb0RvYy54bWysVE1v2zAMvQ/YfxB0X5zvdEacIkuRYUDQ&#10;FkiHnhVZio3JoiYpsbNfP0p2PtrtNOwiUyL1RD4+en7fVIochXUl6IwOen1KhOaQl3qf0e8v6093&#10;lDjPdM4UaJHRk3D0fvHxw7w2qRhCASoXliCIdmltMlp4b9IkcbwQFXM9MEKjU4KtmMet3Se5ZTWi&#10;VyoZ9vvTpAabGwtcOIenD62TLiK+lIL7Jymd8ERlFHPzcbVx3YU1WcxZurfMFCXv0mD/kEXFSo2P&#10;XqAemGfkYMs/oKqSW3AgfY9DlYCUJRexBqxm0H9XzbZgRsRakBxnLjS5/wfLH49b82yJb75Agw0M&#10;hNTGpQ4PQz2NtFX4YqYE/Ujh6UKbaDzheDgej2aTEbo4+gaz2XR0Nww4yfW6sc5/FVCRYGTUYl8i&#10;Xey4cb4NPYeE1xyoMl+XSsVN0IJYKUuODLuofEwSwd9EKU3qjE5Hk34EfuML0Jf7O8X4jy69myjE&#10;UxpzvhYfLN/sGlLmWNaFmR3kJyTMQqslZ/i6RPwNc/6ZWRQPEoED4Z9wkQowKegsSgqwv/52HuKx&#10;p+ilpEYxZtT9PDArKFHfNHb782A8DuqNm/FkNsSNvfXsbj36UK0AmRrg6BkezRDv1dmUFqpXnJtl&#10;eBVdTHN8O6P+bK58OyI4d1wslzEI9WqY3+it4QE6dCbw+tK8Mmu6vnqUxCOcZcvSd+1tY8NNDcuD&#10;B1nG3geiW1Y7/lHrUT3dXIZhut3HqOvfY/EbAAD//wMAUEsDBBQABgAIAAAAIQDPuSDH3AAAAAkB&#10;AAAPAAAAZHJzL2Rvd25yZXYueG1sTI/BTsMwEETvSPyDtUjcqNNCwQlxKkCFCycK4ryNXdsiXke2&#10;m4a/x5zguHqjmbftZvYDm3RMLpCE5aICpqkPypGR8PH+fCWApYykcAikJXzrBJvu/KzFRoUTvelp&#10;lw0rJZQalGBzHhvOU2+1x7QIo6bCDiF6zOWMhquIp1LuB76qqlvu0VFZsDjqJ6v7r93RS9g+mtr0&#10;AqPdCuXcNH8eXs2LlJcX88M9sKzn/BeGX/2iDl1x2ocjqcQGCau6ui5RCes7YIXXol4C2xcg1jfA&#10;u5b//6D7AQAA//8DAFBLAQItABQABgAIAAAAIQC2gziS/gAAAOEBAAATAAAAAAAAAAAAAAAAAAAA&#10;AABbQ29udGVudF9UeXBlc10ueG1sUEsBAi0AFAAGAAgAAAAhADj9If/WAAAAlAEAAAsAAAAAAAAA&#10;AAAAAAAALwEAAF9yZWxzLy5yZWxzUEsBAi0AFAAGAAgAAAAhAAgglAg7AgAAhQQAAA4AAAAAAAAA&#10;AAAAAAAALgIAAGRycy9lMm9Eb2MueG1sUEsBAi0AFAAGAAgAAAAhAM+5IMfcAAAACQEAAA8AAAAA&#10;AAAAAAAAAAAAlQQAAGRycy9kb3ducmV2LnhtbFBLBQYAAAAABAAEAPMAAACeBQAAAAA=&#10;" fillcolor="white [3201]" strokeweight=".5pt">
                <v:textbox>
                  <w:txbxContent>
                    <w:p w14:paraId="3C372B9D" w14:textId="0DCC6903" w:rsidR="00470A34" w:rsidRPr="00470A34" w:rsidRDefault="00470A34" w:rsidP="00470A34">
                      <w:pPr>
                        <w:rPr>
                          <w:sz w:val="18"/>
                          <w:szCs w:val="18"/>
                        </w:rPr>
                      </w:pPr>
                      <w:r w:rsidRPr="00470A34">
                        <w:rPr>
                          <w:sz w:val="18"/>
                          <w:szCs w:val="18"/>
                        </w:rPr>
                        <w:t xml:space="preserve">Si l’option « Utilitaire d’analyse » n’est pas présente dans le menu il faut l’activer : </w:t>
                      </w:r>
                    </w:p>
                    <w:p w14:paraId="75E55CA5" w14:textId="2BD497B1" w:rsidR="00470A34" w:rsidRPr="00470A34" w:rsidRDefault="00470A34" w:rsidP="00470A34">
                      <w:pPr>
                        <w:pStyle w:val="Paragraphedeliste"/>
                        <w:numPr>
                          <w:ilvl w:val="0"/>
                          <w:numId w:val="28"/>
                        </w:numPr>
                        <w:rPr>
                          <w:sz w:val="18"/>
                          <w:szCs w:val="18"/>
                        </w:rPr>
                      </w:pPr>
                      <w:r w:rsidRPr="00470A34">
                        <w:rPr>
                          <w:sz w:val="18"/>
                          <w:szCs w:val="18"/>
                        </w:rPr>
                        <w:t>Fichier -</w:t>
                      </w:r>
                      <w:proofErr w:type="gramStart"/>
                      <w:r w:rsidRPr="00470A34">
                        <w:rPr>
                          <w:sz w:val="18"/>
                          <w:szCs w:val="18"/>
                        </w:rPr>
                        <w:t>&gt;  Options</w:t>
                      </w:r>
                      <w:proofErr w:type="gramEnd"/>
                      <w:r w:rsidRPr="00470A34">
                        <w:rPr>
                          <w:sz w:val="18"/>
                          <w:szCs w:val="18"/>
                        </w:rPr>
                        <w:t xml:space="preserve"> Excel</w:t>
                      </w:r>
                    </w:p>
                    <w:p w14:paraId="5F9AD47E" w14:textId="3CCA7ADF" w:rsidR="00470A34" w:rsidRPr="00470A34" w:rsidRDefault="00470A34" w:rsidP="00470A34">
                      <w:pPr>
                        <w:pStyle w:val="Paragraphedeliste"/>
                        <w:numPr>
                          <w:ilvl w:val="0"/>
                          <w:numId w:val="28"/>
                        </w:numPr>
                        <w:rPr>
                          <w:sz w:val="18"/>
                          <w:szCs w:val="18"/>
                        </w:rPr>
                      </w:pPr>
                      <w:r w:rsidRPr="00470A34">
                        <w:rPr>
                          <w:sz w:val="18"/>
                          <w:szCs w:val="18"/>
                        </w:rPr>
                        <w:t>Compléments -&gt; Compléments d’Excel -&gt; Atteindre</w:t>
                      </w:r>
                    </w:p>
                    <w:p w14:paraId="3ED88744" w14:textId="3AD65CC2" w:rsidR="00470A34" w:rsidRPr="00470A34" w:rsidRDefault="00470A34" w:rsidP="00470A34">
                      <w:pPr>
                        <w:pStyle w:val="Paragraphedeliste"/>
                        <w:rPr>
                          <w:sz w:val="20"/>
                          <w:szCs w:val="20"/>
                        </w:rPr>
                      </w:pPr>
                      <w:r>
                        <w:rPr>
                          <w:noProof/>
                        </w:rPr>
                        <w:drawing>
                          <wp:inline distT="0" distB="0" distL="0" distR="0" wp14:anchorId="4CB15638" wp14:editId="0A43DC25">
                            <wp:extent cx="1624953" cy="1040138"/>
                            <wp:effectExtent l="0" t="0" r="0" b="762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5084" t="26522" r="16369" b="55241"/>
                                    <a:stretch/>
                                  </pic:blipFill>
                                  <pic:spPr bwMode="auto">
                                    <a:xfrm>
                                      <a:off x="0" y="0"/>
                                      <a:ext cx="1654665" cy="105915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62297038" w14:textId="1895EC41" w:rsidR="00314810" w:rsidRDefault="00314810" w:rsidP="00470A34">
      <w:pPr>
        <w:tabs>
          <w:tab w:val="center" w:pos="3260"/>
        </w:tabs>
      </w:pPr>
      <w:r>
        <w:rPr>
          <w:noProof/>
        </w:rPr>
        <w:br w:type="textWrapping" w:clear="all"/>
      </w:r>
      <w:bookmarkEnd w:id="3"/>
    </w:p>
    <w:p w14:paraId="4A953FBF" w14:textId="5ABB5CD3" w:rsidR="002D5F02" w:rsidRDefault="002D5F02" w:rsidP="00470A34">
      <w:pPr>
        <w:tabs>
          <w:tab w:val="center" w:pos="3260"/>
        </w:tabs>
      </w:pPr>
    </w:p>
    <w:p w14:paraId="60E4EDB5" w14:textId="4980178A" w:rsidR="002D5F02" w:rsidRDefault="002D5F02" w:rsidP="00470A34">
      <w:pPr>
        <w:tabs>
          <w:tab w:val="center" w:pos="3260"/>
        </w:tabs>
      </w:pPr>
    </w:p>
    <w:p w14:paraId="5213DA5B" w14:textId="5EACAB00" w:rsidR="002D5F02" w:rsidRDefault="002D5F02" w:rsidP="00470A34">
      <w:pPr>
        <w:tabs>
          <w:tab w:val="center" w:pos="3260"/>
        </w:tabs>
      </w:pPr>
    </w:p>
    <w:p w14:paraId="212905F4" w14:textId="3DD62B25" w:rsidR="002D5F02" w:rsidRDefault="002D5F02" w:rsidP="00470A34">
      <w:pPr>
        <w:tabs>
          <w:tab w:val="center" w:pos="3260"/>
        </w:tabs>
      </w:pPr>
    </w:p>
    <w:p w14:paraId="5C420B8C" w14:textId="26910759" w:rsidR="002D5F02" w:rsidRPr="002D5F02" w:rsidRDefault="002D5F02" w:rsidP="00470A34">
      <w:pPr>
        <w:tabs>
          <w:tab w:val="center" w:pos="3260"/>
        </w:tabs>
        <w:rPr>
          <w:sz w:val="20"/>
          <w:szCs w:val="20"/>
        </w:rPr>
      </w:pPr>
      <w:r w:rsidRPr="002D5F02">
        <w:rPr>
          <w:sz w:val="20"/>
          <w:szCs w:val="20"/>
        </w:rPr>
        <w:t>Etape 1 : Sélectionner dans « Utilitaire d’analyse » :  Moyenne mobile</w:t>
      </w:r>
    </w:p>
    <w:p w14:paraId="360B0E56" w14:textId="305CD07A" w:rsidR="002D5F02" w:rsidRDefault="002D5F02" w:rsidP="002D5F02">
      <w:pPr>
        <w:tabs>
          <w:tab w:val="center" w:pos="3260"/>
        </w:tabs>
        <w:jc w:val="center"/>
      </w:pPr>
      <w:r>
        <w:rPr>
          <w:noProof/>
        </w:rPr>
        <w:drawing>
          <wp:inline distT="0" distB="0" distL="0" distR="0" wp14:anchorId="78F237BA" wp14:editId="5A5FBEC7">
            <wp:extent cx="1984587" cy="828655"/>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5609" t="36368" r="20166" b="43835"/>
                    <a:stretch/>
                  </pic:blipFill>
                  <pic:spPr bwMode="auto">
                    <a:xfrm>
                      <a:off x="0" y="0"/>
                      <a:ext cx="1996994" cy="833836"/>
                    </a:xfrm>
                    <a:prstGeom prst="rect">
                      <a:avLst/>
                    </a:prstGeom>
                    <a:ln>
                      <a:noFill/>
                    </a:ln>
                    <a:extLst>
                      <a:ext uri="{53640926-AAD7-44D8-BBD7-CCE9431645EC}">
                        <a14:shadowObscured xmlns:a14="http://schemas.microsoft.com/office/drawing/2010/main"/>
                      </a:ext>
                    </a:extLst>
                  </pic:spPr>
                </pic:pic>
              </a:graphicData>
            </a:graphic>
          </wp:inline>
        </w:drawing>
      </w:r>
    </w:p>
    <w:p w14:paraId="2191145E" w14:textId="149FD68E" w:rsidR="002D5F02" w:rsidRPr="002D5F02" w:rsidRDefault="002D5F02" w:rsidP="002D5F02">
      <w:pPr>
        <w:tabs>
          <w:tab w:val="center" w:pos="3260"/>
        </w:tabs>
        <w:rPr>
          <w:sz w:val="20"/>
          <w:szCs w:val="20"/>
        </w:rPr>
      </w:pPr>
      <w:r w:rsidRPr="002D5F02">
        <w:rPr>
          <w:sz w:val="20"/>
          <w:szCs w:val="20"/>
        </w:rPr>
        <w:t>Etape 2 : Déterminer les paramètres de l’utilitaire : Moyenne Mobile</w:t>
      </w:r>
    </w:p>
    <w:p w14:paraId="502EC720" w14:textId="162C7571" w:rsidR="002D5F02" w:rsidRDefault="002D5F02" w:rsidP="002D5F02">
      <w:pPr>
        <w:tabs>
          <w:tab w:val="center" w:pos="3260"/>
        </w:tabs>
      </w:pPr>
      <w:r>
        <w:rPr>
          <w:noProof/>
        </w:rPr>
        <mc:AlternateContent>
          <mc:Choice Requires="wps">
            <w:drawing>
              <wp:anchor distT="0" distB="0" distL="114300" distR="114300" simplePos="0" relativeHeight="252002816" behindDoc="0" locked="0" layoutInCell="1" allowOverlap="1" wp14:anchorId="18CE4823" wp14:editId="483E3963">
                <wp:simplePos x="0" y="0"/>
                <wp:positionH relativeFrom="column">
                  <wp:posOffset>3817620</wp:posOffset>
                </wp:positionH>
                <wp:positionV relativeFrom="paragraph">
                  <wp:posOffset>323357</wp:posOffset>
                </wp:positionV>
                <wp:extent cx="2370451" cy="1042532"/>
                <wp:effectExtent l="0" t="0" r="11430" b="24765"/>
                <wp:wrapNone/>
                <wp:docPr id="91" name="Zone de texte 91"/>
                <wp:cNvGraphicFramePr/>
                <a:graphic xmlns:a="http://schemas.openxmlformats.org/drawingml/2006/main">
                  <a:graphicData uri="http://schemas.microsoft.com/office/word/2010/wordprocessingShape">
                    <wps:wsp>
                      <wps:cNvSpPr txBox="1"/>
                      <wps:spPr>
                        <a:xfrm>
                          <a:off x="0" y="0"/>
                          <a:ext cx="2370451" cy="1042532"/>
                        </a:xfrm>
                        <a:prstGeom prst="rect">
                          <a:avLst/>
                        </a:prstGeom>
                        <a:solidFill>
                          <a:schemeClr val="lt1"/>
                        </a:solidFill>
                        <a:ln w="6350">
                          <a:solidFill>
                            <a:prstClr val="black"/>
                          </a:solidFill>
                        </a:ln>
                      </wps:spPr>
                      <wps:txbx>
                        <w:txbxContent>
                          <w:p w14:paraId="18DCED61" w14:textId="16F63C86" w:rsidR="002D5F02" w:rsidRDefault="002D5F02" w:rsidP="002D5F02">
                            <w:pPr>
                              <w:pStyle w:val="Paragraphedeliste"/>
                              <w:numPr>
                                <w:ilvl w:val="0"/>
                                <w:numId w:val="29"/>
                              </w:numPr>
                              <w:ind w:left="284" w:hanging="284"/>
                              <w:rPr>
                                <w:sz w:val="18"/>
                                <w:szCs w:val="18"/>
                              </w:rPr>
                            </w:pPr>
                            <w:r w:rsidRPr="002D5F02">
                              <w:rPr>
                                <w:sz w:val="18"/>
                                <w:szCs w:val="18"/>
                              </w:rPr>
                              <w:t>Dans la plage d’entrée, il faut uniquement sélectionner les valeurs.</w:t>
                            </w:r>
                          </w:p>
                          <w:p w14:paraId="7F7C8FF5" w14:textId="77777777" w:rsidR="002D5F02" w:rsidRPr="002D5F02" w:rsidRDefault="002D5F02" w:rsidP="002D5F02">
                            <w:pPr>
                              <w:pStyle w:val="Paragraphedeliste"/>
                              <w:ind w:left="284"/>
                              <w:rPr>
                                <w:sz w:val="18"/>
                                <w:szCs w:val="18"/>
                              </w:rPr>
                            </w:pPr>
                          </w:p>
                          <w:p w14:paraId="68975D1A" w14:textId="54F6811F" w:rsidR="002D5F02" w:rsidRPr="002D5F02" w:rsidRDefault="002D5F02" w:rsidP="002D5F02">
                            <w:pPr>
                              <w:pStyle w:val="Paragraphedeliste"/>
                              <w:numPr>
                                <w:ilvl w:val="0"/>
                                <w:numId w:val="29"/>
                              </w:numPr>
                              <w:ind w:left="284" w:hanging="284"/>
                              <w:rPr>
                                <w:sz w:val="18"/>
                                <w:szCs w:val="18"/>
                              </w:rPr>
                            </w:pPr>
                            <w:r w:rsidRPr="002D5F02">
                              <w:rPr>
                                <w:sz w:val="18"/>
                                <w:szCs w:val="18"/>
                              </w:rPr>
                              <w:t>L’intervalle doit toujours être impair (cet utilitaire ne gère pas les moyennes mobiles centrées)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CE4823" id="Zone de texte 91" o:spid="_x0000_s1038" type="#_x0000_t202" style="position:absolute;margin-left:300.6pt;margin-top:25.45pt;width:186.65pt;height:82.1pt;z-index:25200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RFVOwIAAIUEAAAOAAAAZHJzL2Uyb0RvYy54bWysVEtv2zAMvg/YfxB0X+w4SdsZcYosRYYB&#10;QVsgHXpWZDkWJouapMTOfv0oxXm022nYReZLn8iPpKf3XaPIXlgnQRd0OEgpEZpDKfW2oN9flp/u&#10;KHGe6ZIp0KKgB+Ho/ezjh2lrcpFBDaoUliCIdnlrClp7b/IkcbwWDXMDMEKjswLbMI+q3SalZS2i&#10;NyrJ0vQmacGWxgIXzqH14eiks4hfVYL7p6pywhNVUMzNx9PGcxPOZDZl+dYyU0vep8H+IYuGSY2P&#10;nqEemGdkZ+UfUI3kFhxUfsChSaCqJBexBqxmmL6rZl0zI2ItSI4zZ5rc/4Plj/u1ebbEd1+gwwYG&#10;QlrjcofGUE9X2SZ8MVOCfqTwcKZNdJ5wNGaj23Q8GVLC0TdMx9lklAWc5HLdWOe/CmhIEApqsS+R&#10;LrZfOX8MPYWE1xwoWS6lUlEJsyAWypI9wy4qH5NE8DdRSpO2oDejSRqB3/gC9Pn+RjH+o0/vKgrx&#10;lMacL8UHyXebjsgSy4oVBdMGygMSZuE4S87wpUT8FXP+mVkcHuQIF8I/4VEpwKSglyipwf76mz3E&#10;Y0/RS0mLw1hQ93PHrKBEfdPY7c/D8ThMb1TGk9sMFXvt2Vx79K5ZADKFHcHsohjivTqJlYXmFfdm&#10;Hl5FF9Mc3y6oP4kLf1wR3Dsu5vMYhPNqmF/pteEBOnQm8PrSvTJr+r56HIlHOI0ty9+19xgbbmqY&#10;7zxUMvb+wmrPP856nJ5+L8MyXesx6vL3mP0GAAD//wMAUEsDBBQABgAIAAAAIQBrhWfm3gAAAAoB&#10;AAAPAAAAZHJzL2Rvd25yZXYueG1sTI/BTsMwEETvSPyDtUjcqJ2IlCTNpgJUuHCioJ7d2LUtYjuy&#10;3TT8PeYEx9U8zbzttosdySxDNN4hFCsGRLrBC+MUwufHy10NJCbuBB+9kwjfMsK2v77qeCv8xb3L&#10;eZ8UySUuthxBpzS1lMZBS8vjyk/S5ezkg+Upn0FREfgll9uRloytqeXG5QXNJ/ms5fC1P1uE3ZNq&#10;1FDzoHe1MGZeDqc39Yp4e7M8boAkuaQ/GH71szr02enoz05EMiKsWVFmFKFiDZAMNA/3FZAjQllU&#10;BdC+o/9f6H8AAAD//wMAUEsBAi0AFAAGAAgAAAAhALaDOJL+AAAA4QEAABMAAAAAAAAAAAAAAAAA&#10;AAAAAFtDb250ZW50X1R5cGVzXS54bWxQSwECLQAUAAYACAAAACEAOP0h/9YAAACUAQAACwAAAAAA&#10;AAAAAAAAAAAvAQAAX3JlbHMvLnJlbHNQSwECLQAUAAYACAAAACEAX10RVTsCAACFBAAADgAAAAAA&#10;AAAAAAAAAAAuAgAAZHJzL2Uyb0RvYy54bWxQSwECLQAUAAYACAAAACEAa4Vn5t4AAAAKAQAADwAA&#10;AAAAAAAAAAAAAACVBAAAZHJzL2Rvd25yZXYueG1sUEsFBgAAAAAEAAQA8wAAAKAFAAAAAA==&#10;" fillcolor="white [3201]" strokeweight=".5pt">
                <v:textbox>
                  <w:txbxContent>
                    <w:p w14:paraId="18DCED61" w14:textId="16F63C86" w:rsidR="002D5F02" w:rsidRDefault="002D5F02" w:rsidP="002D5F02">
                      <w:pPr>
                        <w:pStyle w:val="Paragraphedeliste"/>
                        <w:numPr>
                          <w:ilvl w:val="0"/>
                          <w:numId w:val="29"/>
                        </w:numPr>
                        <w:ind w:left="284" w:hanging="284"/>
                        <w:rPr>
                          <w:sz w:val="18"/>
                          <w:szCs w:val="18"/>
                        </w:rPr>
                      </w:pPr>
                      <w:r w:rsidRPr="002D5F02">
                        <w:rPr>
                          <w:sz w:val="18"/>
                          <w:szCs w:val="18"/>
                        </w:rPr>
                        <w:t>Dans la plage d’entrée, il faut uniquement sélectionner les valeurs.</w:t>
                      </w:r>
                    </w:p>
                    <w:p w14:paraId="7F7C8FF5" w14:textId="77777777" w:rsidR="002D5F02" w:rsidRPr="002D5F02" w:rsidRDefault="002D5F02" w:rsidP="002D5F02">
                      <w:pPr>
                        <w:pStyle w:val="Paragraphedeliste"/>
                        <w:ind w:left="284"/>
                        <w:rPr>
                          <w:sz w:val="18"/>
                          <w:szCs w:val="18"/>
                        </w:rPr>
                      </w:pPr>
                    </w:p>
                    <w:p w14:paraId="68975D1A" w14:textId="54F6811F" w:rsidR="002D5F02" w:rsidRPr="002D5F02" w:rsidRDefault="002D5F02" w:rsidP="002D5F02">
                      <w:pPr>
                        <w:pStyle w:val="Paragraphedeliste"/>
                        <w:numPr>
                          <w:ilvl w:val="0"/>
                          <w:numId w:val="29"/>
                        </w:numPr>
                        <w:ind w:left="284" w:hanging="284"/>
                        <w:rPr>
                          <w:sz w:val="18"/>
                          <w:szCs w:val="18"/>
                        </w:rPr>
                      </w:pPr>
                      <w:r w:rsidRPr="002D5F02">
                        <w:rPr>
                          <w:sz w:val="18"/>
                          <w:szCs w:val="18"/>
                        </w:rPr>
                        <w:t>L’intervalle doit toujours être impair (cet utilitaire ne gère pas les moyennes mobiles centrées)</w:t>
                      </w:r>
                    </w:p>
                  </w:txbxContent>
                </v:textbox>
              </v:shape>
            </w:pict>
          </mc:Fallback>
        </mc:AlternateContent>
      </w:r>
      <w:r>
        <w:rPr>
          <w:noProof/>
        </w:rPr>
        <w:drawing>
          <wp:inline distT="0" distB="0" distL="0" distR="0" wp14:anchorId="329D5F39" wp14:editId="50FD2D88">
            <wp:extent cx="3517819" cy="1613567"/>
            <wp:effectExtent l="0" t="0" r="6985" b="5715"/>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3355" t="19681" r="23617" b="45111"/>
                    <a:stretch/>
                  </pic:blipFill>
                  <pic:spPr bwMode="auto">
                    <a:xfrm>
                      <a:off x="0" y="0"/>
                      <a:ext cx="3532309" cy="1620213"/>
                    </a:xfrm>
                    <a:prstGeom prst="rect">
                      <a:avLst/>
                    </a:prstGeom>
                    <a:ln>
                      <a:noFill/>
                    </a:ln>
                    <a:extLst>
                      <a:ext uri="{53640926-AAD7-44D8-BBD7-CCE9431645EC}">
                        <a14:shadowObscured xmlns:a14="http://schemas.microsoft.com/office/drawing/2010/main"/>
                      </a:ext>
                    </a:extLst>
                  </pic:spPr>
                </pic:pic>
              </a:graphicData>
            </a:graphic>
          </wp:inline>
        </w:drawing>
      </w:r>
    </w:p>
    <w:p w14:paraId="42A227CC" w14:textId="2B14E2A7" w:rsidR="002D5F02" w:rsidRDefault="002D5F02" w:rsidP="002D5F02">
      <w:pPr>
        <w:tabs>
          <w:tab w:val="center" w:pos="3260"/>
        </w:tabs>
      </w:pPr>
    </w:p>
    <w:p w14:paraId="12A22535" w14:textId="16EBF631" w:rsidR="002D5F02" w:rsidRDefault="002D5F02" w:rsidP="002D5F02">
      <w:pPr>
        <w:tabs>
          <w:tab w:val="center" w:pos="3260"/>
        </w:tabs>
        <w:rPr>
          <w:sz w:val="20"/>
          <w:szCs w:val="20"/>
        </w:rPr>
      </w:pPr>
      <w:r w:rsidRPr="002D5F02">
        <w:rPr>
          <w:sz w:val="20"/>
          <w:szCs w:val="20"/>
        </w:rPr>
        <w:t xml:space="preserve">Etape </w:t>
      </w:r>
      <w:r>
        <w:rPr>
          <w:sz w:val="20"/>
          <w:szCs w:val="20"/>
        </w:rPr>
        <w:t>3</w:t>
      </w:r>
      <w:r w:rsidRPr="002D5F02">
        <w:rPr>
          <w:sz w:val="20"/>
          <w:szCs w:val="20"/>
        </w:rPr>
        <w:t xml:space="preserve"> : </w:t>
      </w:r>
      <w:r w:rsidR="00591992">
        <w:rPr>
          <w:sz w:val="20"/>
          <w:szCs w:val="20"/>
        </w:rPr>
        <w:t>Visualiser, comprendre et modifier</w:t>
      </w:r>
      <w:r w:rsidR="001D5743">
        <w:rPr>
          <w:sz w:val="20"/>
          <w:szCs w:val="20"/>
        </w:rPr>
        <w:t xml:space="preserve"> les résultats</w:t>
      </w:r>
    </w:p>
    <w:p w14:paraId="3A37BA6D" w14:textId="5C1F14F1" w:rsidR="001D5743" w:rsidRDefault="001D5743" w:rsidP="002D5F02">
      <w:pPr>
        <w:tabs>
          <w:tab w:val="center" w:pos="3260"/>
        </w:tabs>
        <w:rPr>
          <w:sz w:val="20"/>
          <w:szCs w:val="20"/>
        </w:rPr>
      </w:pPr>
    </w:p>
    <w:p w14:paraId="6A854EB1" w14:textId="52AF49C0" w:rsidR="001D5743" w:rsidRPr="002D5F02" w:rsidRDefault="001D5743" w:rsidP="002D5F02">
      <w:pPr>
        <w:tabs>
          <w:tab w:val="center" w:pos="3260"/>
        </w:tabs>
        <w:rPr>
          <w:sz w:val="20"/>
          <w:szCs w:val="20"/>
        </w:rPr>
      </w:pPr>
      <w:r>
        <w:rPr>
          <w:noProof/>
          <w:sz w:val="20"/>
          <w:szCs w:val="20"/>
        </w:rPr>
        <mc:AlternateContent>
          <mc:Choice Requires="wps">
            <w:drawing>
              <wp:anchor distT="0" distB="0" distL="114300" distR="114300" simplePos="0" relativeHeight="252005888" behindDoc="0" locked="0" layoutInCell="1" allowOverlap="1" wp14:anchorId="4460A4DA" wp14:editId="4746D65A">
                <wp:simplePos x="0" y="0"/>
                <wp:positionH relativeFrom="column">
                  <wp:posOffset>3817809</wp:posOffset>
                </wp:positionH>
                <wp:positionV relativeFrom="paragraph">
                  <wp:posOffset>31014</wp:posOffset>
                </wp:positionV>
                <wp:extent cx="2486935" cy="1159016"/>
                <wp:effectExtent l="0" t="0" r="27940" b="22225"/>
                <wp:wrapNone/>
                <wp:docPr id="93" name="Zone de texte 93"/>
                <wp:cNvGraphicFramePr/>
                <a:graphic xmlns:a="http://schemas.openxmlformats.org/drawingml/2006/main">
                  <a:graphicData uri="http://schemas.microsoft.com/office/word/2010/wordprocessingShape">
                    <wps:wsp>
                      <wps:cNvSpPr txBox="1"/>
                      <wps:spPr>
                        <a:xfrm>
                          <a:off x="0" y="0"/>
                          <a:ext cx="2486935" cy="1159016"/>
                        </a:xfrm>
                        <a:prstGeom prst="rect">
                          <a:avLst/>
                        </a:prstGeom>
                        <a:solidFill>
                          <a:schemeClr val="lt1"/>
                        </a:solidFill>
                        <a:ln w="6350">
                          <a:solidFill>
                            <a:prstClr val="black"/>
                          </a:solidFill>
                        </a:ln>
                      </wps:spPr>
                      <wps:txbx>
                        <w:txbxContent>
                          <w:p w14:paraId="718A23C2" w14:textId="4D462CBA" w:rsidR="001D5743" w:rsidRPr="001D5743" w:rsidRDefault="001D5743" w:rsidP="001D5743">
                            <w:pPr>
                              <w:rPr>
                                <w:sz w:val="18"/>
                                <w:szCs w:val="18"/>
                              </w:rPr>
                            </w:pPr>
                            <w:r w:rsidRPr="001D5743">
                              <w:rPr>
                                <w:sz w:val="18"/>
                                <w:szCs w:val="18"/>
                              </w:rPr>
                              <w:t>Dans l’exemple, la moyenne mobile est de niveau 3, par conséquent</w:t>
                            </w:r>
                            <w:r>
                              <w:rPr>
                                <w:sz w:val="18"/>
                                <w:szCs w:val="18"/>
                              </w:rPr>
                              <w:t>, i</w:t>
                            </w:r>
                            <w:r w:rsidRPr="001D5743">
                              <w:rPr>
                                <w:sz w:val="18"/>
                                <w:szCs w:val="18"/>
                              </w:rPr>
                              <w:t>l n</w:t>
                            </w:r>
                            <w:r w:rsidR="00591992">
                              <w:rPr>
                                <w:sz w:val="18"/>
                                <w:szCs w:val="18"/>
                              </w:rPr>
                              <w:t xml:space="preserve">e peut pas avoir </w:t>
                            </w:r>
                            <w:r w:rsidR="00591992" w:rsidRPr="001D5743">
                              <w:rPr>
                                <w:sz w:val="18"/>
                                <w:szCs w:val="18"/>
                              </w:rPr>
                              <w:t>de</w:t>
                            </w:r>
                            <w:r w:rsidRPr="001D5743">
                              <w:rPr>
                                <w:sz w:val="18"/>
                                <w:szCs w:val="18"/>
                              </w:rPr>
                              <w:t xml:space="preserve"> valeur pour le mois 1 et pour le mois 12</w:t>
                            </w:r>
                            <w:r w:rsidR="00591992">
                              <w:rPr>
                                <w:sz w:val="18"/>
                                <w:szCs w:val="18"/>
                              </w:rPr>
                              <w:t>. Les résultats de l’utilitaire doivent être remontés d’un mois</w:t>
                            </w:r>
                          </w:p>
                          <w:p w14:paraId="226F72C1" w14:textId="759BE01B" w:rsidR="001D5743" w:rsidRPr="001D5743" w:rsidRDefault="001D5743" w:rsidP="001D5743">
                            <w:pPr>
                              <w:pStyle w:val="Paragraphedeliste"/>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0A4DA" id="Zone de texte 93" o:spid="_x0000_s1039" type="#_x0000_t202" style="position:absolute;margin-left:300.6pt;margin-top:2.45pt;width:195.8pt;height:91.25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nGqPgIAAIUEAAAOAAAAZHJzL2Uyb0RvYy54bWysVE1v2zAMvQ/YfxB0X2zna40Rp8hSZBgQ&#10;tAXSoWdFlmNjsqhJSuzs14+SnY92Ow27yJRIPZGPj57ft7UkR2FsBSqjySCmRCgOeaX2Gf3+sv50&#10;R4l1TOVMghIZPQlL7xcfP8wbnYohlCBzYQiCKJs2OqOlczqNIstLUTM7AC0UOgswNXO4NfsoN6xB&#10;9FpGwzieRg2YXBvgwlo8feicdBHwi0Jw91QUVjgiM4q5ubCasO78Gi3mLN0bpsuK92mwf8iiZpXC&#10;Ry9QD8wxcjDVH1B1xQ1YKNyAQx1BUVRchBqwmiR+V822ZFqEWpAcqy802f8Hyx+PW/1siGu/QIsN&#10;9IQ02qYWD309bWFq/8VMCfqRwtOFNtE6wvFwOL6bzkYTSjj6kmQyi5Opx4mu17Wx7quAmngjowb7&#10;Euhix411Xeg5xL9mQVb5upIybLwWxEoacmTYRelCkgj+Jkoq0mR0OprEAfiNz0Nf7u8k4z/69G6i&#10;EE8qzPlavLdcu2tJlWNZozMzO8hPSJiBTktW83WF+Btm3TMzKB7kCAfCPeFSSMCkoLcoKcH8+tu5&#10;j8eeopeSBsWYUfvzwIygRH5T2O1ZMh579YbNePJ5iBtz69ndetShXgEyleDoaR5MH+/k2SwM1K84&#10;N0v/KrqY4vh2Rt3ZXLluRHDuuFguQxDqVTO3UVvNPbTvjOf1pX1lRvd9dSiJRzjLlqXv2tvF+psK&#10;lgcHRRV674nuWO35R60H9fRz6Yfpdh+irn+PxW8AAAD//wMAUEsDBBQABgAIAAAAIQAeZJgq3AAA&#10;AAkBAAAPAAAAZHJzL2Rvd25yZXYueG1sTI/BTsMwEETvSP0Haytxo06jqiQhTgWocOFEizhvY9e2&#10;iO3IdtPw9ywnOK7mafZNu5vdwCYVkw1ewHpVAFO+D9J6LeDj+HJXAUsZvcQheCXgWyXYdYubFhsZ&#10;rv5dTYesGZX41KAAk/PYcJ56oxymVRiVp+wcosNMZ9RcRrxSuRt4WRRb7tB6+mBwVM9G9V+HixOw&#10;f9K17iuMZl9Ja6f58/ymX4W4Xc6PD8CymvMfDL/6pA4dOZ3CxcvEBgHbYl0SKmBTA6O8rkuaciKw&#10;ut8A71r+f0H3AwAA//8DAFBLAQItABQABgAIAAAAIQC2gziS/gAAAOEBAAATAAAAAAAAAAAAAAAA&#10;AAAAAABbQ29udGVudF9UeXBlc10ueG1sUEsBAi0AFAAGAAgAAAAhADj9If/WAAAAlAEAAAsAAAAA&#10;AAAAAAAAAAAALwEAAF9yZWxzLy5yZWxzUEsBAi0AFAAGAAgAAAAhABnycao+AgAAhQQAAA4AAAAA&#10;AAAAAAAAAAAALgIAAGRycy9lMm9Eb2MueG1sUEsBAi0AFAAGAAgAAAAhAB5kmCrcAAAACQEAAA8A&#10;AAAAAAAAAAAAAAAAmAQAAGRycy9kb3ducmV2LnhtbFBLBQYAAAAABAAEAPMAAAChBQAAAAA=&#10;" fillcolor="white [3201]" strokeweight=".5pt">
                <v:textbox>
                  <w:txbxContent>
                    <w:p w14:paraId="718A23C2" w14:textId="4D462CBA" w:rsidR="001D5743" w:rsidRPr="001D5743" w:rsidRDefault="001D5743" w:rsidP="001D5743">
                      <w:pPr>
                        <w:rPr>
                          <w:sz w:val="18"/>
                          <w:szCs w:val="18"/>
                        </w:rPr>
                      </w:pPr>
                      <w:r w:rsidRPr="001D5743">
                        <w:rPr>
                          <w:sz w:val="18"/>
                          <w:szCs w:val="18"/>
                        </w:rPr>
                        <w:t>Dans l’exemple, la moyenne mobile est de niveau 3, par conséquent</w:t>
                      </w:r>
                      <w:r>
                        <w:rPr>
                          <w:sz w:val="18"/>
                          <w:szCs w:val="18"/>
                        </w:rPr>
                        <w:t>, i</w:t>
                      </w:r>
                      <w:r w:rsidRPr="001D5743">
                        <w:rPr>
                          <w:sz w:val="18"/>
                          <w:szCs w:val="18"/>
                        </w:rPr>
                        <w:t>l n</w:t>
                      </w:r>
                      <w:r w:rsidR="00591992">
                        <w:rPr>
                          <w:sz w:val="18"/>
                          <w:szCs w:val="18"/>
                        </w:rPr>
                        <w:t xml:space="preserve">e peut pas avoir </w:t>
                      </w:r>
                      <w:r w:rsidR="00591992" w:rsidRPr="001D5743">
                        <w:rPr>
                          <w:sz w:val="18"/>
                          <w:szCs w:val="18"/>
                        </w:rPr>
                        <w:t>de</w:t>
                      </w:r>
                      <w:r w:rsidRPr="001D5743">
                        <w:rPr>
                          <w:sz w:val="18"/>
                          <w:szCs w:val="18"/>
                        </w:rPr>
                        <w:t xml:space="preserve"> valeur pour le mois 1 et pour le mois 12</w:t>
                      </w:r>
                      <w:r w:rsidR="00591992">
                        <w:rPr>
                          <w:sz w:val="18"/>
                          <w:szCs w:val="18"/>
                        </w:rPr>
                        <w:t>. Les résultats de l’utilitaire doivent être remontés d’un mois</w:t>
                      </w:r>
                    </w:p>
                    <w:p w14:paraId="226F72C1" w14:textId="759BE01B" w:rsidR="001D5743" w:rsidRPr="001D5743" w:rsidRDefault="001D5743" w:rsidP="001D5743">
                      <w:pPr>
                        <w:pStyle w:val="Paragraphedeliste"/>
                        <w:rPr>
                          <w:sz w:val="18"/>
                          <w:szCs w:val="18"/>
                        </w:rPr>
                      </w:pPr>
                    </w:p>
                  </w:txbxContent>
                </v:textbox>
              </v:shape>
            </w:pict>
          </mc:Fallback>
        </mc:AlternateContent>
      </w:r>
      <w:r w:rsidR="00591992" w:rsidRPr="00591992">
        <w:rPr>
          <w:noProof/>
        </w:rPr>
        <w:t xml:space="preserve"> </w:t>
      </w:r>
      <w:r w:rsidR="00591992">
        <w:rPr>
          <w:noProof/>
        </w:rPr>
        <w:drawing>
          <wp:inline distT="0" distB="0" distL="0" distR="0" wp14:anchorId="22FAA41C" wp14:editId="49F72972">
            <wp:extent cx="3616830" cy="1447680"/>
            <wp:effectExtent l="0" t="0" r="3175" b="635"/>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5184" t="26333" r="22456" b="43834"/>
                    <a:stretch/>
                  </pic:blipFill>
                  <pic:spPr bwMode="auto">
                    <a:xfrm>
                      <a:off x="0" y="0"/>
                      <a:ext cx="3638119" cy="1456201"/>
                    </a:xfrm>
                    <a:prstGeom prst="rect">
                      <a:avLst/>
                    </a:prstGeom>
                    <a:ln>
                      <a:noFill/>
                    </a:ln>
                    <a:extLst>
                      <a:ext uri="{53640926-AAD7-44D8-BBD7-CCE9431645EC}">
                        <a14:shadowObscured xmlns:a14="http://schemas.microsoft.com/office/drawing/2010/main"/>
                      </a:ext>
                    </a:extLst>
                  </pic:spPr>
                </pic:pic>
              </a:graphicData>
            </a:graphic>
          </wp:inline>
        </w:drawing>
      </w:r>
    </w:p>
    <w:p w14:paraId="49F48FFA" w14:textId="608D4C84" w:rsidR="001D5743" w:rsidRDefault="001D5743" w:rsidP="001D5743">
      <w:pPr>
        <w:tabs>
          <w:tab w:val="center" w:pos="3260"/>
        </w:tabs>
        <w:rPr>
          <w:sz w:val="20"/>
          <w:szCs w:val="20"/>
        </w:rPr>
      </w:pPr>
      <w:bookmarkStart w:id="16" w:name="_Hlk109216241"/>
      <w:r w:rsidRPr="002D5F02">
        <w:rPr>
          <w:sz w:val="20"/>
          <w:szCs w:val="20"/>
        </w:rPr>
        <w:t xml:space="preserve">Etape </w:t>
      </w:r>
      <w:r>
        <w:rPr>
          <w:sz w:val="20"/>
          <w:szCs w:val="20"/>
        </w:rPr>
        <w:t>4</w:t>
      </w:r>
      <w:r w:rsidRPr="002D5F02">
        <w:rPr>
          <w:sz w:val="20"/>
          <w:szCs w:val="20"/>
        </w:rPr>
        <w:t xml:space="preserve"> : </w:t>
      </w:r>
      <w:r>
        <w:rPr>
          <w:sz w:val="20"/>
          <w:szCs w:val="20"/>
        </w:rPr>
        <w:t>Faire apparaitre la droite d’ajustement linéaire pour rechercher les coefficients saisonniers et faire des prévisions</w:t>
      </w:r>
    </w:p>
    <w:bookmarkEnd w:id="16"/>
    <w:p w14:paraId="4BAFA373" w14:textId="77777777" w:rsidR="007078B1" w:rsidRDefault="00591992" w:rsidP="007078B1">
      <w:pPr>
        <w:tabs>
          <w:tab w:val="center" w:pos="3260"/>
        </w:tabs>
        <w:rPr>
          <w:sz w:val="20"/>
          <w:szCs w:val="20"/>
        </w:rPr>
      </w:pPr>
      <w:r>
        <w:rPr>
          <w:noProof/>
        </w:rPr>
        <w:drawing>
          <wp:inline distT="0" distB="0" distL="0" distR="0" wp14:anchorId="037D6990" wp14:editId="48E862B5">
            <wp:extent cx="3820678" cy="1631332"/>
            <wp:effectExtent l="0" t="0" r="8890" b="6985"/>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5660" t="25700" r="22930" b="43829"/>
                    <a:stretch/>
                  </pic:blipFill>
                  <pic:spPr bwMode="auto">
                    <a:xfrm>
                      <a:off x="0" y="0"/>
                      <a:ext cx="3828437" cy="1634645"/>
                    </a:xfrm>
                    <a:prstGeom prst="rect">
                      <a:avLst/>
                    </a:prstGeom>
                    <a:ln>
                      <a:noFill/>
                    </a:ln>
                    <a:extLst>
                      <a:ext uri="{53640926-AAD7-44D8-BBD7-CCE9431645EC}">
                        <a14:shadowObscured xmlns:a14="http://schemas.microsoft.com/office/drawing/2010/main"/>
                      </a:ext>
                    </a:extLst>
                  </pic:spPr>
                </pic:pic>
              </a:graphicData>
            </a:graphic>
          </wp:inline>
        </w:drawing>
      </w:r>
      <w:r w:rsidR="007078B1" w:rsidRPr="007078B1">
        <w:rPr>
          <w:sz w:val="20"/>
          <w:szCs w:val="20"/>
        </w:rPr>
        <w:t xml:space="preserve"> </w:t>
      </w:r>
    </w:p>
    <w:p w14:paraId="2176BAAF" w14:textId="77777777" w:rsidR="007078B1" w:rsidRDefault="007078B1" w:rsidP="007078B1">
      <w:pPr>
        <w:tabs>
          <w:tab w:val="center" w:pos="3260"/>
        </w:tabs>
        <w:rPr>
          <w:sz w:val="20"/>
          <w:szCs w:val="20"/>
        </w:rPr>
      </w:pPr>
    </w:p>
    <w:p w14:paraId="3FB2D5AF" w14:textId="164F9365" w:rsidR="007078B1" w:rsidRDefault="007078B1" w:rsidP="007078B1">
      <w:pPr>
        <w:tabs>
          <w:tab w:val="center" w:pos="3260"/>
        </w:tabs>
        <w:rPr>
          <w:sz w:val="20"/>
          <w:szCs w:val="20"/>
        </w:rPr>
      </w:pPr>
      <w:r w:rsidRPr="002D5F02">
        <w:rPr>
          <w:sz w:val="20"/>
          <w:szCs w:val="20"/>
        </w:rPr>
        <w:t xml:space="preserve">Etape </w:t>
      </w:r>
      <w:r>
        <w:rPr>
          <w:sz w:val="20"/>
          <w:szCs w:val="20"/>
        </w:rPr>
        <w:t>5</w:t>
      </w:r>
      <w:r w:rsidRPr="002D5F02">
        <w:rPr>
          <w:sz w:val="20"/>
          <w:szCs w:val="20"/>
        </w:rPr>
        <w:t xml:space="preserve"> : </w:t>
      </w:r>
      <w:r w:rsidR="00115A58">
        <w:rPr>
          <w:sz w:val="20"/>
          <w:szCs w:val="20"/>
        </w:rPr>
        <w:t>Détermination des coefficients saisonniers, des prévisions (désaisonnalisées et en tenant compte de la saisonnalité)</w:t>
      </w:r>
    </w:p>
    <w:p w14:paraId="3A58F07C" w14:textId="36E16AFA" w:rsidR="00115A58" w:rsidRDefault="00115A58" w:rsidP="007078B1">
      <w:pPr>
        <w:tabs>
          <w:tab w:val="center" w:pos="3260"/>
        </w:tabs>
        <w:rPr>
          <w:sz w:val="20"/>
          <w:szCs w:val="20"/>
        </w:rPr>
      </w:pPr>
      <w:r>
        <w:rPr>
          <w:noProof/>
        </w:rPr>
        <w:drawing>
          <wp:inline distT="0" distB="0" distL="0" distR="0" wp14:anchorId="00D1DAC1" wp14:editId="3315D6BD">
            <wp:extent cx="4624418" cy="1831095"/>
            <wp:effectExtent l="0" t="0" r="508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5184" t="22848" r="16937" b="40355"/>
                    <a:stretch/>
                  </pic:blipFill>
                  <pic:spPr bwMode="auto">
                    <a:xfrm>
                      <a:off x="0" y="0"/>
                      <a:ext cx="4659517" cy="1844993"/>
                    </a:xfrm>
                    <a:prstGeom prst="rect">
                      <a:avLst/>
                    </a:prstGeom>
                    <a:ln>
                      <a:noFill/>
                    </a:ln>
                    <a:extLst>
                      <a:ext uri="{53640926-AAD7-44D8-BBD7-CCE9431645EC}">
                        <a14:shadowObscured xmlns:a14="http://schemas.microsoft.com/office/drawing/2010/main"/>
                      </a:ext>
                    </a:extLst>
                  </pic:spPr>
                </pic:pic>
              </a:graphicData>
            </a:graphic>
          </wp:inline>
        </w:drawing>
      </w:r>
    </w:p>
    <w:p w14:paraId="5B47F93B" w14:textId="2502B06E" w:rsidR="002D5F02" w:rsidRDefault="002D5F02" w:rsidP="002D5F02">
      <w:pPr>
        <w:tabs>
          <w:tab w:val="center" w:pos="3260"/>
        </w:tabs>
      </w:pPr>
    </w:p>
    <w:p w14:paraId="29FF20D6" w14:textId="6EE72732" w:rsidR="00115A58" w:rsidRPr="005131F5" w:rsidRDefault="00115A58" w:rsidP="00115A58">
      <w:pPr>
        <w:pStyle w:val="Titre4"/>
      </w:pPr>
      <w:bookmarkStart w:id="17" w:name="_Toc109928870"/>
      <w:r w:rsidRPr="005131F5">
        <w:t xml:space="preserve">Exercice </w:t>
      </w:r>
      <w:r w:rsidR="00955EAC">
        <w:t>6</w:t>
      </w:r>
      <w:r w:rsidRPr="005131F5">
        <w:t xml:space="preserve">   </w:t>
      </w:r>
      <w:r>
        <w:t xml:space="preserve">Excel </w:t>
      </w:r>
      <w:r w:rsidRPr="005131F5">
        <w:t>: Voir fichier Excel</w:t>
      </w:r>
      <w:bookmarkEnd w:id="17"/>
    </w:p>
    <w:p w14:paraId="3B9B80CB" w14:textId="77777777" w:rsidR="00115A58" w:rsidRDefault="00115A58" w:rsidP="00115A58">
      <w:pPr>
        <w:spacing w:after="0"/>
      </w:pPr>
    </w:p>
    <w:p w14:paraId="57A8B76C" w14:textId="77777777" w:rsidR="00115A58" w:rsidRPr="00314810" w:rsidRDefault="00115A58" w:rsidP="00115A58">
      <w:pPr>
        <w:spacing w:after="0"/>
        <w:rPr>
          <w:sz w:val="20"/>
          <w:szCs w:val="20"/>
        </w:rPr>
      </w:pPr>
      <w:r w:rsidRPr="00314810">
        <w:rPr>
          <w:sz w:val="20"/>
          <w:szCs w:val="20"/>
        </w:rPr>
        <w:t xml:space="preserve">Mission : En fonction des données du fichier, déterminer </w:t>
      </w:r>
    </w:p>
    <w:p w14:paraId="7E91959A" w14:textId="43D93BFC" w:rsidR="00115A58" w:rsidRPr="00314810" w:rsidRDefault="00115A58" w:rsidP="00115A58">
      <w:pPr>
        <w:pStyle w:val="Paragraphedeliste"/>
        <w:numPr>
          <w:ilvl w:val="0"/>
          <w:numId w:val="32"/>
        </w:numPr>
        <w:spacing w:after="0"/>
        <w:rPr>
          <w:sz w:val="20"/>
          <w:szCs w:val="20"/>
        </w:rPr>
      </w:pPr>
      <w:r w:rsidRPr="00314810">
        <w:rPr>
          <w:sz w:val="20"/>
          <w:szCs w:val="20"/>
        </w:rPr>
        <w:t>L</w:t>
      </w:r>
      <w:r w:rsidR="0048162E">
        <w:rPr>
          <w:sz w:val="20"/>
          <w:szCs w:val="20"/>
        </w:rPr>
        <w:t>es moyennes mobiles centrées (niveau 7)</w:t>
      </w:r>
    </w:p>
    <w:p w14:paraId="32254050" w14:textId="77777777" w:rsidR="00115A58" w:rsidRPr="00314810" w:rsidRDefault="00115A58" w:rsidP="00115A58">
      <w:pPr>
        <w:pStyle w:val="Paragraphedeliste"/>
        <w:numPr>
          <w:ilvl w:val="0"/>
          <w:numId w:val="32"/>
        </w:numPr>
        <w:spacing w:after="0"/>
        <w:rPr>
          <w:sz w:val="20"/>
          <w:szCs w:val="20"/>
        </w:rPr>
      </w:pPr>
      <w:r w:rsidRPr="00314810">
        <w:rPr>
          <w:sz w:val="20"/>
          <w:szCs w:val="20"/>
        </w:rPr>
        <w:t>Les ventes mensuelles de l’année 2023</w:t>
      </w:r>
    </w:p>
    <w:p w14:paraId="73374280" w14:textId="4E5A89F4" w:rsidR="00115A58" w:rsidRDefault="00115A58" w:rsidP="002D5F02">
      <w:pPr>
        <w:tabs>
          <w:tab w:val="center" w:pos="3260"/>
        </w:tabs>
      </w:pPr>
    </w:p>
    <w:p w14:paraId="7C559732" w14:textId="77777777" w:rsidR="00154AF3" w:rsidRDefault="00154AF3" w:rsidP="00154AF3">
      <w:pPr>
        <w:jc w:val="center"/>
      </w:pPr>
      <w:r>
        <w:t>Chapitre 1 - Budget des ventes et budget des encaissements</w:t>
      </w:r>
    </w:p>
    <w:p w14:paraId="7A9662A7" w14:textId="77777777" w:rsidR="00154AF3" w:rsidRDefault="00154AF3" w:rsidP="00154AF3">
      <w:pPr>
        <w:jc w:val="center"/>
      </w:pPr>
      <w:r>
        <w:rPr>
          <w:noProof/>
        </w:rPr>
        <w:drawing>
          <wp:inline distT="0" distB="0" distL="0" distR="0" wp14:anchorId="42F42398" wp14:editId="2B0653F0">
            <wp:extent cx="1262890" cy="757325"/>
            <wp:effectExtent l="0" t="0" r="0" b="0"/>
            <wp:docPr id="4" name="Image 4" descr="Dunk High P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k High Pand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flipH="1" flipV="1">
                      <a:off x="0" y="0"/>
                      <a:ext cx="1293496" cy="775679"/>
                    </a:xfrm>
                    <a:prstGeom prst="rect">
                      <a:avLst/>
                    </a:prstGeom>
                    <a:noFill/>
                    <a:ln>
                      <a:noFill/>
                    </a:ln>
                  </pic:spPr>
                </pic:pic>
              </a:graphicData>
            </a:graphic>
          </wp:inline>
        </w:drawing>
      </w:r>
    </w:p>
    <w:p w14:paraId="7653ACDB" w14:textId="77777777" w:rsidR="00154AF3" w:rsidRPr="00BC13AD" w:rsidRDefault="00154AF3" w:rsidP="00154AF3">
      <w:pPr>
        <w:rPr>
          <w:sz w:val="20"/>
          <w:szCs w:val="20"/>
        </w:rPr>
      </w:pPr>
      <w:r w:rsidRPr="00BC13AD">
        <w:rPr>
          <w:sz w:val="20"/>
          <w:szCs w:val="20"/>
        </w:rPr>
        <w:t>Thème :</w:t>
      </w:r>
    </w:p>
    <w:p w14:paraId="031B4812" w14:textId="77777777" w:rsidR="00154AF3" w:rsidRPr="00BC13AD" w:rsidRDefault="00154AF3" w:rsidP="00154AF3">
      <w:pPr>
        <w:rPr>
          <w:sz w:val="20"/>
          <w:szCs w:val="20"/>
        </w:rPr>
      </w:pPr>
      <w:r w:rsidRPr="00BC13AD">
        <w:rPr>
          <w:sz w:val="20"/>
          <w:szCs w:val="20"/>
        </w:rPr>
        <w:t xml:space="preserve">La société </w:t>
      </w:r>
      <w:r>
        <w:rPr>
          <w:sz w:val="20"/>
          <w:szCs w:val="20"/>
        </w:rPr>
        <w:t>BUT</w:t>
      </w:r>
      <w:r w:rsidRPr="00BC13AD">
        <w:rPr>
          <w:sz w:val="20"/>
          <w:szCs w:val="20"/>
        </w:rPr>
        <w:t xml:space="preserve"> commercialise des sneakers haut de gamme. Elle désire connaitre ses prévisions d’encaissement pour l’année 2023.</w:t>
      </w:r>
      <w:r>
        <w:rPr>
          <w:sz w:val="20"/>
          <w:szCs w:val="20"/>
        </w:rPr>
        <w:t xml:space="preserve"> Vous devez réaliser le budget des ventes et le budget de trésorerie de l’année 2023 (mois par mois)</w:t>
      </w:r>
    </w:p>
    <w:p w14:paraId="48A88D6A" w14:textId="77777777" w:rsidR="00154AF3" w:rsidRPr="00BC13AD" w:rsidRDefault="00154AF3" w:rsidP="00154AF3">
      <w:pPr>
        <w:rPr>
          <w:sz w:val="20"/>
          <w:szCs w:val="20"/>
        </w:rPr>
      </w:pPr>
      <w:r w:rsidRPr="00BC13AD">
        <w:rPr>
          <w:sz w:val="20"/>
          <w:szCs w:val="20"/>
        </w:rPr>
        <w:t>Pour cela elle vous communique les éléments suivants :</w:t>
      </w:r>
    </w:p>
    <w:p w14:paraId="0546022A" w14:textId="77777777" w:rsidR="00154AF3" w:rsidRPr="00BC13AD" w:rsidRDefault="00154AF3" w:rsidP="00154AF3">
      <w:pPr>
        <w:rPr>
          <w:sz w:val="20"/>
          <w:szCs w:val="20"/>
        </w:rPr>
      </w:pPr>
      <w:r w:rsidRPr="00BC13AD">
        <w:rPr>
          <w:sz w:val="20"/>
          <w:szCs w:val="20"/>
        </w:rPr>
        <w:t>Ventes prévisionnelles en quantité</w:t>
      </w:r>
    </w:p>
    <w:tbl>
      <w:tblPr>
        <w:tblpPr w:leftFromText="141" w:rightFromText="141" w:vertAnchor="text" w:tblpY="1"/>
        <w:tblOverlap w:val="never"/>
        <w:tblW w:w="2400" w:type="dxa"/>
        <w:tblCellMar>
          <w:left w:w="70" w:type="dxa"/>
          <w:right w:w="70" w:type="dxa"/>
        </w:tblCellMar>
        <w:tblLook w:val="04A0" w:firstRow="1" w:lastRow="0" w:firstColumn="1" w:lastColumn="0" w:noHBand="0" w:noVBand="1"/>
      </w:tblPr>
      <w:tblGrid>
        <w:gridCol w:w="1200"/>
        <w:gridCol w:w="1200"/>
      </w:tblGrid>
      <w:tr w:rsidR="00154AF3" w:rsidRPr="00A71DB4" w14:paraId="6EFE1D71" w14:textId="77777777" w:rsidTr="008E022C">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DC9E4" w14:textId="77777777" w:rsidR="00154AF3" w:rsidRPr="00A71DB4" w:rsidRDefault="00154AF3" w:rsidP="008E022C">
            <w:pPr>
              <w:spacing w:after="0" w:line="240" w:lineRule="auto"/>
              <w:jc w:val="center"/>
              <w:rPr>
                <w:rFonts w:ascii="Calibri" w:eastAsia="Times New Roman" w:hAnsi="Calibri" w:cs="Calibri"/>
                <w:b/>
                <w:bCs/>
                <w:color w:val="000000"/>
                <w:sz w:val="20"/>
                <w:szCs w:val="20"/>
                <w:lang w:eastAsia="fr-FR"/>
              </w:rPr>
            </w:pPr>
            <w:r w:rsidRPr="00A71DB4">
              <w:rPr>
                <w:rFonts w:ascii="Calibri" w:eastAsia="Times New Roman" w:hAnsi="Calibri" w:cs="Calibri"/>
                <w:b/>
                <w:bCs/>
                <w:color w:val="000000"/>
                <w:sz w:val="20"/>
                <w:szCs w:val="20"/>
                <w:lang w:eastAsia="fr-FR"/>
              </w:rPr>
              <w:t>Mois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6C7185B" w14:textId="77777777" w:rsidR="00154AF3" w:rsidRPr="00A71DB4" w:rsidRDefault="00154AF3" w:rsidP="008E022C">
            <w:pPr>
              <w:spacing w:after="0" w:line="240" w:lineRule="auto"/>
              <w:jc w:val="center"/>
              <w:rPr>
                <w:rFonts w:ascii="Calibri" w:eastAsia="Times New Roman" w:hAnsi="Calibri" w:cs="Calibri"/>
                <w:b/>
                <w:bCs/>
                <w:color w:val="000000"/>
                <w:sz w:val="20"/>
                <w:szCs w:val="20"/>
                <w:lang w:eastAsia="fr-FR"/>
              </w:rPr>
            </w:pPr>
            <w:r w:rsidRPr="00A71DB4">
              <w:rPr>
                <w:rFonts w:ascii="Calibri" w:eastAsia="Times New Roman" w:hAnsi="Calibri" w:cs="Calibri"/>
                <w:b/>
                <w:bCs/>
                <w:color w:val="000000"/>
                <w:sz w:val="20"/>
                <w:szCs w:val="20"/>
                <w:lang w:eastAsia="fr-FR"/>
              </w:rPr>
              <w:t>Ventes</w:t>
            </w:r>
          </w:p>
        </w:tc>
      </w:tr>
      <w:tr w:rsidR="00154AF3" w:rsidRPr="00A71DB4" w14:paraId="73BEC47F" w14:textId="77777777" w:rsidTr="008E022C">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5BC75B5" w14:textId="77777777" w:rsidR="00154AF3" w:rsidRPr="00A71DB4" w:rsidRDefault="00154AF3" w:rsidP="008E022C">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1</w:t>
            </w:r>
          </w:p>
        </w:tc>
        <w:tc>
          <w:tcPr>
            <w:tcW w:w="1200" w:type="dxa"/>
            <w:tcBorders>
              <w:top w:val="nil"/>
              <w:left w:val="nil"/>
              <w:bottom w:val="single" w:sz="4" w:space="0" w:color="auto"/>
              <w:right w:val="single" w:sz="4" w:space="0" w:color="auto"/>
            </w:tcBorders>
            <w:shd w:val="clear" w:color="auto" w:fill="auto"/>
            <w:noWrap/>
            <w:vAlign w:val="bottom"/>
            <w:hideMark/>
          </w:tcPr>
          <w:p w14:paraId="49FC6BC2" w14:textId="77777777" w:rsidR="00154AF3" w:rsidRPr="00A71DB4" w:rsidRDefault="00154AF3" w:rsidP="008E022C">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3580</w:t>
            </w:r>
          </w:p>
        </w:tc>
      </w:tr>
      <w:tr w:rsidR="00154AF3" w:rsidRPr="00A71DB4" w14:paraId="5B63D9AD" w14:textId="77777777" w:rsidTr="008E022C">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8851FDD" w14:textId="77777777" w:rsidR="00154AF3" w:rsidRPr="00A71DB4" w:rsidRDefault="00154AF3" w:rsidP="008E022C">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2</w:t>
            </w:r>
          </w:p>
        </w:tc>
        <w:tc>
          <w:tcPr>
            <w:tcW w:w="1200" w:type="dxa"/>
            <w:tcBorders>
              <w:top w:val="nil"/>
              <w:left w:val="nil"/>
              <w:bottom w:val="single" w:sz="4" w:space="0" w:color="auto"/>
              <w:right w:val="single" w:sz="4" w:space="0" w:color="auto"/>
            </w:tcBorders>
            <w:shd w:val="clear" w:color="auto" w:fill="auto"/>
            <w:noWrap/>
            <w:vAlign w:val="bottom"/>
            <w:hideMark/>
          </w:tcPr>
          <w:p w14:paraId="2624587F" w14:textId="77777777" w:rsidR="00154AF3" w:rsidRPr="00A71DB4" w:rsidRDefault="00154AF3" w:rsidP="008E022C">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5283</w:t>
            </w:r>
          </w:p>
        </w:tc>
      </w:tr>
      <w:tr w:rsidR="00154AF3" w:rsidRPr="00A71DB4" w14:paraId="75488CAB" w14:textId="77777777" w:rsidTr="008E022C">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0A29E03" w14:textId="77777777" w:rsidR="00154AF3" w:rsidRPr="00A71DB4" w:rsidRDefault="00154AF3" w:rsidP="008E022C">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3</w:t>
            </w:r>
          </w:p>
        </w:tc>
        <w:tc>
          <w:tcPr>
            <w:tcW w:w="1200" w:type="dxa"/>
            <w:tcBorders>
              <w:top w:val="nil"/>
              <w:left w:val="nil"/>
              <w:bottom w:val="single" w:sz="4" w:space="0" w:color="auto"/>
              <w:right w:val="single" w:sz="4" w:space="0" w:color="auto"/>
            </w:tcBorders>
            <w:shd w:val="clear" w:color="auto" w:fill="auto"/>
            <w:noWrap/>
            <w:vAlign w:val="bottom"/>
            <w:hideMark/>
          </w:tcPr>
          <w:p w14:paraId="19949C9A" w14:textId="77777777" w:rsidR="00154AF3" w:rsidRPr="00A71DB4" w:rsidRDefault="00154AF3" w:rsidP="008E022C">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7344</w:t>
            </w:r>
          </w:p>
        </w:tc>
      </w:tr>
      <w:tr w:rsidR="00154AF3" w:rsidRPr="00A71DB4" w14:paraId="444050FD" w14:textId="77777777" w:rsidTr="008E022C">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B497C52" w14:textId="77777777" w:rsidR="00154AF3" w:rsidRPr="00A71DB4" w:rsidRDefault="00154AF3" w:rsidP="008E022C">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4</w:t>
            </w:r>
          </w:p>
        </w:tc>
        <w:tc>
          <w:tcPr>
            <w:tcW w:w="1200" w:type="dxa"/>
            <w:tcBorders>
              <w:top w:val="nil"/>
              <w:left w:val="nil"/>
              <w:bottom w:val="single" w:sz="4" w:space="0" w:color="auto"/>
              <w:right w:val="single" w:sz="4" w:space="0" w:color="auto"/>
            </w:tcBorders>
            <w:shd w:val="clear" w:color="auto" w:fill="auto"/>
            <w:noWrap/>
            <w:vAlign w:val="bottom"/>
            <w:hideMark/>
          </w:tcPr>
          <w:p w14:paraId="4D334DE6" w14:textId="77777777" w:rsidR="00154AF3" w:rsidRPr="00A71DB4" w:rsidRDefault="00154AF3" w:rsidP="008E022C">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4029</w:t>
            </w:r>
          </w:p>
        </w:tc>
      </w:tr>
      <w:tr w:rsidR="00154AF3" w:rsidRPr="00A71DB4" w14:paraId="1508297E" w14:textId="77777777" w:rsidTr="008E022C">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26FCAFB" w14:textId="77777777" w:rsidR="00154AF3" w:rsidRPr="00A71DB4" w:rsidRDefault="00154AF3" w:rsidP="008E022C">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5</w:t>
            </w:r>
          </w:p>
        </w:tc>
        <w:tc>
          <w:tcPr>
            <w:tcW w:w="1200" w:type="dxa"/>
            <w:tcBorders>
              <w:top w:val="nil"/>
              <w:left w:val="nil"/>
              <w:bottom w:val="single" w:sz="4" w:space="0" w:color="auto"/>
              <w:right w:val="single" w:sz="4" w:space="0" w:color="auto"/>
            </w:tcBorders>
            <w:shd w:val="clear" w:color="auto" w:fill="auto"/>
            <w:noWrap/>
            <w:vAlign w:val="bottom"/>
            <w:hideMark/>
          </w:tcPr>
          <w:p w14:paraId="45CAED8E" w14:textId="77777777" w:rsidR="00154AF3" w:rsidRPr="00A71DB4" w:rsidRDefault="00154AF3" w:rsidP="008E022C">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6859</w:t>
            </w:r>
          </w:p>
        </w:tc>
      </w:tr>
      <w:tr w:rsidR="00154AF3" w:rsidRPr="00A71DB4" w14:paraId="0773B9FC" w14:textId="77777777" w:rsidTr="008E022C">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52C967F" w14:textId="77777777" w:rsidR="00154AF3" w:rsidRPr="00A71DB4" w:rsidRDefault="00154AF3" w:rsidP="008E022C">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6</w:t>
            </w:r>
          </w:p>
        </w:tc>
        <w:tc>
          <w:tcPr>
            <w:tcW w:w="1200" w:type="dxa"/>
            <w:tcBorders>
              <w:top w:val="nil"/>
              <w:left w:val="nil"/>
              <w:bottom w:val="single" w:sz="4" w:space="0" w:color="auto"/>
              <w:right w:val="single" w:sz="4" w:space="0" w:color="auto"/>
            </w:tcBorders>
            <w:shd w:val="clear" w:color="auto" w:fill="auto"/>
            <w:noWrap/>
            <w:vAlign w:val="bottom"/>
            <w:hideMark/>
          </w:tcPr>
          <w:p w14:paraId="4A966A2A" w14:textId="77777777" w:rsidR="00154AF3" w:rsidRPr="00A71DB4" w:rsidRDefault="00154AF3" w:rsidP="008E022C">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5941</w:t>
            </w:r>
          </w:p>
        </w:tc>
      </w:tr>
      <w:tr w:rsidR="00154AF3" w:rsidRPr="00A71DB4" w14:paraId="7AB4FA42" w14:textId="77777777" w:rsidTr="008E022C">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DB29B29" w14:textId="77777777" w:rsidR="00154AF3" w:rsidRPr="00A71DB4" w:rsidRDefault="00154AF3" w:rsidP="008E022C">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7</w:t>
            </w:r>
          </w:p>
        </w:tc>
        <w:tc>
          <w:tcPr>
            <w:tcW w:w="1200" w:type="dxa"/>
            <w:tcBorders>
              <w:top w:val="nil"/>
              <w:left w:val="nil"/>
              <w:bottom w:val="single" w:sz="4" w:space="0" w:color="auto"/>
              <w:right w:val="single" w:sz="4" w:space="0" w:color="auto"/>
            </w:tcBorders>
            <w:shd w:val="clear" w:color="auto" w:fill="auto"/>
            <w:noWrap/>
            <w:vAlign w:val="bottom"/>
            <w:hideMark/>
          </w:tcPr>
          <w:p w14:paraId="47F770F3" w14:textId="77777777" w:rsidR="00154AF3" w:rsidRPr="00A71DB4" w:rsidRDefault="00154AF3" w:rsidP="008E022C">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7145</w:t>
            </w:r>
          </w:p>
        </w:tc>
      </w:tr>
      <w:tr w:rsidR="00154AF3" w:rsidRPr="00A71DB4" w14:paraId="459920D0" w14:textId="77777777" w:rsidTr="008E022C">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BF1A9F8" w14:textId="77777777" w:rsidR="00154AF3" w:rsidRPr="00A71DB4" w:rsidRDefault="00154AF3" w:rsidP="008E022C">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8</w:t>
            </w:r>
          </w:p>
        </w:tc>
        <w:tc>
          <w:tcPr>
            <w:tcW w:w="1200" w:type="dxa"/>
            <w:tcBorders>
              <w:top w:val="nil"/>
              <w:left w:val="nil"/>
              <w:bottom w:val="single" w:sz="4" w:space="0" w:color="auto"/>
              <w:right w:val="single" w:sz="4" w:space="0" w:color="auto"/>
            </w:tcBorders>
            <w:shd w:val="clear" w:color="auto" w:fill="auto"/>
            <w:noWrap/>
            <w:vAlign w:val="bottom"/>
            <w:hideMark/>
          </w:tcPr>
          <w:p w14:paraId="51124976" w14:textId="77777777" w:rsidR="00154AF3" w:rsidRPr="00A71DB4" w:rsidRDefault="00154AF3" w:rsidP="008E022C">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5224</w:t>
            </w:r>
          </w:p>
        </w:tc>
      </w:tr>
      <w:tr w:rsidR="00154AF3" w:rsidRPr="00A71DB4" w14:paraId="5612CBD7" w14:textId="77777777" w:rsidTr="008E022C">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E8CA973" w14:textId="77777777" w:rsidR="00154AF3" w:rsidRPr="00A71DB4" w:rsidRDefault="00154AF3" w:rsidP="008E022C">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9</w:t>
            </w:r>
          </w:p>
        </w:tc>
        <w:tc>
          <w:tcPr>
            <w:tcW w:w="1200" w:type="dxa"/>
            <w:tcBorders>
              <w:top w:val="nil"/>
              <w:left w:val="nil"/>
              <w:bottom w:val="single" w:sz="4" w:space="0" w:color="auto"/>
              <w:right w:val="single" w:sz="4" w:space="0" w:color="auto"/>
            </w:tcBorders>
            <w:shd w:val="clear" w:color="auto" w:fill="auto"/>
            <w:noWrap/>
            <w:vAlign w:val="bottom"/>
            <w:hideMark/>
          </w:tcPr>
          <w:p w14:paraId="154D6B1C" w14:textId="77777777" w:rsidR="00154AF3" w:rsidRPr="00A71DB4" w:rsidRDefault="00154AF3" w:rsidP="008E022C">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4702</w:t>
            </w:r>
          </w:p>
        </w:tc>
      </w:tr>
      <w:tr w:rsidR="00154AF3" w:rsidRPr="00A71DB4" w14:paraId="479CD64F" w14:textId="77777777" w:rsidTr="008E022C">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A22D990" w14:textId="77777777" w:rsidR="00154AF3" w:rsidRPr="00A71DB4" w:rsidRDefault="00154AF3" w:rsidP="008E022C">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10</w:t>
            </w:r>
          </w:p>
        </w:tc>
        <w:tc>
          <w:tcPr>
            <w:tcW w:w="1200" w:type="dxa"/>
            <w:tcBorders>
              <w:top w:val="nil"/>
              <w:left w:val="nil"/>
              <w:bottom w:val="single" w:sz="4" w:space="0" w:color="auto"/>
              <w:right w:val="single" w:sz="4" w:space="0" w:color="auto"/>
            </w:tcBorders>
            <w:shd w:val="clear" w:color="auto" w:fill="auto"/>
            <w:noWrap/>
            <w:vAlign w:val="bottom"/>
            <w:hideMark/>
          </w:tcPr>
          <w:p w14:paraId="160136B7" w14:textId="77777777" w:rsidR="00154AF3" w:rsidRPr="00A71DB4" w:rsidRDefault="00154AF3" w:rsidP="008E022C">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5553</w:t>
            </w:r>
          </w:p>
        </w:tc>
      </w:tr>
      <w:tr w:rsidR="00154AF3" w:rsidRPr="00A71DB4" w14:paraId="6D752B48" w14:textId="77777777" w:rsidTr="008E022C">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6D667A5" w14:textId="77777777" w:rsidR="00154AF3" w:rsidRPr="00A71DB4" w:rsidRDefault="00154AF3" w:rsidP="008E022C">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11</w:t>
            </w:r>
          </w:p>
        </w:tc>
        <w:tc>
          <w:tcPr>
            <w:tcW w:w="1200" w:type="dxa"/>
            <w:tcBorders>
              <w:top w:val="nil"/>
              <w:left w:val="nil"/>
              <w:bottom w:val="single" w:sz="4" w:space="0" w:color="auto"/>
              <w:right w:val="single" w:sz="4" w:space="0" w:color="auto"/>
            </w:tcBorders>
            <w:shd w:val="clear" w:color="auto" w:fill="auto"/>
            <w:noWrap/>
            <w:vAlign w:val="bottom"/>
            <w:hideMark/>
          </w:tcPr>
          <w:p w14:paraId="4A5301B4" w14:textId="77777777" w:rsidR="00154AF3" w:rsidRPr="00A71DB4" w:rsidRDefault="00154AF3" w:rsidP="008E022C">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6000</w:t>
            </w:r>
          </w:p>
        </w:tc>
      </w:tr>
      <w:tr w:rsidR="00154AF3" w:rsidRPr="00A71DB4" w14:paraId="3219975F" w14:textId="77777777" w:rsidTr="008E022C">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30A61A4" w14:textId="77777777" w:rsidR="00154AF3" w:rsidRPr="00A71DB4" w:rsidRDefault="00154AF3" w:rsidP="008E022C">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12</w:t>
            </w:r>
          </w:p>
        </w:tc>
        <w:tc>
          <w:tcPr>
            <w:tcW w:w="1200" w:type="dxa"/>
            <w:tcBorders>
              <w:top w:val="nil"/>
              <w:left w:val="nil"/>
              <w:bottom w:val="single" w:sz="4" w:space="0" w:color="auto"/>
              <w:right w:val="single" w:sz="4" w:space="0" w:color="auto"/>
            </w:tcBorders>
            <w:shd w:val="clear" w:color="auto" w:fill="auto"/>
            <w:noWrap/>
            <w:vAlign w:val="bottom"/>
            <w:hideMark/>
          </w:tcPr>
          <w:p w14:paraId="0050AD6B" w14:textId="77777777" w:rsidR="00154AF3" w:rsidRPr="00A71DB4" w:rsidRDefault="00154AF3" w:rsidP="008E022C">
            <w:pPr>
              <w:spacing w:after="0" w:line="240" w:lineRule="auto"/>
              <w:jc w:val="center"/>
              <w:rPr>
                <w:rFonts w:ascii="Calibri" w:eastAsia="Times New Roman" w:hAnsi="Calibri" w:cs="Calibri"/>
                <w:color w:val="000000"/>
                <w:sz w:val="20"/>
                <w:szCs w:val="20"/>
                <w:lang w:eastAsia="fr-FR"/>
              </w:rPr>
            </w:pPr>
            <w:r w:rsidRPr="00A71DB4">
              <w:rPr>
                <w:rFonts w:ascii="Calibri" w:eastAsia="Times New Roman" w:hAnsi="Calibri" w:cs="Calibri"/>
                <w:color w:val="000000"/>
                <w:sz w:val="20"/>
                <w:szCs w:val="20"/>
                <w:lang w:eastAsia="fr-FR"/>
              </w:rPr>
              <w:t>3451</w:t>
            </w:r>
          </w:p>
        </w:tc>
      </w:tr>
    </w:tbl>
    <w:p w14:paraId="1AD0E584" w14:textId="77777777" w:rsidR="00154AF3" w:rsidRPr="00BC13AD" w:rsidRDefault="00154AF3" w:rsidP="00154AF3">
      <w:pPr>
        <w:pStyle w:val="Paragraphedeliste"/>
        <w:rPr>
          <w:sz w:val="20"/>
          <w:szCs w:val="20"/>
        </w:rPr>
      </w:pPr>
      <w:r w:rsidRPr="00BC13AD">
        <w:rPr>
          <w:noProof/>
          <w:sz w:val="20"/>
          <w:szCs w:val="20"/>
        </w:rPr>
        <mc:AlternateContent>
          <mc:Choice Requires="wps">
            <w:drawing>
              <wp:anchor distT="0" distB="0" distL="114300" distR="114300" simplePos="0" relativeHeight="252007936" behindDoc="0" locked="0" layoutInCell="1" allowOverlap="1" wp14:anchorId="2CCEF03C" wp14:editId="19E303AB">
                <wp:simplePos x="0" y="0"/>
                <wp:positionH relativeFrom="column">
                  <wp:posOffset>2432050</wp:posOffset>
                </wp:positionH>
                <wp:positionV relativeFrom="paragraph">
                  <wp:posOffset>35307</wp:posOffset>
                </wp:positionV>
                <wp:extent cx="3584672" cy="1525870"/>
                <wp:effectExtent l="0" t="0" r="15875" b="17780"/>
                <wp:wrapNone/>
                <wp:docPr id="3" name="Zone de texte 3"/>
                <wp:cNvGraphicFramePr/>
                <a:graphic xmlns:a="http://schemas.openxmlformats.org/drawingml/2006/main">
                  <a:graphicData uri="http://schemas.microsoft.com/office/word/2010/wordprocessingShape">
                    <wps:wsp>
                      <wps:cNvSpPr txBox="1"/>
                      <wps:spPr>
                        <a:xfrm>
                          <a:off x="0" y="0"/>
                          <a:ext cx="3584672" cy="1525870"/>
                        </a:xfrm>
                        <a:prstGeom prst="rect">
                          <a:avLst/>
                        </a:prstGeom>
                        <a:solidFill>
                          <a:sysClr val="window" lastClr="FFFFFF"/>
                        </a:solidFill>
                        <a:ln w="6350">
                          <a:solidFill>
                            <a:prstClr val="black"/>
                          </a:solidFill>
                        </a:ln>
                      </wps:spPr>
                      <wps:txbx>
                        <w:txbxContent>
                          <w:p w14:paraId="57FB2075" w14:textId="77777777" w:rsidR="00154AF3" w:rsidRPr="00BC13AD" w:rsidRDefault="00154AF3" w:rsidP="00154AF3">
                            <w:pPr>
                              <w:rPr>
                                <w:sz w:val="20"/>
                                <w:szCs w:val="20"/>
                              </w:rPr>
                            </w:pPr>
                            <w:r w:rsidRPr="00BC13AD">
                              <w:rPr>
                                <w:sz w:val="20"/>
                                <w:szCs w:val="20"/>
                              </w:rPr>
                              <w:t>Politique tarifaire de l’année 2023 :</w:t>
                            </w:r>
                          </w:p>
                          <w:p w14:paraId="581911C7" w14:textId="77777777" w:rsidR="00154AF3" w:rsidRPr="00BC13AD" w:rsidRDefault="00154AF3" w:rsidP="00154AF3">
                            <w:pPr>
                              <w:rPr>
                                <w:sz w:val="20"/>
                                <w:szCs w:val="20"/>
                              </w:rPr>
                            </w:pPr>
                            <w:r w:rsidRPr="00BC13AD">
                              <w:rPr>
                                <w:sz w:val="20"/>
                                <w:szCs w:val="20"/>
                              </w:rPr>
                              <w:t>1</w:t>
                            </w:r>
                            <w:r w:rsidRPr="00BC13AD">
                              <w:rPr>
                                <w:sz w:val="20"/>
                                <w:szCs w:val="20"/>
                                <w:vertAlign w:val="superscript"/>
                              </w:rPr>
                              <w:t>er</w:t>
                            </w:r>
                            <w:r w:rsidRPr="00BC13AD">
                              <w:rPr>
                                <w:sz w:val="20"/>
                                <w:szCs w:val="20"/>
                              </w:rPr>
                              <w:t xml:space="preserve"> trimestre</w:t>
                            </w:r>
                            <w:r w:rsidRPr="00BC13AD">
                              <w:rPr>
                                <w:sz w:val="20"/>
                                <w:szCs w:val="20"/>
                              </w:rPr>
                              <w:tab/>
                              <w:t>: 300€ (identique au prix de 2022)</w:t>
                            </w:r>
                          </w:p>
                          <w:p w14:paraId="54CBE100" w14:textId="77777777" w:rsidR="00154AF3" w:rsidRPr="00BC13AD" w:rsidRDefault="00154AF3" w:rsidP="00154AF3">
                            <w:pPr>
                              <w:rPr>
                                <w:sz w:val="20"/>
                                <w:szCs w:val="20"/>
                              </w:rPr>
                            </w:pPr>
                            <w:r w:rsidRPr="00BC13AD">
                              <w:rPr>
                                <w:sz w:val="20"/>
                                <w:szCs w:val="20"/>
                              </w:rPr>
                              <w:t>2</w:t>
                            </w:r>
                            <w:r w:rsidRPr="00BC13AD">
                              <w:rPr>
                                <w:sz w:val="20"/>
                                <w:szCs w:val="20"/>
                                <w:vertAlign w:val="superscript"/>
                              </w:rPr>
                              <w:t>ème</w:t>
                            </w:r>
                            <w:r w:rsidRPr="00BC13AD">
                              <w:rPr>
                                <w:sz w:val="20"/>
                                <w:szCs w:val="20"/>
                              </w:rPr>
                              <w:t xml:space="preserve"> trimestre</w:t>
                            </w:r>
                            <w:r w:rsidRPr="00BC13AD">
                              <w:rPr>
                                <w:sz w:val="20"/>
                                <w:szCs w:val="20"/>
                              </w:rPr>
                              <w:tab/>
                              <w:t>: +2% du prix de vente initial</w:t>
                            </w:r>
                          </w:p>
                          <w:p w14:paraId="2C839172" w14:textId="77777777" w:rsidR="00154AF3" w:rsidRPr="00BC13AD" w:rsidRDefault="00154AF3" w:rsidP="00154AF3">
                            <w:pPr>
                              <w:rPr>
                                <w:sz w:val="20"/>
                                <w:szCs w:val="20"/>
                              </w:rPr>
                            </w:pPr>
                            <w:r w:rsidRPr="00BC13AD">
                              <w:rPr>
                                <w:sz w:val="20"/>
                                <w:szCs w:val="20"/>
                              </w:rPr>
                              <w:t>3</w:t>
                            </w:r>
                            <w:r w:rsidRPr="00BC13AD">
                              <w:rPr>
                                <w:sz w:val="20"/>
                                <w:szCs w:val="20"/>
                                <w:vertAlign w:val="superscript"/>
                              </w:rPr>
                              <w:t>ème</w:t>
                            </w:r>
                            <w:r w:rsidRPr="00BC13AD">
                              <w:rPr>
                                <w:sz w:val="20"/>
                                <w:szCs w:val="20"/>
                              </w:rPr>
                              <w:t xml:space="preserve"> trimestre</w:t>
                            </w:r>
                            <w:r w:rsidRPr="00BC13AD">
                              <w:rPr>
                                <w:sz w:val="20"/>
                                <w:szCs w:val="20"/>
                              </w:rPr>
                              <w:tab/>
                              <w:t>: -5% du prix de vente du 3</w:t>
                            </w:r>
                            <w:r w:rsidRPr="00BC13AD">
                              <w:rPr>
                                <w:sz w:val="20"/>
                                <w:szCs w:val="20"/>
                                <w:vertAlign w:val="superscript"/>
                              </w:rPr>
                              <w:t>ème</w:t>
                            </w:r>
                            <w:r w:rsidRPr="00BC13AD">
                              <w:rPr>
                                <w:sz w:val="20"/>
                                <w:szCs w:val="20"/>
                              </w:rPr>
                              <w:t xml:space="preserve"> trimestre</w:t>
                            </w:r>
                          </w:p>
                          <w:p w14:paraId="4E6F9117" w14:textId="77777777" w:rsidR="00154AF3" w:rsidRPr="00BC13AD" w:rsidRDefault="00154AF3" w:rsidP="00154AF3">
                            <w:pPr>
                              <w:rPr>
                                <w:sz w:val="20"/>
                                <w:szCs w:val="20"/>
                              </w:rPr>
                            </w:pPr>
                            <w:r w:rsidRPr="00BC13AD">
                              <w:rPr>
                                <w:sz w:val="20"/>
                                <w:szCs w:val="20"/>
                              </w:rPr>
                              <w:t>4</w:t>
                            </w:r>
                            <w:r w:rsidRPr="00BC13AD">
                              <w:rPr>
                                <w:sz w:val="20"/>
                                <w:szCs w:val="20"/>
                                <w:vertAlign w:val="superscript"/>
                              </w:rPr>
                              <w:t>ème</w:t>
                            </w:r>
                            <w:r w:rsidRPr="00BC13AD">
                              <w:rPr>
                                <w:sz w:val="20"/>
                                <w:szCs w:val="20"/>
                              </w:rPr>
                              <w:t xml:space="preserve"> trimestre</w:t>
                            </w:r>
                            <w:r w:rsidRPr="00BC13AD">
                              <w:rPr>
                                <w:sz w:val="20"/>
                                <w:szCs w:val="20"/>
                              </w:rPr>
                              <w:tab/>
                              <w:t>: +1% du prix de vente du 4</w:t>
                            </w:r>
                            <w:r w:rsidRPr="00BC13AD">
                              <w:rPr>
                                <w:sz w:val="20"/>
                                <w:szCs w:val="20"/>
                                <w:vertAlign w:val="superscript"/>
                              </w:rPr>
                              <w:t>ème</w:t>
                            </w:r>
                            <w:r w:rsidRPr="00BC13AD">
                              <w:rPr>
                                <w:sz w:val="20"/>
                                <w:szCs w:val="20"/>
                              </w:rPr>
                              <w:t xml:space="preserve"> trimestre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EF03C" id="Zone de texte 3" o:spid="_x0000_s1040" type="#_x0000_t202" style="position:absolute;left:0;text-align:left;margin-left:191.5pt;margin-top:2.8pt;width:282.25pt;height:120.15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xXjRwIAAJYEAAAOAAAAZHJzL2Uyb0RvYy54bWysVE1vGjEQvVfqf7B8LwsE8oFYIkpEVSlK&#10;IiVVzsbrhVW9Htc27NJf32fzmaSnqhzMjGf8ZubNzI5v21qzjXK+IpPzXqfLmTKSisosc/7jZf7l&#10;mjMfhCmEJqNyvlWe304+fxo3dqT6tCJdKMcAYvyosTlfhWBHWeblStXCd8gqA2NJrhYBqltmhRMN&#10;0Gud9bvdy6whV1hHUnmP27udkU8SflkqGR7L0qvAdM6RW0inS+cintlkLEZLJ+yqkvs0xD9kUYvK&#10;IOgR6k4Ewdau+gBVV9KRpzJ0JNUZlWUlVaoB1fS676p5XgmrUi0gx9sjTf7/wcqHzbN9ciy0X6lF&#10;AyMhjfUjj8tYT1u6Ov4jUwY7KNweaVNtYBKXF8PrweVVnzMJW2/YH15fJWKz03PrfPimqGZRyLlD&#10;XxJdYnPvA0LC9eASo3nSVTGvtE7K1s+0YxuBFqLzBTWcaeEDLnM+T7+YNSDePNOGNTm/vBh2U6Q3&#10;thjriLnQQv78iAA8bQB7YiNKoV20rCpQ5+BA1YKKLRh0tBsub+W8Av49UnwSDtME0rAh4RFHqQlJ&#10;0V7ibEXu99/uoz+aDCtnDaYz5/7XWjiFyr8btP+mNxjEcU7KYHjVh+LOLYtzi1nXMwJ7PeyilUmM&#10;/kEfxNJR/YpFmsaoMAkjETvn4SDOwm5nsIhSTafJCQNsRbg3z1ZG6NiqyOtL+yqc3Tc6YEYe6DDH&#10;YvSu3zvf+NLQdB2orNIwRKJ3rO75x/CnBu8XNW7XuZ68Tp+TyR8AAAD//wMAUEsDBBQABgAIAAAA&#10;IQAs5tQh3gAAAAkBAAAPAAAAZHJzL2Rvd25yZXYueG1sTI/BTsMwEETvSPyDtUjcqEPblCRkUyEk&#10;jggROMDNtZfEEK+r2E1Dvx5zguNoRjNv6u3sBjHRGKxnhOtFBoJYe2O5Q3h9ebgqQISo2KjBMyF8&#10;U4Btc35Wq8r4Iz/T1MZOpBIOlULoY9xXUgbdk1Nh4ffEyfvwo1MxybGTZlTHVO4GucyyjXTKclro&#10;1Z7ue9Jf7cEhGH7zrN/t48lyq215eio+9YR4eTHf3YKINMe/MPziJ3RoEtPOH9gEMSCsilX6EhHy&#10;DYjkl+ubHMQOYbnOS5BNLf8/aH4AAAD//wMAUEsBAi0AFAAGAAgAAAAhALaDOJL+AAAA4QEAABMA&#10;AAAAAAAAAAAAAAAAAAAAAFtDb250ZW50X1R5cGVzXS54bWxQSwECLQAUAAYACAAAACEAOP0h/9YA&#10;AACUAQAACwAAAAAAAAAAAAAAAAAvAQAAX3JlbHMvLnJlbHNQSwECLQAUAAYACAAAACEACV8V40cC&#10;AACWBAAADgAAAAAAAAAAAAAAAAAuAgAAZHJzL2Uyb0RvYy54bWxQSwECLQAUAAYACAAAACEALObU&#10;Id4AAAAJAQAADwAAAAAAAAAAAAAAAAChBAAAZHJzL2Rvd25yZXYueG1sUEsFBgAAAAAEAAQA8wAA&#10;AKwFAAAAAA==&#10;" fillcolor="window" strokeweight=".5pt">
                <v:textbox>
                  <w:txbxContent>
                    <w:p w14:paraId="57FB2075" w14:textId="77777777" w:rsidR="00154AF3" w:rsidRPr="00BC13AD" w:rsidRDefault="00154AF3" w:rsidP="00154AF3">
                      <w:pPr>
                        <w:rPr>
                          <w:sz w:val="20"/>
                          <w:szCs w:val="20"/>
                        </w:rPr>
                      </w:pPr>
                      <w:r w:rsidRPr="00BC13AD">
                        <w:rPr>
                          <w:sz w:val="20"/>
                          <w:szCs w:val="20"/>
                        </w:rPr>
                        <w:t>Politique tarifaire de l’année 2023 :</w:t>
                      </w:r>
                    </w:p>
                    <w:p w14:paraId="581911C7" w14:textId="77777777" w:rsidR="00154AF3" w:rsidRPr="00BC13AD" w:rsidRDefault="00154AF3" w:rsidP="00154AF3">
                      <w:pPr>
                        <w:rPr>
                          <w:sz w:val="20"/>
                          <w:szCs w:val="20"/>
                        </w:rPr>
                      </w:pPr>
                      <w:r w:rsidRPr="00BC13AD">
                        <w:rPr>
                          <w:sz w:val="20"/>
                          <w:szCs w:val="20"/>
                        </w:rPr>
                        <w:t>1</w:t>
                      </w:r>
                      <w:r w:rsidRPr="00BC13AD">
                        <w:rPr>
                          <w:sz w:val="20"/>
                          <w:szCs w:val="20"/>
                          <w:vertAlign w:val="superscript"/>
                        </w:rPr>
                        <w:t>er</w:t>
                      </w:r>
                      <w:r w:rsidRPr="00BC13AD">
                        <w:rPr>
                          <w:sz w:val="20"/>
                          <w:szCs w:val="20"/>
                        </w:rPr>
                        <w:t xml:space="preserve"> trimestre</w:t>
                      </w:r>
                      <w:r w:rsidRPr="00BC13AD">
                        <w:rPr>
                          <w:sz w:val="20"/>
                          <w:szCs w:val="20"/>
                        </w:rPr>
                        <w:tab/>
                        <w:t>: 300€ (identique au prix de 2022)</w:t>
                      </w:r>
                    </w:p>
                    <w:p w14:paraId="54CBE100" w14:textId="77777777" w:rsidR="00154AF3" w:rsidRPr="00BC13AD" w:rsidRDefault="00154AF3" w:rsidP="00154AF3">
                      <w:pPr>
                        <w:rPr>
                          <w:sz w:val="20"/>
                          <w:szCs w:val="20"/>
                        </w:rPr>
                      </w:pPr>
                      <w:r w:rsidRPr="00BC13AD">
                        <w:rPr>
                          <w:sz w:val="20"/>
                          <w:szCs w:val="20"/>
                        </w:rPr>
                        <w:t>2</w:t>
                      </w:r>
                      <w:r w:rsidRPr="00BC13AD">
                        <w:rPr>
                          <w:sz w:val="20"/>
                          <w:szCs w:val="20"/>
                          <w:vertAlign w:val="superscript"/>
                        </w:rPr>
                        <w:t>ème</w:t>
                      </w:r>
                      <w:r w:rsidRPr="00BC13AD">
                        <w:rPr>
                          <w:sz w:val="20"/>
                          <w:szCs w:val="20"/>
                        </w:rPr>
                        <w:t xml:space="preserve"> trimestre</w:t>
                      </w:r>
                      <w:r w:rsidRPr="00BC13AD">
                        <w:rPr>
                          <w:sz w:val="20"/>
                          <w:szCs w:val="20"/>
                        </w:rPr>
                        <w:tab/>
                        <w:t>: +2% du prix de vente initial</w:t>
                      </w:r>
                    </w:p>
                    <w:p w14:paraId="2C839172" w14:textId="77777777" w:rsidR="00154AF3" w:rsidRPr="00BC13AD" w:rsidRDefault="00154AF3" w:rsidP="00154AF3">
                      <w:pPr>
                        <w:rPr>
                          <w:sz w:val="20"/>
                          <w:szCs w:val="20"/>
                        </w:rPr>
                      </w:pPr>
                      <w:r w:rsidRPr="00BC13AD">
                        <w:rPr>
                          <w:sz w:val="20"/>
                          <w:szCs w:val="20"/>
                        </w:rPr>
                        <w:t>3</w:t>
                      </w:r>
                      <w:r w:rsidRPr="00BC13AD">
                        <w:rPr>
                          <w:sz w:val="20"/>
                          <w:szCs w:val="20"/>
                          <w:vertAlign w:val="superscript"/>
                        </w:rPr>
                        <w:t>ème</w:t>
                      </w:r>
                      <w:r w:rsidRPr="00BC13AD">
                        <w:rPr>
                          <w:sz w:val="20"/>
                          <w:szCs w:val="20"/>
                        </w:rPr>
                        <w:t xml:space="preserve"> trimestre</w:t>
                      </w:r>
                      <w:r w:rsidRPr="00BC13AD">
                        <w:rPr>
                          <w:sz w:val="20"/>
                          <w:szCs w:val="20"/>
                        </w:rPr>
                        <w:tab/>
                        <w:t>: -5% du prix de vente du 3</w:t>
                      </w:r>
                      <w:r w:rsidRPr="00BC13AD">
                        <w:rPr>
                          <w:sz w:val="20"/>
                          <w:szCs w:val="20"/>
                          <w:vertAlign w:val="superscript"/>
                        </w:rPr>
                        <w:t>ème</w:t>
                      </w:r>
                      <w:r w:rsidRPr="00BC13AD">
                        <w:rPr>
                          <w:sz w:val="20"/>
                          <w:szCs w:val="20"/>
                        </w:rPr>
                        <w:t xml:space="preserve"> trimestre</w:t>
                      </w:r>
                    </w:p>
                    <w:p w14:paraId="4E6F9117" w14:textId="77777777" w:rsidR="00154AF3" w:rsidRPr="00BC13AD" w:rsidRDefault="00154AF3" w:rsidP="00154AF3">
                      <w:pPr>
                        <w:rPr>
                          <w:sz w:val="20"/>
                          <w:szCs w:val="20"/>
                        </w:rPr>
                      </w:pPr>
                      <w:r w:rsidRPr="00BC13AD">
                        <w:rPr>
                          <w:sz w:val="20"/>
                          <w:szCs w:val="20"/>
                        </w:rPr>
                        <w:t>4</w:t>
                      </w:r>
                      <w:r w:rsidRPr="00BC13AD">
                        <w:rPr>
                          <w:sz w:val="20"/>
                          <w:szCs w:val="20"/>
                          <w:vertAlign w:val="superscript"/>
                        </w:rPr>
                        <w:t>ème</w:t>
                      </w:r>
                      <w:r w:rsidRPr="00BC13AD">
                        <w:rPr>
                          <w:sz w:val="20"/>
                          <w:szCs w:val="20"/>
                        </w:rPr>
                        <w:t xml:space="preserve"> trimestre</w:t>
                      </w:r>
                      <w:r w:rsidRPr="00BC13AD">
                        <w:rPr>
                          <w:sz w:val="20"/>
                          <w:szCs w:val="20"/>
                        </w:rPr>
                        <w:tab/>
                        <w:t>: +1% du prix de vente du 4</w:t>
                      </w:r>
                      <w:r w:rsidRPr="00BC13AD">
                        <w:rPr>
                          <w:sz w:val="20"/>
                          <w:szCs w:val="20"/>
                          <w:vertAlign w:val="superscript"/>
                        </w:rPr>
                        <w:t>ème</w:t>
                      </w:r>
                      <w:r w:rsidRPr="00BC13AD">
                        <w:rPr>
                          <w:sz w:val="20"/>
                          <w:szCs w:val="20"/>
                        </w:rPr>
                        <w:t xml:space="preserve"> trimestre</w:t>
                      </w:r>
                    </w:p>
                  </w:txbxContent>
                </v:textbox>
              </v:shape>
            </w:pict>
          </mc:Fallback>
        </mc:AlternateContent>
      </w:r>
    </w:p>
    <w:p w14:paraId="5B01BE2F" w14:textId="77777777" w:rsidR="00154AF3" w:rsidRPr="00BC13AD" w:rsidRDefault="00154AF3" w:rsidP="00154AF3">
      <w:pPr>
        <w:pStyle w:val="Paragraphedeliste"/>
        <w:tabs>
          <w:tab w:val="left" w:pos="2650"/>
        </w:tabs>
        <w:rPr>
          <w:sz w:val="20"/>
          <w:szCs w:val="20"/>
        </w:rPr>
      </w:pPr>
      <w:r w:rsidRPr="00BC13AD">
        <w:rPr>
          <w:sz w:val="20"/>
          <w:szCs w:val="20"/>
        </w:rPr>
        <w:tab/>
      </w:r>
      <w:r w:rsidRPr="00BC13AD">
        <w:rPr>
          <w:sz w:val="20"/>
          <w:szCs w:val="20"/>
        </w:rPr>
        <w:tab/>
      </w:r>
      <w:r w:rsidRPr="00BC13AD">
        <w:rPr>
          <w:sz w:val="20"/>
          <w:szCs w:val="20"/>
        </w:rPr>
        <w:tab/>
      </w:r>
      <w:r w:rsidRPr="00BC13AD">
        <w:rPr>
          <w:sz w:val="20"/>
          <w:szCs w:val="20"/>
        </w:rPr>
        <w:tab/>
      </w:r>
      <w:r w:rsidRPr="00BC13AD">
        <w:rPr>
          <w:sz w:val="20"/>
          <w:szCs w:val="20"/>
        </w:rPr>
        <w:br w:type="textWrapping" w:clear="all"/>
      </w:r>
    </w:p>
    <w:p w14:paraId="6CEA0AFB" w14:textId="77777777" w:rsidR="00154AF3" w:rsidRPr="00BC13AD" w:rsidRDefault="00154AF3" w:rsidP="00154AF3">
      <w:pPr>
        <w:tabs>
          <w:tab w:val="left" w:pos="2650"/>
        </w:tabs>
        <w:rPr>
          <w:sz w:val="20"/>
          <w:szCs w:val="20"/>
        </w:rPr>
      </w:pPr>
      <w:r w:rsidRPr="00BC13AD">
        <w:rPr>
          <w:sz w:val="20"/>
          <w:szCs w:val="20"/>
        </w:rPr>
        <w:t>Le chiffre d’affaires mensuel se réparti de la façon suivante :</w:t>
      </w:r>
    </w:p>
    <w:tbl>
      <w:tblPr>
        <w:tblW w:w="3420" w:type="dxa"/>
        <w:tblCellMar>
          <w:left w:w="70" w:type="dxa"/>
          <w:right w:w="70" w:type="dxa"/>
        </w:tblCellMar>
        <w:tblLook w:val="04A0" w:firstRow="1" w:lastRow="0" w:firstColumn="1" w:lastColumn="0" w:noHBand="0" w:noVBand="1"/>
      </w:tblPr>
      <w:tblGrid>
        <w:gridCol w:w="1920"/>
        <w:gridCol w:w="1500"/>
      </w:tblGrid>
      <w:tr w:rsidR="00154AF3" w:rsidRPr="00BC13AD" w14:paraId="50BF78B2" w14:textId="77777777" w:rsidTr="008E022C">
        <w:trPr>
          <w:trHeight w:val="300"/>
        </w:trPr>
        <w:tc>
          <w:tcPr>
            <w:tcW w:w="34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42D53" w14:textId="77777777" w:rsidR="00154AF3" w:rsidRPr="00BC13AD" w:rsidRDefault="00154AF3" w:rsidP="008E022C">
            <w:pPr>
              <w:spacing w:after="0" w:line="240" w:lineRule="auto"/>
              <w:jc w:val="center"/>
              <w:rPr>
                <w:rFonts w:ascii="Calibri" w:eastAsia="Times New Roman" w:hAnsi="Calibri" w:cs="Calibri"/>
                <w:color w:val="000000"/>
                <w:sz w:val="20"/>
                <w:szCs w:val="20"/>
                <w:lang w:eastAsia="fr-FR"/>
              </w:rPr>
            </w:pPr>
            <w:r w:rsidRPr="00BC13AD">
              <w:rPr>
                <w:rFonts w:ascii="Calibri" w:eastAsia="Times New Roman" w:hAnsi="Calibri" w:cs="Calibri"/>
                <w:color w:val="000000"/>
                <w:sz w:val="20"/>
                <w:szCs w:val="20"/>
                <w:lang w:eastAsia="fr-FR"/>
              </w:rPr>
              <w:t>Type de clients</w:t>
            </w:r>
          </w:p>
          <w:p w14:paraId="403BC9F4" w14:textId="77777777" w:rsidR="00154AF3" w:rsidRPr="00BC13AD" w:rsidRDefault="00154AF3" w:rsidP="008E022C">
            <w:pPr>
              <w:spacing w:after="0" w:line="240" w:lineRule="auto"/>
              <w:jc w:val="center"/>
              <w:rPr>
                <w:rFonts w:ascii="Calibri" w:eastAsia="Times New Roman" w:hAnsi="Calibri" w:cs="Calibri"/>
                <w:color w:val="000000"/>
                <w:sz w:val="20"/>
                <w:szCs w:val="20"/>
                <w:lang w:eastAsia="fr-FR"/>
              </w:rPr>
            </w:pPr>
          </w:p>
        </w:tc>
      </w:tr>
      <w:tr w:rsidR="00154AF3" w:rsidRPr="00BC13AD" w14:paraId="350E09F2" w14:textId="77777777" w:rsidTr="008E022C">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5C862372" w14:textId="77777777" w:rsidR="00154AF3" w:rsidRPr="00BC13AD" w:rsidRDefault="00154AF3" w:rsidP="008E022C">
            <w:pPr>
              <w:spacing w:after="0" w:line="240" w:lineRule="auto"/>
              <w:rPr>
                <w:rFonts w:ascii="Calibri" w:eastAsia="Times New Roman" w:hAnsi="Calibri" w:cs="Calibri"/>
                <w:color w:val="000000"/>
                <w:sz w:val="20"/>
                <w:szCs w:val="20"/>
                <w:lang w:eastAsia="fr-FR"/>
              </w:rPr>
            </w:pPr>
            <w:r w:rsidRPr="00BC13AD">
              <w:rPr>
                <w:rFonts w:ascii="Calibri" w:eastAsia="Times New Roman" w:hAnsi="Calibri" w:cs="Calibri"/>
                <w:color w:val="000000"/>
                <w:sz w:val="20"/>
                <w:szCs w:val="20"/>
                <w:lang w:eastAsia="fr-FR"/>
              </w:rPr>
              <w:t>Particuliers</w:t>
            </w:r>
          </w:p>
        </w:tc>
        <w:tc>
          <w:tcPr>
            <w:tcW w:w="1500" w:type="dxa"/>
            <w:tcBorders>
              <w:top w:val="nil"/>
              <w:left w:val="nil"/>
              <w:bottom w:val="single" w:sz="4" w:space="0" w:color="auto"/>
              <w:right w:val="single" w:sz="4" w:space="0" w:color="auto"/>
            </w:tcBorders>
            <w:shd w:val="clear" w:color="auto" w:fill="auto"/>
            <w:noWrap/>
            <w:vAlign w:val="bottom"/>
            <w:hideMark/>
          </w:tcPr>
          <w:p w14:paraId="210AC400" w14:textId="77777777" w:rsidR="00154AF3" w:rsidRPr="00BC13AD" w:rsidRDefault="00154AF3" w:rsidP="008E022C">
            <w:pPr>
              <w:spacing w:after="0" w:line="240" w:lineRule="auto"/>
              <w:jc w:val="right"/>
              <w:rPr>
                <w:rFonts w:ascii="Calibri" w:eastAsia="Times New Roman" w:hAnsi="Calibri" w:cs="Calibri"/>
                <w:color w:val="000000"/>
                <w:sz w:val="20"/>
                <w:szCs w:val="20"/>
                <w:lang w:eastAsia="fr-FR"/>
              </w:rPr>
            </w:pPr>
            <w:r w:rsidRPr="00BC13AD">
              <w:rPr>
                <w:rFonts w:ascii="Calibri" w:eastAsia="Times New Roman" w:hAnsi="Calibri" w:cs="Calibri"/>
                <w:color w:val="000000"/>
                <w:sz w:val="20"/>
                <w:szCs w:val="20"/>
                <w:lang w:eastAsia="fr-FR"/>
              </w:rPr>
              <w:t>20%</w:t>
            </w:r>
          </w:p>
        </w:tc>
      </w:tr>
      <w:tr w:rsidR="00154AF3" w:rsidRPr="00BC13AD" w14:paraId="2AF82E55" w14:textId="77777777" w:rsidTr="008E022C">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6A04980" w14:textId="77777777" w:rsidR="00154AF3" w:rsidRPr="00BC13AD" w:rsidRDefault="00154AF3" w:rsidP="008E022C">
            <w:pPr>
              <w:spacing w:after="0" w:line="240" w:lineRule="auto"/>
              <w:rPr>
                <w:rFonts w:ascii="Calibri" w:eastAsia="Times New Roman" w:hAnsi="Calibri" w:cs="Calibri"/>
                <w:color w:val="000000"/>
                <w:sz w:val="20"/>
                <w:szCs w:val="20"/>
                <w:lang w:eastAsia="fr-FR"/>
              </w:rPr>
            </w:pPr>
            <w:r w:rsidRPr="00BC13AD">
              <w:rPr>
                <w:rFonts w:ascii="Calibri" w:eastAsia="Times New Roman" w:hAnsi="Calibri" w:cs="Calibri"/>
                <w:color w:val="000000"/>
                <w:sz w:val="20"/>
                <w:szCs w:val="20"/>
                <w:lang w:eastAsia="fr-FR"/>
              </w:rPr>
              <w:t>Petits commerces</w:t>
            </w:r>
          </w:p>
        </w:tc>
        <w:tc>
          <w:tcPr>
            <w:tcW w:w="1500" w:type="dxa"/>
            <w:tcBorders>
              <w:top w:val="nil"/>
              <w:left w:val="nil"/>
              <w:bottom w:val="single" w:sz="4" w:space="0" w:color="auto"/>
              <w:right w:val="single" w:sz="4" w:space="0" w:color="auto"/>
            </w:tcBorders>
            <w:shd w:val="clear" w:color="auto" w:fill="auto"/>
            <w:noWrap/>
            <w:vAlign w:val="bottom"/>
            <w:hideMark/>
          </w:tcPr>
          <w:p w14:paraId="7E30A35D" w14:textId="77777777" w:rsidR="00154AF3" w:rsidRPr="00BC13AD" w:rsidRDefault="00154AF3" w:rsidP="008E022C">
            <w:pPr>
              <w:spacing w:after="0" w:line="240" w:lineRule="auto"/>
              <w:jc w:val="right"/>
              <w:rPr>
                <w:rFonts w:ascii="Calibri" w:eastAsia="Times New Roman" w:hAnsi="Calibri" w:cs="Calibri"/>
                <w:color w:val="000000"/>
                <w:sz w:val="20"/>
                <w:szCs w:val="20"/>
                <w:lang w:eastAsia="fr-FR"/>
              </w:rPr>
            </w:pPr>
            <w:r w:rsidRPr="00BC13AD">
              <w:rPr>
                <w:rFonts w:ascii="Calibri" w:eastAsia="Times New Roman" w:hAnsi="Calibri" w:cs="Calibri"/>
                <w:color w:val="000000"/>
                <w:sz w:val="20"/>
                <w:szCs w:val="20"/>
                <w:lang w:eastAsia="fr-FR"/>
              </w:rPr>
              <w:t>30%</w:t>
            </w:r>
          </w:p>
        </w:tc>
      </w:tr>
      <w:tr w:rsidR="00154AF3" w:rsidRPr="00BC13AD" w14:paraId="3B7FC44E" w14:textId="77777777" w:rsidTr="008E022C">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0E163CFD" w14:textId="77777777" w:rsidR="00154AF3" w:rsidRPr="00BC13AD" w:rsidRDefault="00154AF3" w:rsidP="008E022C">
            <w:pPr>
              <w:spacing w:after="0" w:line="240" w:lineRule="auto"/>
              <w:rPr>
                <w:rFonts w:ascii="Calibri" w:eastAsia="Times New Roman" w:hAnsi="Calibri" w:cs="Calibri"/>
                <w:color w:val="000000"/>
                <w:sz w:val="20"/>
                <w:szCs w:val="20"/>
                <w:lang w:eastAsia="fr-FR"/>
              </w:rPr>
            </w:pPr>
            <w:r w:rsidRPr="00BC13AD">
              <w:rPr>
                <w:rFonts w:ascii="Calibri" w:eastAsia="Times New Roman" w:hAnsi="Calibri" w:cs="Calibri"/>
                <w:color w:val="000000"/>
                <w:sz w:val="20"/>
                <w:szCs w:val="20"/>
                <w:lang w:eastAsia="fr-FR"/>
              </w:rPr>
              <w:t>Grandes surfaces</w:t>
            </w:r>
          </w:p>
        </w:tc>
        <w:tc>
          <w:tcPr>
            <w:tcW w:w="1500" w:type="dxa"/>
            <w:tcBorders>
              <w:top w:val="nil"/>
              <w:left w:val="nil"/>
              <w:bottom w:val="single" w:sz="4" w:space="0" w:color="auto"/>
              <w:right w:val="single" w:sz="4" w:space="0" w:color="auto"/>
            </w:tcBorders>
            <w:shd w:val="clear" w:color="auto" w:fill="auto"/>
            <w:noWrap/>
            <w:vAlign w:val="bottom"/>
            <w:hideMark/>
          </w:tcPr>
          <w:p w14:paraId="062E5BAE" w14:textId="77777777" w:rsidR="00154AF3" w:rsidRPr="00BC13AD" w:rsidRDefault="00154AF3" w:rsidP="008E022C">
            <w:pPr>
              <w:spacing w:after="0" w:line="240" w:lineRule="auto"/>
              <w:jc w:val="right"/>
              <w:rPr>
                <w:rFonts w:ascii="Calibri" w:eastAsia="Times New Roman" w:hAnsi="Calibri" w:cs="Calibri"/>
                <w:color w:val="000000"/>
                <w:sz w:val="20"/>
                <w:szCs w:val="20"/>
                <w:lang w:eastAsia="fr-FR"/>
              </w:rPr>
            </w:pPr>
            <w:r w:rsidRPr="00BC13AD">
              <w:rPr>
                <w:rFonts w:ascii="Calibri" w:eastAsia="Times New Roman" w:hAnsi="Calibri" w:cs="Calibri"/>
                <w:color w:val="000000"/>
                <w:sz w:val="20"/>
                <w:szCs w:val="20"/>
                <w:lang w:eastAsia="fr-FR"/>
              </w:rPr>
              <w:t>50%</w:t>
            </w:r>
          </w:p>
        </w:tc>
      </w:tr>
    </w:tbl>
    <w:p w14:paraId="2F9AB09D" w14:textId="77777777" w:rsidR="00154AF3" w:rsidRPr="00BC13AD" w:rsidRDefault="00154AF3" w:rsidP="00154AF3">
      <w:pPr>
        <w:tabs>
          <w:tab w:val="left" w:pos="2650"/>
        </w:tabs>
        <w:rPr>
          <w:sz w:val="20"/>
          <w:szCs w:val="20"/>
        </w:rPr>
      </w:pPr>
    </w:p>
    <w:p w14:paraId="5C764D6D" w14:textId="77777777" w:rsidR="00154AF3" w:rsidRPr="00BC13AD" w:rsidRDefault="00154AF3" w:rsidP="00154AF3">
      <w:pPr>
        <w:tabs>
          <w:tab w:val="left" w:pos="2650"/>
        </w:tabs>
        <w:rPr>
          <w:sz w:val="20"/>
          <w:szCs w:val="20"/>
        </w:rPr>
      </w:pPr>
      <w:r w:rsidRPr="00BC13AD">
        <w:rPr>
          <w:sz w:val="20"/>
          <w:szCs w:val="20"/>
        </w:rPr>
        <w:t>Les conditions de règlements clients sont les suivantes :</w:t>
      </w:r>
    </w:p>
    <w:tbl>
      <w:tblPr>
        <w:tblW w:w="5665" w:type="dxa"/>
        <w:tblCellMar>
          <w:left w:w="70" w:type="dxa"/>
          <w:right w:w="70" w:type="dxa"/>
        </w:tblCellMar>
        <w:tblLook w:val="04A0" w:firstRow="1" w:lastRow="0" w:firstColumn="1" w:lastColumn="0" w:noHBand="0" w:noVBand="1"/>
      </w:tblPr>
      <w:tblGrid>
        <w:gridCol w:w="1920"/>
        <w:gridCol w:w="3745"/>
      </w:tblGrid>
      <w:tr w:rsidR="00154AF3" w:rsidRPr="00BC13AD" w14:paraId="249566A6" w14:textId="77777777" w:rsidTr="008E022C">
        <w:trPr>
          <w:trHeight w:val="300"/>
        </w:trPr>
        <w:tc>
          <w:tcPr>
            <w:tcW w:w="56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538FF" w14:textId="77777777" w:rsidR="00154AF3" w:rsidRPr="00BC13AD" w:rsidRDefault="00154AF3" w:rsidP="008E022C">
            <w:pPr>
              <w:spacing w:after="0" w:line="240" w:lineRule="auto"/>
              <w:jc w:val="center"/>
              <w:rPr>
                <w:rFonts w:ascii="Calibri" w:eastAsia="Times New Roman" w:hAnsi="Calibri" w:cs="Calibri"/>
                <w:color w:val="000000"/>
                <w:sz w:val="20"/>
                <w:szCs w:val="20"/>
                <w:lang w:eastAsia="fr-FR"/>
              </w:rPr>
            </w:pPr>
            <w:r w:rsidRPr="00BC13AD">
              <w:rPr>
                <w:rFonts w:ascii="Calibri" w:eastAsia="Times New Roman" w:hAnsi="Calibri" w:cs="Calibri"/>
                <w:color w:val="000000"/>
                <w:sz w:val="20"/>
                <w:szCs w:val="20"/>
                <w:lang w:eastAsia="fr-FR"/>
              </w:rPr>
              <w:t>Type de clients</w:t>
            </w:r>
          </w:p>
          <w:p w14:paraId="2EE865C8" w14:textId="77777777" w:rsidR="00154AF3" w:rsidRPr="00BC13AD" w:rsidRDefault="00154AF3" w:rsidP="008E022C">
            <w:pPr>
              <w:spacing w:after="0" w:line="240" w:lineRule="auto"/>
              <w:jc w:val="center"/>
              <w:rPr>
                <w:rFonts w:ascii="Calibri" w:eastAsia="Times New Roman" w:hAnsi="Calibri" w:cs="Calibri"/>
                <w:color w:val="000000"/>
                <w:sz w:val="20"/>
                <w:szCs w:val="20"/>
                <w:lang w:eastAsia="fr-FR"/>
              </w:rPr>
            </w:pPr>
          </w:p>
        </w:tc>
      </w:tr>
      <w:tr w:rsidR="00154AF3" w:rsidRPr="00BC13AD" w14:paraId="3BBC6704" w14:textId="77777777" w:rsidTr="008E022C">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128FC29A" w14:textId="77777777" w:rsidR="00154AF3" w:rsidRPr="00BC13AD" w:rsidRDefault="00154AF3" w:rsidP="008E022C">
            <w:pPr>
              <w:spacing w:after="0" w:line="240" w:lineRule="auto"/>
              <w:rPr>
                <w:rFonts w:ascii="Calibri" w:eastAsia="Times New Roman" w:hAnsi="Calibri" w:cs="Calibri"/>
                <w:color w:val="000000"/>
                <w:sz w:val="20"/>
                <w:szCs w:val="20"/>
                <w:lang w:eastAsia="fr-FR"/>
              </w:rPr>
            </w:pPr>
            <w:r w:rsidRPr="00BC13AD">
              <w:rPr>
                <w:rFonts w:ascii="Calibri" w:eastAsia="Times New Roman" w:hAnsi="Calibri" w:cs="Calibri"/>
                <w:color w:val="000000"/>
                <w:sz w:val="20"/>
                <w:szCs w:val="20"/>
                <w:lang w:eastAsia="fr-FR"/>
              </w:rPr>
              <w:t>Particuliers</w:t>
            </w:r>
          </w:p>
        </w:tc>
        <w:tc>
          <w:tcPr>
            <w:tcW w:w="3745" w:type="dxa"/>
            <w:tcBorders>
              <w:top w:val="nil"/>
              <w:left w:val="nil"/>
              <w:bottom w:val="single" w:sz="4" w:space="0" w:color="auto"/>
              <w:right w:val="single" w:sz="4" w:space="0" w:color="auto"/>
            </w:tcBorders>
            <w:shd w:val="clear" w:color="auto" w:fill="auto"/>
            <w:noWrap/>
            <w:vAlign w:val="bottom"/>
            <w:hideMark/>
          </w:tcPr>
          <w:p w14:paraId="30294EAF" w14:textId="77777777" w:rsidR="00154AF3" w:rsidRPr="00BC13AD" w:rsidRDefault="00154AF3" w:rsidP="008E022C">
            <w:pPr>
              <w:spacing w:after="0" w:line="240" w:lineRule="auto"/>
              <w:jc w:val="right"/>
              <w:rPr>
                <w:rFonts w:ascii="Calibri" w:eastAsia="Times New Roman" w:hAnsi="Calibri" w:cs="Calibri"/>
                <w:color w:val="000000"/>
                <w:sz w:val="20"/>
                <w:szCs w:val="20"/>
                <w:lang w:eastAsia="fr-FR"/>
              </w:rPr>
            </w:pPr>
            <w:r w:rsidRPr="00BC13AD">
              <w:rPr>
                <w:rFonts w:ascii="Calibri" w:eastAsia="Times New Roman" w:hAnsi="Calibri" w:cs="Calibri"/>
                <w:color w:val="000000"/>
                <w:sz w:val="20"/>
                <w:szCs w:val="20"/>
                <w:lang w:eastAsia="fr-FR"/>
              </w:rPr>
              <w:t>100% comptant</w:t>
            </w:r>
          </w:p>
        </w:tc>
      </w:tr>
      <w:tr w:rsidR="00154AF3" w:rsidRPr="00BC13AD" w14:paraId="240A142F" w14:textId="77777777" w:rsidTr="008E022C">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45C8DD51" w14:textId="77777777" w:rsidR="00154AF3" w:rsidRPr="00BC13AD" w:rsidRDefault="00154AF3" w:rsidP="008E022C">
            <w:pPr>
              <w:spacing w:after="0" w:line="240" w:lineRule="auto"/>
              <w:rPr>
                <w:rFonts w:ascii="Calibri" w:eastAsia="Times New Roman" w:hAnsi="Calibri" w:cs="Calibri"/>
                <w:color w:val="000000"/>
                <w:sz w:val="20"/>
                <w:szCs w:val="20"/>
                <w:lang w:eastAsia="fr-FR"/>
              </w:rPr>
            </w:pPr>
            <w:r w:rsidRPr="00BC13AD">
              <w:rPr>
                <w:rFonts w:ascii="Calibri" w:eastAsia="Times New Roman" w:hAnsi="Calibri" w:cs="Calibri"/>
                <w:color w:val="000000"/>
                <w:sz w:val="20"/>
                <w:szCs w:val="20"/>
                <w:lang w:eastAsia="fr-FR"/>
              </w:rPr>
              <w:t>Petits commerces</w:t>
            </w:r>
          </w:p>
        </w:tc>
        <w:tc>
          <w:tcPr>
            <w:tcW w:w="3745" w:type="dxa"/>
            <w:tcBorders>
              <w:top w:val="nil"/>
              <w:left w:val="nil"/>
              <w:bottom w:val="single" w:sz="4" w:space="0" w:color="auto"/>
              <w:right w:val="single" w:sz="4" w:space="0" w:color="auto"/>
            </w:tcBorders>
            <w:shd w:val="clear" w:color="auto" w:fill="auto"/>
            <w:noWrap/>
            <w:vAlign w:val="bottom"/>
            <w:hideMark/>
          </w:tcPr>
          <w:p w14:paraId="45DF5699" w14:textId="77777777" w:rsidR="00154AF3" w:rsidRPr="00BC13AD" w:rsidRDefault="00154AF3" w:rsidP="008E022C">
            <w:pPr>
              <w:spacing w:after="0" w:line="240" w:lineRule="auto"/>
              <w:jc w:val="right"/>
              <w:rPr>
                <w:rFonts w:ascii="Calibri" w:eastAsia="Times New Roman" w:hAnsi="Calibri" w:cs="Calibri"/>
                <w:color w:val="000000"/>
                <w:sz w:val="20"/>
                <w:szCs w:val="20"/>
                <w:lang w:eastAsia="fr-FR"/>
              </w:rPr>
            </w:pPr>
            <w:r w:rsidRPr="00BC13AD">
              <w:rPr>
                <w:rFonts w:ascii="Calibri" w:eastAsia="Times New Roman" w:hAnsi="Calibri" w:cs="Calibri"/>
                <w:color w:val="000000"/>
                <w:sz w:val="20"/>
                <w:szCs w:val="20"/>
                <w:lang w:eastAsia="fr-FR"/>
              </w:rPr>
              <w:t>100% à 30 jours</w:t>
            </w:r>
          </w:p>
        </w:tc>
      </w:tr>
      <w:tr w:rsidR="00154AF3" w:rsidRPr="00BC13AD" w14:paraId="70596EA7" w14:textId="77777777" w:rsidTr="008E022C">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31B5186E" w14:textId="77777777" w:rsidR="00154AF3" w:rsidRPr="00BC13AD" w:rsidRDefault="00154AF3" w:rsidP="008E022C">
            <w:pPr>
              <w:spacing w:after="0" w:line="240" w:lineRule="auto"/>
              <w:rPr>
                <w:rFonts w:ascii="Calibri" w:eastAsia="Times New Roman" w:hAnsi="Calibri" w:cs="Calibri"/>
                <w:color w:val="000000"/>
                <w:sz w:val="20"/>
                <w:szCs w:val="20"/>
                <w:lang w:eastAsia="fr-FR"/>
              </w:rPr>
            </w:pPr>
            <w:r w:rsidRPr="00BC13AD">
              <w:rPr>
                <w:rFonts w:ascii="Calibri" w:eastAsia="Times New Roman" w:hAnsi="Calibri" w:cs="Calibri"/>
                <w:color w:val="000000"/>
                <w:sz w:val="20"/>
                <w:szCs w:val="20"/>
                <w:lang w:eastAsia="fr-FR"/>
              </w:rPr>
              <w:t>Grandes surfaces</w:t>
            </w:r>
          </w:p>
        </w:tc>
        <w:tc>
          <w:tcPr>
            <w:tcW w:w="3745" w:type="dxa"/>
            <w:tcBorders>
              <w:top w:val="nil"/>
              <w:left w:val="nil"/>
              <w:bottom w:val="single" w:sz="4" w:space="0" w:color="auto"/>
              <w:right w:val="single" w:sz="4" w:space="0" w:color="auto"/>
            </w:tcBorders>
            <w:shd w:val="clear" w:color="auto" w:fill="auto"/>
            <w:noWrap/>
            <w:vAlign w:val="bottom"/>
            <w:hideMark/>
          </w:tcPr>
          <w:p w14:paraId="0B770723" w14:textId="77777777" w:rsidR="00154AF3" w:rsidRPr="00BC13AD" w:rsidRDefault="00154AF3" w:rsidP="008E022C">
            <w:pPr>
              <w:spacing w:after="0" w:line="240" w:lineRule="auto"/>
              <w:jc w:val="right"/>
              <w:rPr>
                <w:rFonts w:ascii="Calibri" w:eastAsia="Times New Roman" w:hAnsi="Calibri" w:cs="Calibri"/>
                <w:color w:val="000000"/>
                <w:sz w:val="20"/>
                <w:szCs w:val="20"/>
                <w:lang w:eastAsia="fr-FR"/>
              </w:rPr>
            </w:pPr>
            <w:r w:rsidRPr="00BC13AD">
              <w:rPr>
                <w:rFonts w:ascii="Calibri" w:eastAsia="Times New Roman" w:hAnsi="Calibri" w:cs="Calibri"/>
                <w:color w:val="000000"/>
                <w:sz w:val="20"/>
                <w:szCs w:val="20"/>
                <w:lang w:eastAsia="fr-FR"/>
              </w:rPr>
              <w:t>25% à 30 jours et 75% à 60 jours</w:t>
            </w:r>
          </w:p>
        </w:tc>
      </w:tr>
    </w:tbl>
    <w:p w14:paraId="31F6EB90" w14:textId="77777777" w:rsidR="00154AF3" w:rsidRPr="00BC13AD" w:rsidRDefault="00154AF3" w:rsidP="00154AF3">
      <w:pPr>
        <w:tabs>
          <w:tab w:val="left" w:pos="2650"/>
        </w:tabs>
        <w:rPr>
          <w:sz w:val="20"/>
          <w:szCs w:val="20"/>
        </w:rPr>
      </w:pPr>
    </w:p>
    <w:p w14:paraId="68B7C68E" w14:textId="77777777" w:rsidR="00154AF3" w:rsidRPr="00BC13AD" w:rsidRDefault="00154AF3" w:rsidP="00154AF3">
      <w:pPr>
        <w:tabs>
          <w:tab w:val="left" w:pos="2650"/>
        </w:tabs>
        <w:rPr>
          <w:sz w:val="20"/>
          <w:szCs w:val="20"/>
        </w:rPr>
      </w:pPr>
      <w:r w:rsidRPr="00BC13AD">
        <w:rPr>
          <w:sz w:val="20"/>
          <w:szCs w:val="20"/>
        </w:rPr>
        <w:t>Les créances au 31/12/2022 sont les suivantes :</w:t>
      </w:r>
    </w:p>
    <w:p w14:paraId="6D492E38" w14:textId="77777777" w:rsidR="00154AF3" w:rsidRPr="00BC13AD" w:rsidRDefault="00154AF3" w:rsidP="00154AF3">
      <w:pPr>
        <w:tabs>
          <w:tab w:val="left" w:pos="2650"/>
        </w:tabs>
        <w:spacing w:after="0"/>
        <w:rPr>
          <w:sz w:val="20"/>
          <w:szCs w:val="20"/>
        </w:rPr>
      </w:pPr>
      <w:r w:rsidRPr="00BC13AD">
        <w:rPr>
          <w:sz w:val="20"/>
          <w:szCs w:val="20"/>
        </w:rPr>
        <w:t xml:space="preserve">Créances restantes provenant du CA de novembre 2022   </w:t>
      </w:r>
      <w:r w:rsidRPr="00BC13AD">
        <w:rPr>
          <w:sz w:val="20"/>
          <w:szCs w:val="20"/>
        </w:rPr>
        <w:tab/>
        <w:t>: 807 300€</w:t>
      </w:r>
    </w:p>
    <w:p w14:paraId="2B7F051E" w14:textId="77777777" w:rsidR="00154AF3" w:rsidRPr="00BC13AD" w:rsidRDefault="00154AF3" w:rsidP="00154AF3">
      <w:pPr>
        <w:tabs>
          <w:tab w:val="left" w:pos="2650"/>
        </w:tabs>
        <w:spacing w:after="0"/>
        <w:rPr>
          <w:sz w:val="20"/>
          <w:szCs w:val="20"/>
        </w:rPr>
      </w:pPr>
      <w:r w:rsidRPr="00BC13AD">
        <w:rPr>
          <w:sz w:val="20"/>
          <w:szCs w:val="20"/>
        </w:rPr>
        <w:t>Créances restantes provenant du CA de décembre 2022</w:t>
      </w:r>
      <w:r w:rsidRPr="00BC13AD">
        <w:rPr>
          <w:sz w:val="20"/>
          <w:szCs w:val="20"/>
        </w:rPr>
        <w:tab/>
        <w:t>: 1 699 200€</w:t>
      </w:r>
    </w:p>
    <w:p w14:paraId="026B23DF" w14:textId="77777777" w:rsidR="00154AF3" w:rsidRPr="00314810" w:rsidRDefault="00154AF3" w:rsidP="002D5F02">
      <w:pPr>
        <w:tabs>
          <w:tab w:val="center" w:pos="3260"/>
        </w:tabs>
      </w:pPr>
    </w:p>
    <w:sectPr w:rsidR="00154AF3" w:rsidRPr="00314810" w:rsidSect="00470A34">
      <w:headerReference w:type="default" r:id="rId24"/>
      <w:footerReference w:type="default" r:id="rId25"/>
      <w:pgSz w:w="11906" w:h="16838"/>
      <w:pgMar w:top="709" w:right="849"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84C29" w14:textId="77777777" w:rsidR="006A7F0B" w:rsidRDefault="006A7F0B" w:rsidP="00694F14">
      <w:pPr>
        <w:spacing w:after="0" w:line="240" w:lineRule="auto"/>
      </w:pPr>
      <w:r>
        <w:separator/>
      </w:r>
    </w:p>
  </w:endnote>
  <w:endnote w:type="continuationSeparator" w:id="0">
    <w:p w14:paraId="5BB6525E" w14:textId="77777777" w:rsidR="006A7F0B" w:rsidRDefault="006A7F0B" w:rsidP="00694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8BC97" w14:textId="1BEE0BA4" w:rsidR="00314810" w:rsidRDefault="00314810">
    <w:pPr>
      <w:pStyle w:val="Pieddepage"/>
    </w:pPr>
    <w:r>
      <w:t>Eric NOEL – BUT 2 – R</w:t>
    </w:r>
    <w:r w:rsidR="00511708">
      <w:t>4</w:t>
    </w:r>
    <w:r>
      <w:t xml:space="preserve"> </w:t>
    </w:r>
    <w:r w:rsidR="00154AF3">
      <w:t>GC2F – Gestion Budgétaire</w:t>
    </w:r>
    <w:r w:rsidR="00154AF3">
      <w:tab/>
    </w:r>
    <w:r>
      <w:tab/>
      <w:t xml:space="preserve">Page | </w:t>
    </w:r>
    <w:r>
      <w:fldChar w:fldCharType="begin"/>
    </w:r>
    <w:r>
      <w:instrText>PAGE   \* MERGEFORMAT</w:instrText>
    </w:r>
    <w:r>
      <w:fldChar w:fldCharType="separate"/>
    </w:r>
    <w:r>
      <w:t>1</w:t>
    </w:r>
    <w:r>
      <w:fldChar w:fldCharType="end"/>
    </w:r>
  </w:p>
  <w:p w14:paraId="1597D5AF" w14:textId="77777777" w:rsidR="00314810" w:rsidRDefault="0031481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ED33E" w14:textId="77777777" w:rsidR="006A7F0B" w:rsidRDefault="006A7F0B" w:rsidP="00694F14">
      <w:pPr>
        <w:spacing w:after="0" w:line="240" w:lineRule="auto"/>
      </w:pPr>
      <w:r>
        <w:separator/>
      </w:r>
    </w:p>
  </w:footnote>
  <w:footnote w:type="continuationSeparator" w:id="0">
    <w:p w14:paraId="105C5F3D" w14:textId="77777777" w:rsidR="006A7F0B" w:rsidRDefault="006A7F0B" w:rsidP="00694F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0B4DA" w14:textId="77777777" w:rsidR="00314810" w:rsidRDefault="00314810" w:rsidP="00694F14">
    <w:pPr>
      <w:pStyle w:val="En-tte"/>
      <w:jc w:val="center"/>
    </w:pPr>
    <w:r>
      <w:rPr>
        <w:noProof/>
      </w:rPr>
      <w:drawing>
        <wp:inline distT="0" distB="0" distL="0" distR="0" wp14:anchorId="5DC5D820" wp14:editId="0A01245C">
          <wp:extent cx="406988" cy="465595"/>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UT.jpg"/>
                  <pic:cNvPicPr/>
                </pic:nvPicPr>
                <pic:blipFill>
                  <a:blip r:embed="rId1">
                    <a:extLst>
                      <a:ext uri="{28A0092B-C50C-407E-A947-70E740481C1C}">
                        <a14:useLocalDpi xmlns:a14="http://schemas.microsoft.com/office/drawing/2010/main" val="0"/>
                      </a:ext>
                    </a:extLst>
                  </a:blip>
                  <a:stretch>
                    <a:fillRect/>
                  </a:stretch>
                </pic:blipFill>
                <pic:spPr>
                  <a:xfrm>
                    <a:off x="0" y="0"/>
                    <a:ext cx="423063" cy="483985"/>
                  </a:xfrm>
                  <a:prstGeom prst="rect">
                    <a:avLst/>
                  </a:prstGeom>
                </pic:spPr>
              </pic:pic>
            </a:graphicData>
          </a:graphic>
        </wp:inline>
      </w:drawing>
    </w:r>
  </w:p>
  <w:p w14:paraId="1DC6DEFF" w14:textId="77777777" w:rsidR="00314810" w:rsidRDefault="0031481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54E40"/>
    <w:multiLevelType w:val="hybridMultilevel"/>
    <w:tmpl w:val="BAF49EAC"/>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06B32994"/>
    <w:multiLevelType w:val="hybridMultilevel"/>
    <w:tmpl w:val="5E0A006C"/>
    <w:lvl w:ilvl="0" w:tplc="2376C768">
      <w:start w:val="1"/>
      <w:numFmt w:val="bullet"/>
      <w:lvlText w:val="-"/>
      <w:lvlJc w:val="left"/>
      <w:pPr>
        <w:ind w:left="1440" w:hanging="360"/>
      </w:pPr>
      <w:rPr>
        <w:rFonts w:ascii="Calibri" w:eastAsiaTheme="minorHAnsi" w:hAnsi="Calibri" w:cstheme="minorBidi"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7B26FBA"/>
    <w:multiLevelType w:val="hybridMultilevel"/>
    <w:tmpl w:val="C55A7EFE"/>
    <w:lvl w:ilvl="0" w:tplc="8BACBED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07F62803"/>
    <w:multiLevelType w:val="hybridMultilevel"/>
    <w:tmpl w:val="5596D9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3F0D0B"/>
    <w:multiLevelType w:val="hybridMultilevel"/>
    <w:tmpl w:val="8A10E7F6"/>
    <w:lvl w:ilvl="0" w:tplc="16E81F4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B777E1C"/>
    <w:multiLevelType w:val="hybridMultilevel"/>
    <w:tmpl w:val="BA8E75DE"/>
    <w:lvl w:ilvl="0" w:tplc="040C0003">
      <w:start w:val="1"/>
      <w:numFmt w:val="bullet"/>
      <w:lvlText w:val="o"/>
      <w:lvlJc w:val="left"/>
      <w:pPr>
        <w:ind w:left="810" w:hanging="360"/>
      </w:pPr>
      <w:rPr>
        <w:rFonts w:ascii="Courier New" w:hAnsi="Courier New" w:cs="Courier New" w:hint="default"/>
      </w:rPr>
    </w:lvl>
    <w:lvl w:ilvl="1" w:tplc="040C0003">
      <w:start w:val="1"/>
      <w:numFmt w:val="bullet"/>
      <w:lvlText w:val="o"/>
      <w:lvlJc w:val="left"/>
      <w:pPr>
        <w:ind w:left="1530" w:hanging="360"/>
      </w:pPr>
      <w:rPr>
        <w:rFonts w:ascii="Courier New" w:hAnsi="Courier New" w:cs="Courier New" w:hint="default"/>
      </w:rPr>
    </w:lvl>
    <w:lvl w:ilvl="2" w:tplc="040C0005">
      <w:start w:val="1"/>
      <w:numFmt w:val="bullet"/>
      <w:lvlText w:val=""/>
      <w:lvlJc w:val="left"/>
      <w:pPr>
        <w:ind w:left="2250" w:hanging="360"/>
      </w:pPr>
      <w:rPr>
        <w:rFonts w:ascii="Wingdings" w:hAnsi="Wingdings" w:hint="default"/>
      </w:rPr>
    </w:lvl>
    <w:lvl w:ilvl="3" w:tplc="040C000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6" w15:restartNumberingAfterBreak="0">
    <w:nsid w:val="0FC47A4F"/>
    <w:multiLevelType w:val="hybridMultilevel"/>
    <w:tmpl w:val="F47AA97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4F35C20"/>
    <w:multiLevelType w:val="hybridMultilevel"/>
    <w:tmpl w:val="21CAC12C"/>
    <w:lvl w:ilvl="0" w:tplc="CD966B4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83737AB"/>
    <w:multiLevelType w:val="hybridMultilevel"/>
    <w:tmpl w:val="31B8DA3E"/>
    <w:lvl w:ilvl="0" w:tplc="040C0001">
      <w:start w:val="1"/>
      <w:numFmt w:val="bullet"/>
      <w:lvlText w:val=""/>
      <w:lvlJc w:val="left"/>
      <w:pPr>
        <w:ind w:left="743" w:hanging="360"/>
      </w:pPr>
      <w:rPr>
        <w:rFonts w:ascii="Symbol" w:hAnsi="Symbol" w:hint="default"/>
      </w:rPr>
    </w:lvl>
    <w:lvl w:ilvl="1" w:tplc="040C0003" w:tentative="1">
      <w:start w:val="1"/>
      <w:numFmt w:val="bullet"/>
      <w:lvlText w:val="o"/>
      <w:lvlJc w:val="left"/>
      <w:pPr>
        <w:ind w:left="1463" w:hanging="360"/>
      </w:pPr>
      <w:rPr>
        <w:rFonts w:ascii="Courier New" w:hAnsi="Courier New" w:cs="Courier New" w:hint="default"/>
      </w:rPr>
    </w:lvl>
    <w:lvl w:ilvl="2" w:tplc="040C0005" w:tentative="1">
      <w:start w:val="1"/>
      <w:numFmt w:val="bullet"/>
      <w:lvlText w:val=""/>
      <w:lvlJc w:val="left"/>
      <w:pPr>
        <w:ind w:left="2183" w:hanging="360"/>
      </w:pPr>
      <w:rPr>
        <w:rFonts w:ascii="Wingdings" w:hAnsi="Wingdings" w:hint="default"/>
      </w:rPr>
    </w:lvl>
    <w:lvl w:ilvl="3" w:tplc="040C0001" w:tentative="1">
      <w:start w:val="1"/>
      <w:numFmt w:val="bullet"/>
      <w:lvlText w:val=""/>
      <w:lvlJc w:val="left"/>
      <w:pPr>
        <w:ind w:left="2903" w:hanging="360"/>
      </w:pPr>
      <w:rPr>
        <w:rFonts w:ascii="Symbol" w:hAnsi="Symbol" w:hint="default"/>
      </w:rPr>
    </w:lvl>
    <w:lvl w:ilvl="4" w:tplc="040C0003" w:tentative="1">
      <w:start w:val="1"/>
      <w:numFmt w:val="bullet"/>
      <w:lvlText w:val="o"/>
      <w:lvlJc w:val="left"/>
      <w:pPr>
        <w:ind w:left="3623" w:hanging="360"/>
      </w:pPr>
      <w:rPr>
        <w:rFonts w:ascii="Courier New" w:hAnsi="Courier New" w:cs="Courier New" w:hint="default"/>
      </w:rPr>
    </w:lvl>
    <w:lvl w:ilvl="5" w:tplc="040C0005" w:tentative="1">
      <w:start w:val="1"/>
      <w:numFmt w:val="bullet"/>
      <w:lvlText w:val=""/>
      <w:lvlJc w:val="left"/>
      <w:pPr>
        <w:ind w:left="4343" w:hanging="360"/>
      </w:pPr>
      <w:rPr>
        <w:rFonts w:ascii="Wingdings" w:hAnsi="Wingdings" w:hint="default"/>
      </w:rPr>
    </w:lvl>
    <w:lvl w:ilvl="6" w:tplc="040C0001" w:tentative="1">
      <w:start w:val="1"/>
      <w:numFmt w:val="bullet"/>
      <w:lvlText w:val=""/>
      <w:lvlJc w:val="left"/>
      <w:pPr>
        <w:ind w:left="5063" w:hanging="360"/>
      </w:pPr>
      <w:rPr>
        <w:rFonts w:ascii="Symbol" w:hAnsi="Symbol" w:hint="default"/>
      </w:rPr>
    </w:lvl>
    <w:lvl w:ilvl="7" w:tplc="040C0003" w:tentative="1">
      <w:start w:val="1"/>
      <w:numFmt w:val="bullet"/>
      <w:lvlText w:val="o"/>
      <w:lvlJc w:val="left"/>
      <w:pPr>
        <w:ind w:left="5783" w:hanging="360"/>
      </w:pPr>
      <w:rPr>
        <w:rFonts w:ascii="Courier New" w:hAnsi="Courier New" w:cs="Courier New" w:hint="default"/>
      </w:rPr>
    </w:lvl>
    <w:lvl w:ilvl="8" w:tplc="040C0005" w:tentative="1">
      <w:start w:val="1"/>
      <w:numFmt w:val="bullet"/>
      <w:lvlText w:val=""/>
      <w:lvlJc w:val="left"/>
      <w:pPr>
        <w:ind w:left="6503" w:hanging="360"/>
      </w:pPr>
      <w:rPr>
        <w:rFonts w:ascii="Wingdings" w:hAnsi="Wingdings" w:hint="default"/>
      </w:rPr>
    </w:lvl>
  </w:abstractNum>
  <w:abstractNum w:abstractNumId="9" w15:restartNumberingAfterBreak="0">
    <w:nsid w:val="18B809C5"/>
    <w:multiLevelType w:val="hybridMultilevel"/>
    <w:tmpl w:val="102229BA"/>
    <w:lvl w:ilvl="0" w:tplc="040C0001">
      <w:start w:val="1"/>
      <w:numFmt w:val="bullet"/>
      <w:lvlText w:val=""/>
      <w:lvlJc w:val="left"/>
      <w:pPr>
        <w:ind w:left="1425" w:hanging="360"/>
      </w:pPr>
      <w:rPr>
        <w:rFonts w:ascii="Symbol" w:hAnsi="Symbol" w:hint="default"/>
      </w:rPr>
    </w:lvl>
    <w:lvl w:ilvl="1" w:tplc="040C0003">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0" w15:restartNumberingAfterBreak="0">
    <w:nsid w:val="1D32309D"/>
    <w:multiLevelType w:val="hybridMultilevel"/>
    <w:tmpl w:val="EE2E1376"/>
    <w:lvl w:ilvl="0" w:tplc="AFFA908A">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DE766FA"/>
    <w:multiLevelType w:val="hybridMultilevel"/>
    <w:tmpl w:val="9A3C7C0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 w15:restartNumberingAfterBreak="0">
    <w:nsid w:val="228A36EB"/>
    <w:multiLevelType w:val="hybridMultilevel"/>
    <w:tmpl w:val="57DC2692"/>
    <w:lvl w:ilvl="0" w:tplc="8C1A6D4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96F545D"/>
    <w:multiLevelType w:val="hybridMultilevel"/>
    <w:tmpl w:val="890E5816"/>
    <w:lvl w:ilvl="0" w:tplc="040C0003">
      <w:start w:val="1"/>
      <w:numFmt w:val="bullet"/>
      <w:lvlText w:val="o"/>
      <w:lvlJc w:val="left"/>
      <w:pPr>
        <w:ind w:left="810" w:hanging="360"/>
      </w:pPr>
      <w:rPr>
        <w:rFonts w:ascii="Courier New" w:hAnsi="Courier New" w:cs="Courier New"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14" w15:restartNumberingAfterBreak="0">
    <w:nsid w:val="2DCE7CD0"/>
    <w:multiLevelType w:val="hybridMultilevel"/>
    <w:tmpl w:val="D634040C"/>
    <w:lvl w:ilvl="0" w:tplc="4D44BDC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F2D7AFC"/>
    <w:multiLevelType w:val="hybridMultilevel"/>
    <w:tmpl w:val="E5EC13C0"/>
    <w:lvl w:ilvl="0" w:tplc="BFB879C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5CE55A6"/>
    <w:multiLevelType w:val="hybridMultilevel"/>
    <w:tmpl w:val="618A7204"/>
    <w:lvl w:ilvl="0" w:tplc="3ACC2FB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70E52A5"/>
    <w:multiLevelType w:val="hybridMultilevel"/>
    <w:tmpl w:val="9DBE1F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73812C7"/>
    <w:multiLevelType w:val="hybridMultilevel"/>
    <w:tmpl w:val="E5EC13C0"/>
    <w:lvl w:ilvl="0" w:tplc="BFB879C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0615EB4"/>
    <w:multiLevelType w:val="hybridMultilevel"/>
    <w:tmpl w:val="C442C87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3DC73E5"/>
    <w:multiLevelType w:val="hybridMultilevel"/>
    <w:tmpl w:val="E6222F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67A47B0"/>
    <w:multiLevelType w:val="hybridMultilevel"/>
    <w:tmpl w:val="12FA733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A20419D"/>
    <w:multiLevelType w:val="hybridMultilevel"/>
    <w:tmpl w:val="F1780C4A"/>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15:restartNumberingAfterBreak="0">
    <w:nsid w:val="5A9E3758"/>
    <w:multiLevelType w:val="hybridMultilevel"/>
    <w:tmpl w:val="1F787F98"/>
    <w:lvl w:ilvl="0" w:tplc="3E103A6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1011DEC"/>
    <w:multiLevelType w:val="hybridMultilevel"/>
    <w:tmpl w:val="37D42A98"/>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15:restartNumberingAfterBreak="0">
    <w:nsid w:val="65117AE2"/>
    <w:multiLevelType w:val="hybridMultilevel"/>
    <w:tmpl w:val="8668B84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7AC6DA9"/>
    <w:multiLevelType w:val="hybridMultilevel"/>
    <w:tmpl w:val="998C20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F62582E"/>
    <w:multiLevelType w:val="hybridMultilevel"/>
    <w:tmpl w:val="D9F6320E"/>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69C069B"/>
    <w:multiLevelType w:val="hybridMultilevel"/>
    <w:tmpl w:val="43F20E5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9A16225"/>
    <w:multiLevelType w:val="hybridMultilevel"/>
    <w:tmpl w:val="281ACF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B1F1C8C"/>
    <w:multiLevelType w:val="hybridMultilevel"/>
    <w:tmpl w:val="966070B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DCE0A3A"/>
    <w:multiLevelType w:val="hybridMultilevel"/>
    <w:tmpl w:val="F1780C4A"/>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16cid:durableId="256912873">
    <w:abstractNumId w:val="29"/>
  </w:num>
  <w:num w:numId="2" w16cid:durableId="986665603">
    <w:abstractNumId w:val="7"/>
  </w:num>
  <w:num w:numId="3" w16cid:durableId="1492478250">
    <w:abstractNumId w:val="11"/>
  </w:num>
  <w:num w:numId="4" w16cid:durableId="555821847">
    <w:abstractNumId w:val="27"/>
  </w:num>
  <w:num w:numId="5" w16cid:durableId="1446266935">
    <w:abstractNumId w:val="16"/>
  </w:num>
  <w:num w:numId="6" w16cid:durableId="687801865">
    <w:abstractNumId w:val="17"/>
  </w:num>
  <w:num w:numId="7" w16cid:durableId="302202493">
    <w:abstractNumId w:val="1"/>
  </w:num>
  <w:num w:numId="8" w16cid:durableId="1815558058">
    <w:abstractNumId w:val="4"/>
  </w:num>
  <w:num w:numId="9" w16cid:durableId="1637030053">
    <w:abstractNumId w:val="10"/>
  </w:num>
  <w:num w:numId="10" w16cid:durableId="698314744">
    <w:abstractNumId w:val="13"/>
  </w:num>
  <w:num w:numId="11" w16cid:durableId="1989704515">
    <w:abstractNumId w:val="5"/>
  </w:num>
  <w:num w:numId="12" w16cid:durableId="1768186058">
    <w:abstractNumId w:val="23"/>
  </w:num>
  <w:num w:numId="13" w16cid:durableId="2099059481">
    <w:abstractNumId w:val="8"/>
  </w:num>
  <w:num w:numId="14" w16cid:durableId="105741045">
    <w:abstractNumId w:val="15"/>
  </w:num>
  <w:num w:numId="15" w16cid:durableId="329796278">
    <w:abstractNumId w:val="18"/>
  </w:num>
  <w:num w:numId="16" w16cid:durableId="1942493714">
    <w:abstractNumId w:val="3"/>
  </w:num>
  <w:num w:numId="17" w16cid:durableId="1771273943">
    <w:abstractNumId w:val="2"/>
  </w:num>
  <w:num w:numId="18" w16cid:durableId="827021504">
    <w:abstractNumId w:val="12"/>
  </w:num>
  <w:num w:numId="19" w16cid:durableId="936718527">
    <w:abstractNumId w:val="14"/>
  </w:num>
  <w:num w:numId="20" w16cid:durableId="133761436">
    <w:abstractNumId w:val="26"/>
  </w:num>
  <w:num w:numId="21" w16cid:durableId="588006710">
    <w:abstractNumId w:val="25"/>
  </w:num>
  <w:num w:numId="22" w16cid:durableId="364909920">
    <w:abstractNumId w:val="0"/>
  </w:num>
  <w:num w:numId="23" w16cid:durableId="1887376690">
    <w:abstractNumId w:val="24"/>
  </w:num>
  <w:num w:numId="24" w16cid:durableId="1857037012">
    <w:abstractNumId w:val="20"/>
  </w:num>
  <w:num w:numId="25" w16cid:durableId="190193140">
    <w:abstractNumId w:val="21"/>
  </w:num>
  <w:num w:numId="26" w16cid:durableId="2038696777">
    <w:abstractNumId w:val="9"/>
  </w:num>
  <w:num w:numId="27" w16cid:durableId="1131442781">
    <w:abstractNumId w:val="31"/>
  </w:num>
  <w:num w:numId="28" w16cid:durableId="166798089">
    <w:abstractNumId w:val="30"/>
  </w:num>
  <w:num w:numId="29" w16cid:durableId="828449984">
    <w:abstractNumId w:val="6"/>
  </w:num>
  <w:num w:numId="30" w16cid:durableId="1104037783">
    <w:abstractNumId w:val="28"/>
  </w:num>
  <w:num w:numId="31" w16cid:durableId="1363751452">
    <w:abstractNumId w:val="19"/>
  </w:num>
  <w:num w:numId="32" w16cid:durableId="1889025966">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A94"/>
    <w:rsid w:val="0005759F"/>
    <w:rsid w:val="00106ACD"/>
    <w:rsid w:val="00111116"/>
    <w:rsid w:val="00115A58"/>
    <w:rsid w:val="001200BE"/>
    <w:rsid w:val="001269F3"/>
    <w:rsid w:val="00126CA9"/>
    <w:rsid w:val="00154AF3"/>
    <w:rsid w:val="001665CA"/>
    <w:rsid w:val="00175DF3"/>
    <w:rsid w:val="001A7306"/>
    <w:rsid w:val="001D5743"/>
    <w:rsid w:val="0023218D"/>
    <w:rsid w:val="00254801"/>
    <w:rsid w:val="002D5F02"/>
    <w:rsid w:val="00314810"/>
    <w:rsid w:val="003A0B9C"/>
    <w:rsid w:val="003B50F4"/>
    <w:rsid w:val="003E512B"/>
    <w:rsid w:val="003E7B4B"/>
    <w:rsid w:val="00404C03"/>
    <w:rsid w:val="004534A9"/>
    <w:rsid w:val="00470A34"/>
    <w:rsid w:val="0048162E"/>
    <w:rsid w:val="00497629"/>
    <w:rsid w:val="004D6694"/>
    <w:rsid w:val="00511708"/>
    <w:rsid w:val="005307C1"/>
    <w:rsid w:val="005451DA"/>
    <w:rsid w:val="00565215"/>
    <w:rsid w:val="0059098C"/>
    <w:rsid w:val="00591992"/>
    <w:rsid w:val="005C77A3"/>
    <w:rsid w:val="005D4391"/>
    <w:rsid w:val="00600FD4"/>
    <w:rsid w:val="00602931"/>
    <w:rsid w:val="006060C8"/>
    <w:rsid w:val="00607144"/>
    <w:rsid w:val="00620368"/>
    <w:rsid w:val="00646B96"/>
    <w:rsid w:val="00681FA6"/>
    <w:rsid w:val="006866AA"/>
    <w:rsid w:val="00692B13"/>
    <w:rsid w:val="00694F14"/>
    <w:rsid w:val="006A24D5"/>
    <w:rsid w:val="006A7F0B"/>
    <w:rsid w:val="006C2F1E"/>
    <w:rsid w:val="00703438"/>
    <w:rsid w:val="007078B1"/>
    <w:rsid w:val="00716F47"/>
    <w:rsid w:val="00735815"/>
    <w:rsid w:val="007873CF"/>
    <w:rsid w:val="007A4136"/>
    <w:rsid w:val="007F076A"/>
    <w:rsid w:val="00811E4E"/>
    <w:rsid w:val="008166A8"/>
    <w:rsid w:val="00847D73"/>
    <w:rsid w:val="008850CB"/>
    <w:rsid w:val="00891168"/>
    <w:rsid w:val="008B7557"/>
    <w:rsid w:val="008C4910"/>
    <w:rsid w:val="008D7CA4"/>
    <w:rsid w:val="00917781"/>
    <w:rsid w:val="00955EAC"/>
    <w:rsid w:val="00964D2B"/>
    <w:rsid w:val="00A21D07"/>
    <w:rsid w:val="00A62835"/>
    <w:rsid w:val="00AA3696"/>
    <w:rsid w:val="00AB1AB7"/>
    <w:rsid w:val="00AF0241"/>
    <w:rsid w:val="00AF333F"/>
    <w:rsid w:val="00B56087"/>
    <w:rsid w:val="00B6249A"/>
    <w:rsid w:val="00C256E9"/>
    <w:rsid w:val="00C460FC"/>
    <w:rsid w:val="00C70536"/>
    <w:rsid w:val="00C8512C"/>
    <w:rsid w:val="00CA6BB6"/>
    <w:rsid w:val="00CB587E"/>
    <w:rsid w:val="00CF22FA"/>
    <w:rsid w:val="00D401A3"/>
    <w:rsid w:val="00D8441F"/>
    <w:rsid w:val="00DF392F"/>
    <w:rsid w:val="00E34F35"/>
    <w:rsid w:val="00E66C29"/>
    <w:rsid w:val="00E74424"/>
    <w:rsid w:val="00E8189F"/>
    <w:rsid w:val="00E8196A"/>
    <w:rsid w:val="00E94468"/>
    <w:rsid w:val="00EA7633"/>
    <w:rsid w:val="00ED229B"/>
    <w:rsid w:val="00ED3F38"/>
    <w:rsid w:val="00EE3A94"/>
    <w:rsid w:val="00F37813"/>
    <w:rsid w:val="00F8088D"/>
    <w:rsid w:val="00FA10CC"/>
    <w:rsid w:val="00FB7038"/>
    <w:rsid w:val="00FC20AF"/>
    <w:rsid w:val="00FC7200"/>
    <w:rsid w:val="00FD4124"/>
    <w:rsid w:val="00FF53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CA401"/>
  <w15:chartTrackingRefBased/>
  <w15:docId w15:val="{A6F24C94-03CB-4D6A-ACE1-D238FBE44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534A9"/>
    <w:pPr>
      <w:keepNext/>
      <w:keepLines/>
      <w:pBdr>
        <w:top w:val="single" w:sz="4" w:space="1" w:color="auto"/>
        <w:left w:val="single" w:sz="4" w:space="4" w:color="auto"/>
        <w:bottom w:val="single" w:sz="4" w:space="1" w:color="auto"/>
        <w:right w:val="single" w:sz="4" w:space="4" w:color="auto"/>
      </w:pBdr>
      <w:spacing w:before="240" w:after="0"/>
      <w:outlineLvl w:val="0"/>
    </w:pPr>
    <w:rPr>
      <w:rFonts w:asciiTheme="majorHAnsi" w:eastAsiaTheme="majorEastAsia" w:hAnsiTheme="majorHAnsi" w:cstheme="majorBidi"/>
      <w:b/>
      <w:sz w:val="28"/>
      <w:szCs w:val="28"/>
    </w:rPr>
  </w:style>
  <w:style w:type="paragraph" w:styleId="Titre2">
    <w:name w:val="heading 2"/>
    <w:basedOn w:val="Normal"/>
    <w:next w:val="Normal"/>
    <w:link w:val="Titre2Car"/>
    <w:uiPriority w:val="9"/>
    <w:unhideWhenUsed/>
    <w:qFormat/>
    <w:rsid w:val="004534A9"/>
    <w:pPr>
      <w:keepNext/>
      <w:keepLines/>
      <w:spacing w:before="40" w:after="0"/>
      <w:outlineLvl w:val="1"/>
    </w:pPr>
    <w:rPr>
      <w:rFonts w:ascii="Calibri" w:eastAsiaTheme="majorEastAsia" w:hAnsi="Calibri" w:cstheme="majorBidi"/>
      <w:i/>
      <w:color w:val="000000" w:themeColor="text1"/>
      <w:sz w:val="24"/>
      <w:szCs w:val="24"/>
    </w:rPr>
  </w:style>
  <w:style w:type="paragraph" w:styleId="Titre3">
    <w:name w:val="heading 3"/>
    <w:basedOn w:val="Normal"/>
    <w:next w:val="Normal"/>
    <w:link w:val="Titre3Car"/>
    <w:uiPriority w:val="9"/>
    <w:unhideWhenUsed/>
    <w:qFormat/>
    <w:rsid w:val="001200BE"/>
    <w:pPr>
      <w:keepNext/>
      <w:keepLines/>
      <w:spacing w:before="40" w:after="0"/>
      <w:outlineLvl w:val="2"/>
    </w:pPr>
    <w:rPr>
      <w:rFonts w:eastAsiaTheme="majorEastAsia" w:cstheme="minorHAnsi"/>
      <w:b/>
      <w:color w:val="1F3763" w:themeColor="accent1" w:themeShade="7F"/>
      <w:sz w:val="20"/>
      <w:szCs w:val="20"/>
      <w:u w:val="single"/>
    </w:rPr>
  </w:style>
  <w:style w:type="paragraph" w:styleId="Titre4">
    <w:name w:val="heading 4"/>
    <w:basedOn w:val="Normal"/>
    <w:next w:val="Normal"/>
    <w:link w:val="Titre4Car"/>
    <w:uiPriority w:val="9"/>
    <w:unhideWhenUsed/>
    <w:qFormat/>
    <w:rsid w:val="00A21D07"/>
    <w:pPr>
      <w:keepNext/>
      <w:keepLines/>
      <w:spacing w:before="40" w:after="0"/>
      <w:outlineLvl w:val="3"/>
    </w:pPr>
    <w:rPr>
      <w:rFonts w:ascii="Calibri" w:eastAsiaTheme="majorEastAsia" w:hAnsi="Calibri" w:cstheme="majorBidi"/>
      <w:i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534A9"/>
    <w:rPr>
      <w:rFonts w:asciiTheme="majorHAnsi" w:eastAsiaTheme="majorEastAsia" w:hAnsiTheme="majorHAnsi" w:cstheme="majorBidi"/>
      <w:b/>
      <w:sz w:val="28"/>
      <w:szCs w:val="28"/>
    </w:rPr>
  </w:style>
  <w:style w:type="character" w:customStyle="1" w:styleId="Titre2Car">
    <w:name w:val="Titre 2 Car"/>
    <w:basedOn w:val="Policepardfaut"/>
    <w:link w:val="Titre2"/>
    <w:uiPriority w:val="9"/>
    <w:rsid w:val="004534A9"/>
    <w:rPr>
      <w:rFonts w:ascii="Calibri" w:eastAsiaTheme="majorEastAsia" w:hAnsi="Calibri" w:cstheme="majorBidi"/>
      <w:i/>
      <w:color w:val="000000" w:themeColor="text1"/>
      <w:sz w:val="24"/>
      <w:szCs w:val="24"/>
    </w:rPr>
  </w:style>
  <w:style w:type="paragraph" w:styleId="En-ttedetabledesmatires">
    <w:name w:val="TOC Heading"/>
    <w:basedOn w:val="Titre1"/>
    <w:next w:val="Normal"/>
    <w:uiPriority w:val="39"/>
    <w:unhideWhenUsed/>
    <w:qFormat/>
    <w:rsid w:val="00EE3A94"/>
    <w:pPr>
      <w:outlineLvl w:val="9"/>
    </w:pPr>
    <w:rPr>
      <w:lang w:eastAsia="fr-FR"/>
    </w:rPr>
  </w:style>
  <w:style w:type="paragraph" w:styleId="Sansinterligne">
    <w:name w:val="No Spacing"/>
    <w:uiPriority w:val="1"/>
    <w:qFormat/>
    <w:rsid w:val="00EE3A94"/>
    <w:pPr>
      <w:spacing w:after="0" w:line="240" w:lineRule="auto"/>
    </w:pPr>
  </w:style>
  <w:style w:type="paragraph" w:styleId="Paragraphedeliste">
    <w:name w:val="List Paragraph"/>
    <w:basedOn w:val="Normal"/>
    <w:uiPriority w:val="34"/>
    <w:qFormat/>
    <w:rsid w:val="003B50F4"/>
    <w:pPr>
      <w:ind w:left="720"/>
      <w:contextualSpacing/>
    </w:pPr>
  </w:style>
  <w:style w:type="paragraph" w:styleId="En-tte">
    <w:name w:val="header"/>
    <w:basedOn w:val="Normal"/>
    <w:link w:val="En-tteCar"/>
    <w:uiPriority w:val="99"/>
    <w:unhideWhenUsed/>
    <w:rsid w:val="00694F14"/>
    <w:pPr>
      <w:tabs>
        <w:tab w:val="center" w:pos="4536"/>
        <w:tab w:val="right" w:pos="9072"/>
      </w:tabs>
      <w:spacing w:after="0" w:line="240" w:lineRule="auto"/>
    </w:pPr>
  </w:style>
  <w:style w:type="character" w:customStyle="1" w:styleId="En-tteCar">
    <w:name w:val="En-tête Car"/>
    <w:basedOn w:val="Policepardfaut"/>
    <w:link w:val="En-tte"/>
    <w:uiPriority w:val="99"/>
    <w:rsid w:val="00694F14"/>
  </w:style>
  <w:style w:type="paragraph" w:styleId="Pieddepage">
    <w:name w:val="footer"/>
    <w:basedOn w:val="Normal"/>
    <w:link w:val="PieddepageCar"/>
    <w:uiPriority w:val="99"/>
    <w:unhideWhenUsed/>
    <w:rsid w:val="00694F1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4F14"/>
  </w:style>
  <w:style w:type="paragraph" w:styleId="TM1">
    <w:name w:val="toc 1"/>
    <w:basedOn w:val="Normal"/>
    <w:next w:val="Normal"/>
    <w:autoRedefine/>
    <w:uiPriority w:val="39"/>
    <w:unhideWhenUsed/>
    <w:rsid w:val="004534A9"/>
    <w:pPr>
      <w:spacing w:after="100"/>
    </w:pPr>
  </w:style>
  <w:style w:type="paragraph" w:styleId="TM2">
    <w:name w:val="toc 2"/>
    <w:basedOn w:val="Normal"/>
    <w:next w:val="Normal"/>
    <w:autoRedefine/>
    <w:uiPriority w:val="39"/>
    <w:unhideWhenUsed/>
    <w:rsid w:val="004534A9"/>
    <w:pPr>
      <w:spacing w:after="100"/>
      <w:ind w:left="220"/>
    </w:pPr>
  </w:style>
  <w:style w:type="character" w:styleId="Lienhypertexte">
    <w:name w:val="Hyperlink"/>
    <w:basedOn w:val="Policepardfaut"/>
    <w:uiPriority w:val="99"/>
    <w:unhideWhenUsed/>
    <w:rsid w:val="004534A9"/>
    <w:rPr>
      <w:color w:val="0563C1" w:themeColor="hyperlink"/>
      <w:u w:val="single"/>
    </w:rPr>
  </w:style>
  <w:style w:type="character" w:styleId="Textedelespacerserv">
    <w:name w:val="Placeholder Text"/>
    <w:basedOn w:val="Policepardfaut"/>
    <w:uiPriority w:val="99"/>
    <w:semiHidden/>
    <w:rsid w:val="00FD4124"/>
    <w:rPr>
      <w:color w:val="808080"/>
    </w:rPr>
  </w:style>
  <w:style w:type="table" w:styleId="Grilledutableau">
    <w:name w:val="Table Grid"/>
    <w:basedOn w:val="TableauNormal"/>
    <w:uiPriority w:val="39"/>
    <w:rsid w:val="00C46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1200BE"/>
    <w:rPr>
      <w:rFonts w:eastAsiaTheme="majorEastAsia" w:cstheme="minorHAnsi"/>
      <w:b/>
      <w:color w:val="1F3763" w:themeColor="accent1" w:themeShade="7F"/>
      <w:sz w:val="20"/>
      <w:szCs w:val="20"/>
      <w:u w:val="single"/>
    </w:rPr>
  </w:style>
  <w:style w:type="paragraph" w:styleId="TM3">
    <w:name w:val="toc 3"/>
    <w:basedOn w:val="Normal"/>
    <w:next w:val="Normal"/>
    <w:autoRedefine/>
    <w:uiPriority w:val="39"/>
    <w:unhideWhenUsed/>
    <w:rsid w:val="001200BE"/>
    <w:pPr>
      <w:spacing w:after="100"/>
      <w:ind w:left="440"/>
    </w:pPr>
  </w:style>
  <w:style w:type="paragraph" w:styleId="NormalWeb">
    <w:name w:val="Normal (Web)"/>
    <w:basedOn w:val="Normal"/>
    <w:uiPriority w:val="99"/>
    <w:semiHidden/>
    <w:unhideWhenUsed/>
    <w:rsid w:val="00E66C2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4Car">
    <w:name w:val="Titre 4 Car"/>
    <w:basedOn w:val="Policepardfaut"/>
    <w:link w:val="Titre4"/>
    <w:uiPriority w:val="9"/>
    <w:rsid w:val="00A21D07"/>
    <w:rPr>
      <w:rFonts w:ascii="Calibri" w:eastAsiaTheme="majorEastAsia" w:hAnsi="Calibri" w:cstheme="majorBidi"/>
      <w:iCs/>
      <w:sz w:val="20"/>
      <w:szCs w:val="20"/>
    </w:rPr>
  </w:style>
  <w:style w:type="paragraph" w:styleId="TM4">
    <w:name w:val="toc 4"/>
    <w:basedOn w:val="Normal"/>
    <w:next w:val="Normal"/>
    <w:autoRedefine/>
    <w:uiPriority w:val="39"/>
    <w:unhideWhenUsed/>
    <w:rsid w:val="00607144"/>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135094">
      <w:bodyDiv w:val="1"/>
      <w:marLeft w:val="0"/>
      <w:marRight w:val="0"/>
      <w:marTop w:val="0"/>
      <w:marBottom w:val="0"/>
      <w:divBdr>
        <w:top w:val="none" w:sz="0" w:space="0" w:color="auto"/>
        <w:left w:val="none" w:sz="0" w:space="0" w:color="auto"/>
        <w:bottom w:val="none" w:sz="0" w:space="0" w:color="auto"/>
        <w:right w:val="none" w:sz="0" w:space="0" w:color="auto"/>
      </w:divBdr>
    </w:div>
    <w:div w:id="112479766">
      <w:bodyDiv w:val="1"/>
      <w:marLeft w:val="0"/>
      <w:marRight w:val="0"/>
      <w:marTop w:val="0"/>
      <w:marBottom w:val="0"/>
      <w:divBdr>
        <w:top w:val="none" w:sz="0" w:space="0" w:color="auto"/>
        <w:left w:val="none" w:sz="0" w:space="0" w:color="auto"/>
        <w:bottom w:val="none" w:sz="0" w:space="0" w:color="auto"/>
        <w:right w:val="none" w:sz="0" w:space="0" w:color="auto"/>
      </w:divBdr>
    </w:div>
    <w:div w:id="230313716">
      <w:bodyDiv w:val="1"/>
      <w:marLeft w:val="0"/>
      <w:marRight w:val="0"/>
      <w:marTop w:val="0"/>
      <w:marBottom w:val="0"/>
      <w:divBdr>
        <w:top w:val="none" w:sz="0" w:space="0" w:color="auto"/>
        <w:left w:val="none" w:sz="0" w:space="0" w:color="auto"/>
        <w:bottom w:val="none" w:sz="0" w:space="0" w:color="auto"/>
        <w:right w:val="none" w:sz="0" w:space="0" w:color="auto"/>
      </w:divBdr>
      <w:divsChild>
        <w:div w:id="1149513063">
          <w:marLeft w:val="547"/>
          <w:marRight w:val="0"/>
          <w:marTop w:val="0"/>
          <w:marBottom w:val="0"/>
          <w:divBdr>
            <w:top w:val="none" w:sz="0" w:space="0" w:color="auto"/>
            <w:left w:val="none" w:sz="0" w:space="0" w:color="auto"/>
            <w:bottom w:val="none" w:sz="0" w:space="0" w:color="auto"/>
            <w:right w:val="none" w:sz="0" w:space="0" w:color="auto"/>
          </w:divBdr>
        </w:div>
        <w:div w:id="1282304107">
          <w:marLeft w:val="446"/>
          <w:marRight w:val="0"/>
          <w:marTop w:val="0"/>
          <w:marBottom w:val="0"/>
          <w:divBdr>
            <w:top w:val="none" w:sz="0" w:space="0" w:color="auto"/>
            <w:left w:val="none" w:sz="0" w:space="0" w:color="auto"/>
            <w:bottom w:val="none" w:sz="0" w:space="0" w:color="auto"/>
            <w:right w:val="none" w:sz="0" w:space="0" w:color="auto"/>
          </w:divBdr>
        </w:div>
        <w:div w:id="69232541">
          <w:marLeft w:val="446"/>
          <w:marRight w:val="0"/>
          <w:marTop w:val="0"/>
          <w:marBottom w:val="0"/>
          <w:divBdr>
            <w:top w:val="none" w:sz="0" w:space="0" w:color="auto"/>
            <w:left w:val="none" w:sz="0" w:space="0" w:color="auto"/>
            <w:bottom w:val="none" w:sz="0" w:space="0" w:color="auto"/>
            <w:right w:val="none" w:sz="0" w:space="0" w:color="auto"/>
          </w:divBdr>
        </w:div>
      </w:divsChild>
    </w:div>
    <w:div w:id="310671761">
      <w:bodyDiv w:val="1"/>
      <w:marLeft w:val="0"/>
      <w:marRight w:val="0"/>
      <w:marTop w:val="0"/>
      <w:marBottom w:val="0"/>
      <w:divBdr>
        <w:top w:val="none" w:sz="0" w:space="0" w:color="auto"/>
        <w:left w:val="none" w:sz="0" w:space="0" w:color="auto"/>
        <w:bottom w:val="none" w:sz="0" w:space="0" w:color="auto"/>
        <w:right w:val="none" w:sz="0" w:space="0" w:color="auto"/>
      </w:divBdr>
    </w:div>
    <w:div w:id="377751666">
      <w:bodyDiv w:val="1"/>
      <w:marLeft w:val="0"/>
      <w:marRight w:val="0"/>
      <w:marTop w:val="0"/>
      <w:marBottom w:val="0"/>
      <w:divBdr>
        <w:top w:val="none" w:sz="0" w:space="0" w:color="auto"/>
        <w:left w:val="none" w:sz="0" w:space="0" w:color="auto"/>
        <w:bottom w:val="none" w:sz="0" w:space="0" w:color="auto"/>
        <w:right w:val="none" w:sz="0" w:space="0" w:color="auto"/>
      </w:divBdr>
    </w:div>
    <w:div w:id="453257933">
      <w:bodyDiv w:val="1"/>
      <w:marLeft w:val="0"/>
      <w:marRight w:val="0"/>
      <w:marTop w:val="0"/>
      <w:marBottom w:val="0"/>
      <w:divBdr>
        <w:top w:val="none" w:sz="0" w:space="0" w:color="auto"/>
        <w:left w:val="none" w:sz="0" w:space="0" w:color="auto"/>
        <w:bottom w:val="none" w:sz="0" w:space="0" w:color="auto"/>
        <w:right w:val="none" w:sz="0" w:space="0" w:color="auto"/>
      </w:divBdr>
    </w:div>
    <w:div w:id="469640224">
      <w:bodyDiv w:val="1"/>
      <w:marLeft w:val="0"/>
      <w:marRight w:val="0"/>
      <w:marTop w:val="0"/>
      <w:marBottom w:val="0"/>
      <w:divBdr>
        <w:top w:val="none" w:sz="0" w:space="0" w:color="auto"/>
        <w:left w:val="none" w:sz="0" w:space="0" w:color="auto"/>
        <w:bottom w:val="none" w:sz="0" w:space="0" w:color="auto"/>
        <w:right w:val="none" w:sz="0" w:space="0" w:color="auto"/>
      </w:divBdr>
    </w:div>
    <w:div w:id="825164645">
      <w:bodyDiv w:val="1"/>
      <w:marLeft w:val="0"/>
      <w:marRight w:val="0"/>
      <w:marTop w:val="0"/>
      <w:marBottom w:val="0"/>
      <w:divBdr>
        <w:top w:val="none" w:sz="0" w:space="0" w:color="auto"/>
        <w:left w:val="none" w:sz="0" w:space="0" w:color="auto"/>
        <w:bottom w:val="none" w:sz="0" w:space="0" w:color="auto"/>
        <w:right w:val="none" w:sz="0" w:space="0" w:color="auto"/>
      </w:divBdr>
    </w:div>
    <w:div w:id="967390563">
      <w:bodyDiv w:val="1"/>
      <w:marLeft w:val="0"/>
      <w:marRight w:val="0"/>
      <w:marTop w:val="0"/>
      <w:marBottom w:val="0"/>
      <w:divBdr>
        <w:top w:val="none" w:sz="0" w:space="0" w:color="auto"/>
        <w:left w:val="none" w:sz="0" w:space="0" w:color="auto"/>
        <w:bottom w:val="none" w:sz="0" w:space="0" w:color="auto"/>
        <w:right w:val="none" w:sz="0" w:space="0" w:color="auto"/>
      </w:divBdr>
    </w:div>
    <w:div w:id="1012221061">
      <w:bodyDiv w:val="1"/>
      <w:marLeft w:val="0"/>
      <w:marRight w:val="0"/>
      <w:marTop w:val="0"/>
      <w:marBottom w:val="0"/>
      <w:divBdr>
        <w:top w:val="none" w:sz="0" w:space="0" w:color="auto"/>
        <w:left w:val="none" w:sz="0" w:space="0" w:color="auto"/>
        <w:bottom w:val="none" w:sz="0" w:space="0" w:color="auto"/>
        <w:right w:val="none" w:sz="0" w:space="0" w:color="auto"/>
      </w:divBdr>
    </w:div>
    <w:div w:id="1176916611">
      <w:bodyDiv w:val="1"/>
      <w:marLeft w:val="0"/>
      <w:marRight w:val="0"/>
      <w:marTop w:val="0"/>
      <w:marBottom w:val="0"/>
      <w:divBdr>
        <w:top w:val="none" w:sz="0" w:space="0" w:color="auto"/>
        <w:left w:val="none" w:sz="0" w:space="0" w:color="auto"/>
        <w:bottom w:val="none" w:sz="0" w:space="0" w:color="auto"/>
        <w:right w:val="none" w:sz="0" w:space="0" w:color="auto"/>
      </w:divBdr>
    </w:div>
    <w:div w:id="1183470769">
      <w:bodyDiv w:val="1"/>
      <w:marLeft w:val="0"/>
      <w:marRight w:val="0"/>
      <w:marTop w:val="0"/>
      <w:marBottom w:val="0"/>
      <w:divBdr>
        <w:top w:val="none" w:sz="0" w:space="0" w:color="auto"/>
        <w:left w:val="none" w:sz="0" w:space="0" w:color="auto"/>
        <w:bottom w:val="none" w:sz="0" w:space="0" w:color="auto"/>
        <w:right w:val="none" w:sz="0" w:space="0" w:color="auto"/>
      </w:divBdr>
    </w:div>
    <w:div w:id="1278175952">
      <w:bodyDiv w:val="1"/>
      <w:marLeft w:val="0"/>
      <w:marRight w:val="0"/>
      <w:marTop w:val="0"/>
      <w:marBottom w:val="0"/>
      <w:divBdr>
        <w:top w:val="none" w:sz="0" w:space="0" w:color="auto"/>
        <w:left w:val="none" w:sz="0" w:space="0" w:color="auto"/>
        <w:bottom w:val="none" w:sz="0" w:space="0" w:color="auto"/>
        <w:right w:val="none" w:sz="0" w:space="0" w:color="auto"/>
      </w:divBdr>
    </w:div>
    <w:div w:id="1351493507">
      <w:bodyDiv w:val="1"/>
      <w:marLeft w:val="0"/>
      <w:marRight w:val="0"/>
      <w:marTop w:val="0"/>
      <w:marBottom w:val="0"/>
      <w:divBdr>
        <w:top w:val="none" w:sz="0" w:space="0" w:color="auto"/>
        <w:left w:val="none" w:sz="0" w:space="0" w:color="auto"/>
        <w:bottom w:val="none" w:sz="0" w:space="0" w:color="auto"/>
        <w:right w:val="none" w:sz="0" w:space="0" w:color="auto"/>
      </w:divBdr>
    </w:div>
    <w:div w:id="1445156620">
      <w:bodyDiv w:val="1"/>
      <w:marLeft w:val="0"/>
      <w:marRight w:val="0"/>
      <w:marTop w:val="0"/>
      <w:marBottom w:val="0"/>
      <w:divBdr>
        <w:top w:val="none" w:sz="0" w:space="0" w:color="auto"/>
        <w:left w:val="none" w:sz="0" w:space="0" w:color="auto"/>
        <w:bottom w:val="none" w:sz="0" w:space="0" w:color="auto"/>
        <w:right w:val="none" w:sz="0" w:space="0" w:color="auto"/>
      </w:divBdr>
    </w:div>
    <w:div w:id="1542279231">
      <w:bodyDiv w:val="1"/>
      <w:marLeft w:val="0"/>
      <w:marRight w:val="0"/>
      <w:marTop w:val="0"/>
      <w:marBottom w:val="0"/>
      <w:divBdr>
        <w:top w:val="none" w:sz="0" w:space="0" w:color="auto"/>
        <w:left w:val="none" w:sz="0" w:space="0" w:color="auto"/>
        <w:bottom w:val="none" w:sz="0" w:space="0" w:color="auto"/>
        <w:right w:val="none" w:sz="0" w:space="0" w:color="auto"/>
      </w:divBdr>
    </w:div>
    <w:div w:id="1551989687">
      <w:bodyDiv w:val="1"/>
      <w:marLeft w:val="0"/>
      <w:marRight w:val="0"/>
      <w:marTop w:val="0"/>
      <w:marBottom w:val="0"/>
      <w:divBdr>
        <w:top w:val="none" w:sz="0" w:space="0" w:color="auto"/>
        <w:left w:val="none" w:sz="0" w:space="0" w:color="auto"/>
        <w:bottom w:val="none" w:sz="0" w:space="0" w:color="auto"/>
        <w:right w:val="none" w:sz="0" w:space="0" w:color="auto"/>
      </w:divBdr>
    </w:div>
    <w:div w:id="1554928865">
      <w:bodyDiv w:val="1"/>
      <w:marLeft w:val="0"/>
      <w:marRight w:val="0"/>
      <w:marTop w:val="0"/>
      <w:marBottom w:val="0"/>
      <w:divBdr>
        <w:top w:val="none" w:sz="0" w:space="0" w:color="auto"/>
        <w:left w:val="none" w:sz="0" w:space="0" w:color="auto"/>
        <w:bottom w:val="none" w:sz="0" w:space="0" w:color="auto"/>
        <w:right w:val="none" w:sz="0" w:space="0" w:color="auto"/>
      </w:divBdr>
      <w:divsChild>
        <w:div w:id="1731416135">
          <w:marLeft w:val="446"/>
          <w:marRight w:val="0"/>
          <w:marTop w:val="0"/>
          <w:marBottom w:val="0"/>
          <w:divBdr>
            <w:top w:val="none" w:sz="0" w:space="0" w:color="auto"/>
            <w:left w:val="none" w:sz="0" w:space="0" w:color="auto"/>
            <w:bottom w:val="none" w:sz="0" w:space="0" w:color="auto"/>
            <w:right w:val="none" w:sz="0" w:space="0" w:color="auto"/>
          </w:divBdr>
        </w:div>
        <w:div w:id="394426903">
          <w:marLeft w:val="446"/>
          <w:marRight w:val="0"/>
          <w:marTop w:val="0"/>
          <w:marBottom w:val="0"/>
          <w:divBdr>
            <w:top w:val="none" w:sz="0" w:space="0" w:color="auto"/>
            <w:left w:val="none" w:sz="0" w:space="0" w:color="auto"/>
            <w:bottom w:val="none" w:sz="0" w:space="0" w:color="auto"/>
            <w:right w:val="none" w:sz="0" w:space="0" w:color="auto"/>
          </w:divBdr>
        </w:div>
        <w:div w:id="1540892700">
          <w:marLeft w:val="446"/>
          <w:marRight w:val="0"/>
          <w:marTop w:val="0"/>
          <w:marBottom w:val="0"/>
          <w:divBdr>
            <w:top w:val="none" w:sz="0" w:space="0" w:color="auto"/>
            <w:left w:val="none" w:sz="0" w:space="0" w:color="auto"/>
            <w:bottom w:val="none" w:sz="0" w:space="0" w:color="auto"/>
            <w:right w:val="none" w:sz="0" w:space="0" w:color="auto"/>
          </w:divBdr>
        </w:div>
      </w:divsChild>
    </w:div>
    <w:div w:id="1686513196">
      <w:bodyDiv w:val="1"/>
      <w:marLeft w:val="0"/>
      <w:marRight w:val="0"/>
      <w:marTop w:val="0"/>
      <w:marBottom w:val="0"/>
      <w:divBdr>
        <w:top w:val="none" w:sz="0" w:space="0" w:color="auto"/>
        <w:left w:val="none" w:sz="0" w:space="0" w:color="auto"/>
        <w:bottom w:val="none" w:sz="0" w:space="0" w:color="auto"/>
        <w:right w:val="none" w:sz="0" w:space="0" w:color="auto"/>
      </w:divBdr>
    </w:div>
    <w:div w:id="1831484129">
      <w:bodyDiv w:val="1"/>
      <w:marLeft w:val="0"/>
      <w:marRight w:val="0"/>
      <w:marTop w:val="0"/>
      <w:marBottom w:val="0"/>
      <w:divBdr>
        <w:top w:val="none" w:sz="0" w:space="0" w:color="auto"/>
        <w:left w:val="none" w:sz="0" w:space="0" w:color="auto"/>
        <w:bottom w:val="none" w:sz="0" w:space="0" w:color="auto"/>
        <w:right w:val="none" w:sz="0" w:space="0" w:color="auto"/>
      </w:divBdr>
    </w:div>
    <w:div w:id="1897932772">
      <w:bodyDiv w:val="1"/>
      <w:marLeft w:val="0"/>
      <w:marRight w:val="0"/>
      <w:marTop w:val="0"/>
      <w:marBottom w:val="0"/>
      <w:divBdr>
        <w:top w:val="none" w:sz="0" w:space="0" w:color="auto"/>
        <w:left w:val="none" w:sz="0" w:space="0" w:color="auto"/>
        <w:bottom w:val="none" w:sz="0" w:space="0" w:color="auto"/>
        <w:right w:val="none" w:sz="0" w:space="0" w:color="auto"/>
      </w:divBdr>
    </w:div>
    <w:div w:id="2132935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chart" Target="charts/chart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9.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085c9127a006cce5/Enseignement/IUT%20BRETIGNY%20GEA/Cours%20BUT2/CG2P/R3%20CG2P12/Les%20p&#233;visions%20de%20vent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d.docs.live.net/085c9127a006cce5/Enseignement/IUT%20BRETIGNY%20GEA/Cours%20BUT2/CG2P/R3%20CG2P12/Les%20p&#233;visions%20de%20vent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d.docs.live.net/085c9127a006cce5/Enseignement/IUT%20BRETIGNY%20GEA/Cours%20BUT2/CG2P/R3%20CG2P12/Les%20p&#233;visions%20de%20ventes.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1" Type="http://schemas.openxmlformats.org/officeDocument/2006/relationships/oleObject" Target="https://d.docs.live.net/085c9127a006cce5/Enseignement/IUT%20BRETIGNY%20GEA/Cours%20BUT2/CG2P/R3%20CG2P12/Les%20p&#233;visions%20de%20vent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a:pPr>
          <a:endParaRPr lang="fr-FR"/>
        </a:p>
      </c:txPr>
    </c:title>
    <c:autoTitleDeleted val="0"/>
    <c:plotArea>
      <c:layout/>
      <c:scatterChart>
        <c:scatterStyle val="lineMarker"/>
        <c:varyColors val="0"/>
        <c:ser>
          <c:idx val="0"/>
          <c:order val="0"/>
          <c:tx>
            <c:strRef>
              <c:f>'Exemple 1'!$A$5</c:f>
              <c:strCache>
                <c:ptCount val="1"/>
                <c:pt idx="0">
                  <c:v>Ventes en quantité</c:v>
                </c:pt>
              </c:strCache>
            </c:strRef>
          </c:tx>
          <c:spPr>
            <a:ln w="28575">
              <a:noFill/>
            </a:ln>
          </c:spPr>
          <c:trendline>
            <c:trendlineType val="linear"/>
            <c:dispRSqr val="0"/>
            <c:dispEq val="1"/>
            <c:trendlineLbl>
              <c:layout>
                <c:manualLayout>
                  <c:x val="-0.48716965934813705"/>
                  <c:y val="-0.17704386692596069"/>
                </c:manualLayout>
              </c:layout>
              <c:numFmt formatCode="General" sourceLinked="0"/>
              <c:txPr>
                <a:bodyPr/>
                <a:lstStyle/>
                <a:p>
                  <a:pPr>
                    <a:defRPr sz="1400"/>
                  </a:pPr>
                  <a:endParaRPr lang="fr-FR"/>
                </a:p>
              </c:txPr>
            </c:trendlineLbl>
          </c:trendline>
          <c:xVal>
            <c:strRef>
              <c:f>'Exemple 1'!$B$4:$I$4</c:f>
              <c:strCache>
                <c:ptCount val="8"/>
                <c:pt idx="0">
                  <c:v>1TRI 2017</c:v>
                </c:pt>
                <c:pt idx="1">
                  <c:v>2TRI 2017</c:v>
                </c:pt>
                <c:pt idx="2">
                  <c:v>3TRI 2017</c:v>
                </c:pt>
                <c:pt idx="3">
                  <c:v>4TRI 2017</c:v>
                </c:pt>
                <c:pt idx="4">
                  <c:v>1TRI 2018</c:v>
                </c:pt>
                <c:pt idx="5">
                  <c:v>2TRI 2018</c:v>
                </c:pt>
                <c:pt idx="6">
                  <c:v>3TRI 2018</c:v>
                </c:pt>
                <c:pt idx="7">
                  <c:v>4TRI 2018</c:v>
                </c:pt>
              </c:strCache>
            </c:strRef>
          </c:xVal>
          <c:yVal>
            <c:numRef>
              <c:f>'Exemple 1'!$B$5:$I$5</c:f>
              <c:numCache>
                <c:formatCode>General</c:formatCode>
                <c:ptCount val="8"/>
                <c:pt idx="0">
                  <c:v>125</c:v>
                </c:pt>
                <c:pt idx="1">
                  <c:v>138</c:v>
                </c:pt>
                <c:pt idx="2">
                  <c:v>156</c:v>
                </c:pt>
                <c:pt idx="3">
                  <c:v>175</c:v>
                </c:pt>
                <c:pt idx="4">
                  <c:v>205</c:v>
                </c:pt>
                <c:pt idx="5">
                  <c:v>241</c:v>
                </c:pt>
                <c:pt idx="6">
                  <c:v>287</c:v>
                </c:pt>
                <c:pt idx="7">
                  <c:v>333</c:v>
                </c:pt>
              </c:numCache>
            </c:numRef>
          </c:yVal>
          <c:smooth val="0"/>
          <c:extLst>
            <c:ext xmlns:c16="http://schemas.microsoft.com/office/drawing/2014/chart" uri="{C3380CC4-5D6E-409C-BE32-E72D297353CC}">
              <c16:uniqueId val="{00000001-8159-44BF-B4B2-293DD37BD9CB}"/>
            </c:ext>
          </c:extLst>
        </c:ser>
        <c:dLbls>
          <c:showLegendKey val="0"/>
          <c:showVal val="0"/>
          <c:showCatName val="0"/>
          <c:showSerName val="0"/>
          <c:showPercent val="0"/>
          <c:showBubbleSize val="0"/>
        </c:dLbls>
        <c:axId val="1021396232"/>
        <c:axId val="1021395448"/>
      </c:scatterChart>
      <c:valAx>
        <c:axId val="1021396232"/>
        <c:scaling>
          <c:orientation val="minMax"/>
          <c:min val="1"/>
        </c:scaling>
        <c:delete val="0"/>
        <c:axPos val="b"/>
        <c:majorTickMark val="out"/>
        <c:minorTickMark val="none"/>
        <c:tickLblPos val="nextTo"/>
        <c:crossAx val="1021395448"/>
        <c:crosses val="autoZero"/>
        <c:crossBetween val="midCat"/>
      </c:valAx>
      <c:valAx>
        <c:axId val="1021395448"/>
        <c:scaling>
          <c:orientation val="minMax"/>
        </c:scaling>
        <c:delete val="0"/>
        <c:axPos val="l"/>
        <c:majorGridlines/>
        <c:numFmt formatCode="General" sourceLinked="1"/>
        <c:majorTickMark val="out"/>
        <c:minorTickMark val="none"/>
        <c:tickLblPos val="nextTo"/>
        <c:crossAx val="1021396232"/>
        <c:crossesAt val="1"/>
        <c:crossBetween val="midCat"/>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a:t>Ventes avec</a:t>
            </a:r>
            <a:r>
              <a:rPr lang="en-US" baseline="0"/>
              <a:t> saisonnalité</a:t>
            </a:r>
            <a:endParaRPr lang="en-US"/>
          </a:p>
        </c:rich>
      </c:tx>
      <c:overlay val="0"/>
    </c:title>
    <c:autoTitleDeleted val="0"/>
    <c:plotArea>
      <c:layout>
        <c:manualLayout>
          <c:layoutTarget val="inner"/>
          <c:xMode val="edge"/>
          <c:yMode val="edge"/>
          <c:x val="6.1092283895133971E-2"/>
          <c:y val="2.7274550586837022E-2"/>
          <c:w val="0.85963827248866642"/>
          <c:h val="0.88630763135740109"/>
        </c:manualLayout>
      </c:layout>
      <c:scatterChart>
        <c:scatterStyle val="smoothMarker"/>
        <c:varyColors val="0"/>
        <c:ser>
          <c:idx val="0"/>
          <c:order val="0"/>
          <c:tx>
            <c:strRef>
              <c:f>'[Les pévisions de ventes.xlsx]Moyenne mobile'!$B$4</c:f>
              <c:strCache>
                <c:ptCount val="1"/>
                <c:pt idx="0">
                  <c:v>Ventes</c:v>
                </c:pt>
              </c:strCache>
            </c:strRef>
          </c:tx>
          <c:marker>
            <c:symbol val="none"/>
          </c:marker>
          <c:xVal>
            <c:numRef>
              <c:f>'[Les pévisions de ventes.xlsx]Moyenne mobile'!$A$5:$A$28</c:f>
              <c:numCache>
                <c:formatCode>[$-40C]mmm\-yy;@</c:formatCode>
                <c:ptCount val="24"/>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numCache>
            </c:numRef>
          </c:xVal>
          <c:yVal>
            <c:numRef>
              <c:f>'[Les pévisions de ventes.xlsx]Moyenne mobile'!$B$5:$B$28</c:f>
              <c:numCache>
                <c:formatCode>General</c:formatCode>
                <c:ptCount val="24"/>
                <c:pt idx="0">
                  <c:v>150</c:v>
                </c:pt>
                <c:pt idx="1">
                  <c:v>90</c:v>
                </c:pt>
                <c:pt idx="2">
                  <c:v>350</c:v>
                </c:pt>
                <c:pt idx="3">
                  <c:v>140</c:v>
                </c:pt>
                <c:pt idx="4">
                  <c:v>95</c:v>
                </c:pt>
                <c:pt idx="5">
                  <c:v>320</c:v>
                </c:pt>
                <c:pt idx="6">
                  <c:v>152</c:v>
                </c:pt>
                <c:pt idx="7">
                  <c:v>85</c:v>
                </c:pt>
                <c:pt idx="8">
                  <c:v>370</c:v>
                </c:pt>
                <c:pt idx="9">
                  <c:v>180</c:v>
                </c:pt>
                <c:pt idx="10">
                  <c:v>110</c:v>
                </c:pt>
                <c:pt idx="11">
                  <c:v>350</c:v>
                </c:pt>
                <c:pt idx="12">
                  <c:v>152</c:v>
                </c:pt>
                <c:pt idx="13">
                  <c:v>108</c:v>
                </c:pt>
                <c:pt idx="14">
                  <c:v>325</c:v>
                </c:pt>
                <c:pt idx="15">
                  <c:v>162</c:v>
                </c:pt>
                <c:pt idx="16">
                  <c:v>100</c:v>
                </c:pt>
                <c:pt idx="17">
                  <c:v>405</c:v>
                </c:pt>
                <c:pt idx="18">
                  <c:v>168</c:v>
                </c:pt>
                <c:pt idx="19">
                  <c:v>105</c:v>
                </c:pt>
                <c:pt idx="20">
                  <c:v>410</c:v>
                </c:pt>
                <c:pt idx="21">
                  <c:v>170</c:v>
                </c:pt>
                <c:pt idx="22">
                  <c:v>95</c:v>
                </c:pt>
                <c:pt idx="23">
                  <c:v>395</c:v>
                </c:pt>
              </c:numCache>
            </c:numRef>
          </c:yVal>
          <c:smooth val="1"/>
          <c:extLst>
            <c:ext xmlns:c16="http://schemas.microsoft.com/office/drawing/2014/chart" uri="{C3380CC4-5D6E-409C-BE32-E72D297353CC}">
              <c16:uniqueId val="{00000000-C41A-491A-8323-C2BF925BCE3E}"/>
            </c:ext>
          </c:extLst>
        </c:ser>
        <c:dLbls>
          <c:showLegendKey val="0"/>
          <c:showVal val="0"/>
          <c:showCatName val="0"/>
          <c:showSerName val="0"/>
          <c:showPercent val="0"/>
          <c:showBubbleSize val="0"/>
        </c:dLbls>
        <c:axId val="118551296"/>
        <c:axId val="118552832"/>
        <c:extLst>
          <c:ext xmlns:c15="http://schemas.microsoft.com/office/drawing/2012/chart" uri="{02D57815-91ED-43cb-92C2-25804820EDAC}">
            <c15:filteredScatterSeries>
              <c15:ser>
                <c:idx val="2"/>
                <c:order val="1"/>
                <c:tx>
                  <c:v>Ordre 7</c:v>
                </c:tx>
                <c:spPr>
                  <a:ln>
                    <a:solidFill>
                      <a:srgbClr val="FF0000"/>
                    </a:solidFill>
                  </a:ln>
                </c:spPr>
                <c:marker>
                  <c:symbol val="none"/>
                </c:marker>
                <c:xVal>
                  <c:numRef>
                    <c:extLst>
                      <c:ext uri="{02D57815-91ED-43cb-92C2-25804820EDAC}">
                        <c15:formulaRef>
                          <c15:sqref>'[Les pévisions de ventes.xlsx]Moyenne mobile'!$A$8:$A$25</c15:sqref>
                        </c15:formulaRef>
                      </c:ext>
                    </c:extLst>
                    <c:numCache>
                      <c:formatCode>[$-40C]mmm\-yy;@</c:formatCode>
                      <c:ptCount val="18"/>
                      <c:pt idx="0">
                        <c:v>43922</c:v>
                      </c:pt>
                      <c:pt idx="1">
                        <c:v>43952</c:v>
                      </c:pt>
                      <c:pt idx="2">
                        <c:v>43983</c:v>
                      </c:pt>
                      <c:pt idx="3">
                        <c:v>44013</c:v>
                      </c:pt>
                      <c:pt idx="4">
                        <c:v>44044</c:v>
                      </c:pt>
                      <c:pt idx="5">
                        <c:v>44075</c:v>
                      </c:pt>
                      <c:pt idx="6">
                        <c:v>44105</c:v>
                      </c:pt>
                      <c:pt idx="7">
                        <c:v>44136</c:v>
                      </c:pt>
                      <c:pt idx="8">
                        <c:v>44166</c:v>
                      </c:pt>
                      <c:pt idx="9">
                        <c:v>44197</c:v>
                      </c:pt>
                      <c:pt idx="10">
                        <c:v>44228</c:v>
                      </c:pt>
                      <c:pt idx="11">
                        <c:v>44256</c:v>
                      </c:pt>
                      <c:pt idx="12">
                        <c:v>44287</c:v>
                      </c:pt>
                      <c:pt idx="13">
                        <c:v>44317</c:v>
                      </c:pt>
                      <c:pt idx="14">
                        <c:v>44348</c:v>
                      </c:pt>
                      <c:pt idx="15">
                        <c:v>44378</c:v>
                      </c:pt>
                      <c:pt idx="16">
                        <c:v>44409</c:v>
                      </c:pt>
                      <c:pt idx="17">
                        <c:v>44440</c:v>
                      </c:pt>
                    </c:numCache>
                  </c:numRef>
                </c:xVal>
                <c:yVal>
                  <c:numRef>
                    <c:extLst>
                      <c:ext uri="{02D57815-91ED-43cb-92C2-25804820EDAC}">
                        <c15:formulaRef>
                          <c15:sqref>'Moyenne mobile'!#REF!</c15:sqref>
                        </c15:formulaRef>
                      </c:ext>
                    </c:extLst>
                    <c:numCache>
                      <c:formatCode>General</c:formatCode>
                      <c:ptCount val="1"/>
                      <c:pt idx="0">
                        <c:v>1</c:v>
                      </c:pt>
                    </c:numCache>
                  </c:numRef>
                </c:yVal>
                <c:smooth val="1"/>
                <c:extLst>
                  <c:ext xmlns:c16="http://schemas.microsoft.com/office/drawing/2014/chart" uri="{C3380CC4-5D6E-409C-BE32-E72D297353CC}">
                    <c16:uniqueId val="{00000001-C41A-491A-8323-C2BF925BCE3E}"/>
                  </c:ext>
                </c:extLst>
              </c15:ser>
            </c15:filteredScatterSeries>
            <c15:filteredScatterSeries>
              <c15:ser>
                <c:idx val="3"/>
                <c:order val="2"/>
                <c:tx>
                  <c:v>Ordre 13</c:v>
                </c:tx>
                <c:spPr>
                  <a:ln>
                    <a:solidFill>
                      <a:srgbClr val="0070C0"/>
                    </a:solidFill>
                  </a:ln>
                </c:spPr>
                <c:marker>
                  <c:symbol val="none"/>
                </c:marker>
                <c:trendline>
                  <c:trendlineType val="linear"/>
                  <c:dispRSqr val="0"/>
                  <c:dispEq val="1"/>
                  <c:trendlineLbl>
                    <c:layout>
                      <c:manualLayout>
                        <c:x val="5.6721039692733517E-2"/>
                        <c:y val="-0.19275144852176496"/>
                      </c:manualLayout>
                    </c:layout>
                    <c:numFmt formatCode="General" sourceLinked="0"/>
                  </c:trendlineLbl>
                </c:trendline>
                <c:xVal>
                  <c:numRef>
                    <c:extLst xmlns:c15="http://schemas.microsoft.com/office/drawing/2012/chart">
                      <c:ext xmlns:c15="http://schemas.microsoft.com/office/drawing/2012/chart" uri="{02D57815-91ED-43cb-92C2-25804820EDAC}">
                        <c15:formulaRef>
                          <c15:sqref>'[Les pévisions de ventes.xlsx]Moyenne mobile'!$A$11:$A$22</c15:sqref>
                        </c15:formulaRef>
                      </c:ext>
                    </c:extLst>
                    <c:numCache>
                      <c:formatCode>[$-40C]mmm\-yy;@</c:formatCode>
                      <c:ptCount val="12"/>
                      <c:pt idx="0">
                        <c:v>44013</c:v>
                      </c:pt>
                      <c:pt idx="1">
                        <c:v>44044</c:v>
                      </c:pt>
                      <c:pt idx="2">
                        <c:v>44075</c:v>
                      </c:pt>
                      <c:pt idx="3">
                        <c:v>44105</c:v>
                      </c:pt>
                      <c:pt idx="4">
                        <c:v>44136</c:v>
                      </c:pt>
                      <c:pt idx="5">
                        <c:v>44166</c:v>
                      </c:pt>
                      <c:pt idx="6">
                        <c:v>44197</c:v>
                      </c:pt>
                      <c:pt idx="7">
                        <c:v>44228</c:v>
                      </c:pt>
                      <c:pt idx="8">
                        <c:v>44256</c:v>
                      </c:pt>
                      <c:pt idx="9">
                        <c:v>44287</c:v>
                      </c:pt>
                      <c:pt idx="10">
                        <c:v>44317</c:v>
                      </c:pt>
                      <c:pt idx="11">
                        <c:v>44348</c:v>
                      </c:pt>
                    </c:numCache>
                  </c:numRef>
                </c:xVal>
                <c:yVal>
                  <c:numRef>
                    <c:extLst xmlns:c15="http://schemas.microsoft.com/office/drawing/2012/chart">
                      <c:ext xmlns:c15="http://schemas.microsoft.com/office/drawing/2012/chart" uri="{02D57815-91ED-43cb-92C2-25804820EDAC}">
                        <c15:formulaRef>
                          <c15:sqref>'Moyenne mobile'!#REF!</c15:sqref>
                        </c15:formulaRef>
                      </c:ext>
                    </c:extLst>
                    <c:numCache>
                      <c:formatCode>General</c:formatCode>
                      <c:ptCount val="1"/>
                      <c:pt idx="0">
                        <c:v>1</c:v>
                      </c:pt>
                    </c:numCache>
                  </c:numRef>
                </c:yVal>
                <c:smooth val="1"/>
                <c:extLst xmlns:c15="http://schemas.microsoft.com/office/drawing/2012/chart">
                  <c:ext xmlns:c16="http://schemas.microsoft.com/office/drawing/2014/chart" uri="{C3380CC4-5D6E-409C-BE32-E72D297353CC}">
                    <c16:uniqueId val="{00000003-C41A-491A-8323-C2BF925BCE3E}"/>
                  </c:ext>
                </c:extLst>
              </c15:ser>
            </c15:filteredScatterSeries>
          </c:ext>
        </c:extLst>
      </c:scatterChart>
      <c:valAx>
        <c:axId val="118551296"/>
        <c:scaling>
          <c:orientation val="minMax"/>
          <c:max val="44531"/>
          <c:min val="43831"/>
        </c:scaling>
        <c:delete val="0"/>
        <c:axPos val="b"/>
        <c:numFmt formatCode="[$-40C]mmm\-yy;@" sourceLinked="1"/>
        <c:majorTickMark val="out"/>
        <c:minorTickMark val="none"/>
        <c:tickLblPos val="nextTo"/>
        <c:crossAx val="118552832"/>
        <c:crosses val="autoZero"/>
        <c:crossBetween val="midCat"/>
      </c:valAx>
      <c:valAx>
        <c:axId val="118552832"/>
        <c:scaling>
          <c:orientation val="minMax"/>
        </c:scaling>
        <c:delete val="0"/>
        <c:axPos val="l"/>
        <c:majorGridlines/>
        <c:numFmt formatCode="General" sourceLinked="1"/>
        <c:majorTickMark val="out"/>
        <c:minorTickMark val="none"/>
        <c:tickLblPos val="nextTo"/>
        <c:crossAx val="118551296"/>
        <c:crosses val="autoZero"/>
        <c:crossBetween val="midCat"/>
      </c:valAx>
    </c:plotArea>
    <c:legend>
      <c:legendPos val="r"/>
      <c:layout>
        <c:manualLayout>
          <c:xMode val="edge"/>
          <c:yMode val="edge"/>
          <c:x val="6.5574930406426479E-2"/>
          <c:y val="4.3633932550883971E-2"/>
          <c:w val="0.23446261090625428"/>
          <c:h val="0.22745803001039969"/>
        </c:manualLayout>
      </c:layout>
      <c:overlay val="0"/>
      <c:txPr>
        <a:bodyPr/>
        <a:lstStyle/>
        <a:p>
          <a:pPr>
            <a:defRPr sz="1200"/>
          </a:pPr>
          <a:endParaRPr lang="fr-FR"/>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6.1092283895133971E-2"/>
          <c:y val="2.7274550586837022E-2"/>
          <c:w val="0.85963827248866642"/>
          <c:h val="0.88630763135740109"/>
        </c:manualLayout>
      </c:layout>
      <c:scatterChart>
        <c:scatterStyle val="smoothMarker"/>
        <c:varyColors val="0"/>
        <c:ser>
          <c:idx val="0"/>
          <c:order val="0"/>
          <c:tx>
            <c:strRef>
              <c:f>'[Les pévisions de ventes.xlsx]Moyenne mobile'!$B$4</c:f>
              <c:strCache>
                <c:ptCount val="1"/>
                <c:pt idx="0">
                  <c:v>Ventes</c:v>
                </c:pt>
              </c:strCache>
            </c:strRef>
          </c:tx>
          <c:marker>
            <c:symbol val="none"/>
          </c:marker>
          <c:xVal>
            <c:numRef>
              <c:f>'[Les pévisions de ventes.xlsx]Moyenne mobile'!$A$5:$A$28</c:f>
              <c:numCache>
                <c:formatCode>[$-40C]mmm\-yy;@</c:formatCode>
                <c:ptCount val="24"/>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numCache>
            </c:numRef>
          </c:xVal>
          <c:yVal>
            <c:numRef>
              <c:f>'[Les pévisions de ventes.xlsx]Moyenne mobile'!$B$5:$B$28</c:f>
              <c:numCache>
                <c:formatCode>General</c:formatCode>
                <c:ptCount val="24"/>
                <c:pt idx="0">
                  <c:v>150</c:v>
                </c:pt>
                <c:pt idx="1">
                  <c:v>90</c:v>
                </c:pt>
                <c:pt idx="2">
                  <c:v>350</c:v>
                </c:pt>
                <c:pt idx="3">
                  <c:v>140</c:v>
                </c:pt>
                <c:pt idx="4">
                  <c:v>95</c:v>
                </c:pt>
                <c:pt idx="5">
                  <c:v>320</c:v>
                </c:pt>
                <c:pt idx="6">
                  <c:v>152</c:v>
                </c:pt>
                <c:pt idx="7">
                  <c:v>85</c:v>
                </c:pt>
                <c:pt idx="8">
                  <c:v>370</c:v>
                </c:pt>
                <c:pt idx="9">
                  <c:v>180</c:v>
                </c:pt>
                <c:pt idx="10">
                  <c:v>110</c:v>
                </c:pt>
                <c:pt idx="11">
                  <c:v>350</c:v>
                </c:pt>
                <c:pt idx="12">
                  <c:v>152</c:v>
                </c:pt>
                <c:pt idx="13">
                  <c:v>108</c:v>
                </c:pt>
                <c:pt idx="14">
                  <c:v>325</c:v>
                </c:pt>
                <c:pt idx="15">
                  <c:v>162</c:v>
                </c:pt>
                <c:pt idx="16">
                  <c:v>100</c:v>
                </c:pt>
                <c:pt idx="17">
                  <c:v>405</c:v>
                </c:pt>
                <c:pt idx="18">
                  <c:v>168</c:v>
                </c:pt>
                <c:pt idx="19">
                  <c:v>105</c:v>
                </c:pt>
                <c:pt idx="20">
                  <c:v>410</c:v>
                </c:pt>
                <c:pt idx="21">
                  <c:v>170</c:v>
                </c:pt>
                <c:pt idx="22">
                  <c:v>95</c:v>
                </c:pt>
                <c:pt idx="23">
                  <c:v>395</c:v>
                </c:pt>
              </c:numCache>
            </c:numRef>
          </c:yVal>
          <c:smooth val="1"/>
          <c:extLst>
            <c:ext xmlns:c16="http://schemas.microsoft.com/office/drawing/2014/chart" uri="{C3380CC4-5D6E-409C-BE32-E72D297353CC}">
              <c16:uniqueId val="{00000000-9E9F-4D87-A3BD-835337FF8CFB}"/>
            </c:ext>
          </c:extLst>
        </c:ser>
        <c:ser>
          <c:idx val="1"/>
          <c:order val="1"/>
          <c:tx>
            <c:strRef>
              <c:f>'[Les pévisions de ventes.xlsx]Moyenne mobile'!$C$4</c:f>
              <c:strCache>
                <c:ptCount val="1"/>
                <c:pt idx="0">
                  <c:v>Moyenne par trimestre</c:v>
                </c:pt>
              </c:strCache>
            </c:strRef>
          </c:tx>
          <c:spPr>
            <a:ln>
              <a:prstDash val="lgDash"/>
            </a:ln>
          </c:spPr>
          <c:marker>
            <c:symbol val="none"/>
          </c:marker>
          <c:xVal>
            <c:numRef>
              <c:f>'[Les pévisions de ventes.xlsx]Moyenne mobile'!$A$5:$A$28</c:f>
              <c:numCache>
                <c:formatCode>[$-40C]mmm\-yy;@</c:formatCode>
                <c:ptCount val="24"/>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numCache>
            </c:numRef>
          </c:xVal>
          <c:yVal>
            <c:numRef>
              <c:f>'[Les pévisions de ventes.xlsx]Moyenne mobile'!$C$5:$C$27</c:f>
              <c:numCache>
                <c:formatCode>0.00</c:formatCode>
                <c:ptCount val="23"/>
                <c:pt idx="1">
                  <c:v>196.66666666666666</c:v>
                </c:pt>
                <c:pt idx="2">
                  <c:v>193.33333333333334</c:v>
                </c:pt>
                <c:pt idx="3">
                  <c:v>195</c:v>
                </c:pt>
                <c:pt idx="4">
                  <c:v>185</c:v>
                </c:pt>
                <c:pt idx="5">
                  <c:v>189</c:v>
                </c:pt>
                <c:pt idx="6">
                  <c:v>185.66666666666666</c:v>
                </c:pt>
                <c:pt idx="7">
                  <c:v>202.33333333333334</c:v>
                </c:pt>
                <c:pt idx="8">
                  <c:v>211.66666666666666</c:v>
                </c:pt>
                <c:pt idx="9">
                  <c:v>220</c:v>
                </c:pt>
                <c:pt idx="10">
                  <c:v>213.33333333333334</c:v>
                </c:pt>
                <c:pt idx="11">
                  <c:v>204</c:v>
                </c:pt>
                <c:pt idx="12">
                  <c:v>203.33333333333334</c:v>
                </c:pt>
                <c:pt idx="13">
                  <c:v>195</c:v>
                </c:pt>
                <c:pt idx="14">
                  <c:v>198.33333333333334</c:v>
                </c:pt>
                <c:pt idx="15">
                  <c:v>195.66666666666666</c:v>
                </c:pt>
                <c:pt idx="16">
                  <c:v>222.33333333333334</c:v>
                </c:pt>
                <c:pt idx="17">
                  <c:v>224.33333333333334</c:v>
                </c:pt>
                <c:pt idx="18">
                  <c:v>226</c:v>
                </c:pt>
                <c:pt idx="19">
                  <c:v>227.66666666666666</c:v>
                </c:pt>
                <c:pt idx="20">
                  <c:v>228.33333333333334</c:v>
                </c:pt>
                <c:pt idx="21">
                  <c:v>225</c:v>
                </c:pt>
                <c:pt idx="22">
                  <c:v>220</c:v>
                </c:pt>
              </c:numCache>
            </c:numRef>
          </c:yVal>
          <c:smooth val="1"/>
          <c:extLst>
            <c:ext xmlns:c16="http://schemas.microsoft.com/office/drawing/2014/chart" uri="{C3380CC4-5D6E-409C-BE32-E72D297353CC}">
              <c16:uniqueId val="{00000001-9E9F-4D87-A3BD-835337FF8CFB}"/>
            </c:ext>
          </c:extLst>
        </c:ser>
        <c:dLbls>
          <c:showLegendKey val="0"/>
          <c:showVal val="0"/>
          <c:showCatName val="0"/>
          <c:showSerName val="0"/>
          <c:showPercent val="0"/>
          <c:showBubbleSize val="0"/>
        </c:dLbls>
        <c:axId val="118551296"/>
        <c:axId val="118552832"/>
        <c:extLst>
          <c:ext xmlns:c15="http://schemas.microsoft.com/office/drawing/2012/chart" uri="{02D57815-91ED-43cb-92C2-25804820EDAC}">
            <c15:filteredScatterSeries>
              <c15:ser>
                <c:idx val="2"/>
                <c:order val="2"/>
                <c:tx>
                  <c:v>Ordre 7</c:v>
                </c:tx>
                <c:spPr>
                  <a:ln>
                    <a:solidFill>
                      <a:srgbClr val="FF0000"/>
                    </a:solidFill>
                  </a:ln>
                </c:spPr>
                <c:marker>
                  <c:symbol val="none"/>
                </c:marker>
                <c:xVal>
                  <c:numRef>
                    <c:extLst>
                      <c:ext uri="{02D57815-91ED-43cb-92C2-25804820EDAC}">
                        <c15:formulaRef>
                          <c15:sqref>'[Les pévisions de ventes.xlsx]Moyenne mobile'!$A$8:$A$25</c15:sqref>
                        </c15:formulaRef>
                      </c:ext>
                    </c:extLst>
                    <c:numCache>
                      <c:formatCode>[$-40C]mmm\-yy;@</c:formatCode>
                      <c:ptCount val="18"/>
                      <c:pt idx="0">
                        <c:v>43922</c:v>
                      </c:pt>
                      <c:pt idx="1">
                        <c:v>43952</c:v>
                      </c:pt>
                      <c:pt idx="2">
                        <c:v>43983</c:v>
                      </c:pt>
                      <c:pt idx="3">
                        <c:v>44013</c:v>
                      </c:pt>
                      <c:pt idx="4">
                        <c:v>44044</c:v>
                      </c:pt>
                      <c:pt idx="5">
                        <c:v>44075</c:v>
                      </c:pt>
                      <c:pt idx="6">
                        <c:v>44105</c:v>
                      </c:pt>
                      <c:pt idx="7">
                        <c:v>44136</c:v>
                      </c:pt>
                      <c:pt idx="8">
                        <c:v>44166</c:v>
                      </c:pt>
                      <c:pt idx="9">
                        <c:v>44197</c:v>
                      </c:pt>
                      <c:pt idx="10">
                        <c:v>44228</c:v>
                      </c:pt>
                      <c:pt idx="11">
                        <c:v>44256</c:v>
                      </c:pt>
                      <c:pt idx="12">
                        <c:v>44287</c:v>
                      </c:pt>
                      <c:pt idx="13">
                        <c:v>44317</c:v>
                      </c:pt>
                      <c:pt idx="14">
                        <c:v>44348</c:v>
                      </c:pt>
                      <c:pt idx="15">
                        <c:v>44378</c:v>
                      </c:pt>
                      <c:pt idx="16">
                        <c:v>44409</c:v>
                      </c:pt>
                      <c:pt idx="17">
                        <c:v>44440</c:v>
                      </c:pt>
                    </c:numCache>
                  </c:numRef>
                </c:xVal>
                <c:yVal>
                  <c:numRef>
                    <c:extLst>
                      <c:ext uri="{02D57815-91ED-43cb-92C2-25804820EDAC}">
                        <c15:formulaRef>
                          <c15:sqref>'Moyenne mobile'!#REF!</c15:sqref>
                        </c15:formulaRef>
                      </c:ext>
                    </c:extLst>
                    <c:numCache>
                      <c:formatCode>General</c:formatCode>
                      <c:ptCount val="1"/>
                      <c:pt idx="0">
                        <c:v>1</c:v>
                      </c:pt>
                    </c:numCache>
                  </c:numRef>
                </c:yVal>
                <c:smooth val="1"/>
                <c:extLst>
                  <c:ext xmlns:c16="http://schemas.microsoft.com/office/drawing/2014/chart" uri="{C3380CC4-5D6E-409C-BE32-E72D297353CC}">
                    <c16:uniqueId val="{00000002-9E9F-4D87-A3BD-835337FF8CFB}"/>
                  </c:ext>
                </c:extLst>
              </c15:ser>
            </c15:filteredScatterSeries>
            <c15:filteredScatterSeries>
              <c15:ser>
                <c:idx val="3"/>
                <c:order val="3"/>
                <c:tx>
                  <c:v>Ordre 13</c:v>
                </c:tx>
                <c:spPr>
                  <a:ln>
                    <a:solidFill>
                      <a:srgbClr val="0070C0"/>
                    </a:solidFill>
                  </a:ln>
                </c:spPr>
                <c:marker>
                  <c:symbol val="none"/>
                </c:marker>
                <c:trendline>
                  <c:trendlineType val="linear"/>
                  <c:dispRSqr val="0"/>
                  <c:dispEq val="1"/>
                  <c:trendlineLbl>
                    <c:layout>
                      <c:manualLayout>
                        <c:x val="5.6721039692733517E-2"/>
                        <c:y val="-0.19275144852176496"/>
                      </c:manualLayout>
                    </c:layout>
                    <c:numFmt formatCode="General" sourceLinked="0"/>
                  </c:trendlineLbl>
                </c:trendline>
                <c:xVal>
                  <c:numRef>
                    <c:extLst xmlns:c15="http://schemas.microsoft.com/office/drawing/2012/chart">
                      <c:ext xmlns:c15="http://schemas.microsoft.com/office/drawing/2012/chart" uri="{02D57815-91ED-43cb-92C2-25804820EDAC}">
                        <c15:formulaRef>
                          <c15:sqref>'[Les pévisions de ventes.xlsx]Moyenne mobile'!$A$11:$A$22</c15:sqref>
                        </c15:formulaRef>
                      </c:ext>
                    </c:extLst>
                    <c:numCache>
                      <c:formatCode>[$-40C]mmm\-yy;@</c:formatCode>
                      <c:ptCount val="12"/>
                      <c:pt idx="0">
                        <c:v>44013</c:v>
                      </c:pt>
                      <c:pt idx="1">
                        <c:v>44044</c:v>
                      </c:pt>
                      <c:pt idx="2">
                        <c:v>44075</c:v>
                      </c:pt>
                      <c:pt idx="3">
                        <c:v>44105</c:v>
                      </c:pt>
                      <c:pt idx="4">
                        <c:v>44136</c:v>
                      </c:pt>
                      <c:pt idx="5">
                        <c:v>44166</c:v>
                      </c:pt>
                      <c:pt idx="6">
                        <c:v>44197</c:v>
                      </c:pt>
                      <c:pt idx="7">
                        <c:v>44228</c:v>
                      </c:pt>
                      <c:pt idx="8">
                        <c:v>44256</c:v>
                      </c:pt>
                      <c:pt idx="9">
                        <c:v>44287</c:v>
                      </c:pt>
                      <c:pt idx="10">
                        <c:v>44317</c:v>
                      </c:pt>
                      <c:pt idx="11">
                        <c:v>44348</c:v>
                      </c:pt>
                    </c:numCache>
                  </c:numRef>
                </c:xVal>
                <c:yVal>
                  <c:numRef>
                    <c:extLst xmlns:c15="http://schemas.microsoft.com/office/drawing/2012/chart">
                      <c:ext xmlns:c15="http://schemas.microsoft.com/office/drawing/2012/chart" uri="{02D57815-91ED-43cb-92C2-25804820EDAC}">
                        <c15:formulaRef>
                          <c15:sqref>'Moyenne mobile'!#REF!</c15:sqref>
                        </c15:formulaRef>
                      </c:ext>
                    </c:extLst>
                    <c:numCache>
                      <c:formatCode>General</c:formatCode>
                      <c:ptCount val="1"/>
                      <c:pt idx="0">
                        <c:v>1</c:v>
                      </c:pt>
                    </c:numCache>
                  </c:numRef>
                </c:yVal>
                <c:smooth val="1"/>
                <c:extLst xmlns:c15="http://schemas.microsoft.com/office/drawing/2012/chart">
                  <c:ext xmlns:c16="http://schemas.microsoft.com/office/drawing/2014/chart" uri="{C3380CC4-5D6E-409C-BE32-E72D297353CC}">
                    <c16:uniqueId val="{00000004-9E9F-4D87-A3BD-835337FF8CFB}"/>
                  </c:ext>
                </c:extLst>
              </c15:ser>
            </c15:filteredScatterSeries>
          </c:ext>
        </c:extLst>
      </c:scatterChart>
      <c:valAx>
        <c:axId val="118551296"/>
        <c:scaling>
          <c:orientation val="minMax"/>
          <c:max val="44531"/>
          <c:min val="43831"/>
        </c:scaling>
        <c:delete val="0"/>
        <c:axPos val="b"/>
        <c:numFmt formatCode="[$-40C]mmm\-yy;@" sourceLinked="1"/>
        <c:majorTickMark val="out"/>
        <c:minorTickMark val="none"/>
        <c:tickLblPos val="nextTo"/>
        <c:crossAx val="118552832"/>
        <c:crosses val="autoZero"/>
        <c:crossBetween val="midCat"/>
      </c:valAx>
      <c:valAx>
        <c:axId val="118552832"/>
        <c:scaling>
          <c:orientation val="minMax"/>
        </c:scaling>
        <c:delete val="0"/>
        <c:axPos val="l"/>
        <c:majorGridlines/>
        <c:numFmt formatCode="General" sourceLinked="1"/>
        <c:majorTickMark val="out"/>
        <c:minorTickMark val="none"/>
        <c:tickLblPos val="nextTo"/>
        <c:crossAx val="118551296"/>
        <c:crosses val="autoZero"/>
        <c:crossBetween val="midCat"/>
      </c:valAx>
    </c:plotArea>
    <c:legend>
      <c:legendPos val="r"/>
      <c:layout>
        <c:manualLayout>
          <c:xMode val="edge"/>
          <c:yMode val="edge"/>
          <c:x val="6.5574930406426479E-2"/>
          <c:y val="4.3633932550883971E-2"/>
          <c:w val="0.56356458380039398"/>
          <c:h val="0.14255236963304116"/>
        </c:manualLayout>
      </c:layout>
      <c:overlay val="0"/>
      <c:txPr>
        <a:bodyPr/>
        <a:lstStyle/>
        <a:p>
          <a:pPr>
            <a:defRPr sz="1400"/>
          </a:pPr>
          <a:endParaRPr lang="fr-FR"/>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6.1092283895133971E-2"/>
          <c:y val="2.7274550586837022E-2"/>
          <c:w val="0.85963827248866642"/>
          <c:h val="0.88630763135740109"/>
        </c:manualLayout>
      </c:layout>
      <c:scatterChart>
        <c:scatterStyle val="smoothMarker"/>
        <c:varyColors val="0"/>
        <c:ser>
          <c:idx val="0"/>
          <c:order val="0"/>
          <c:tx>
            <c:strRef>
              <c:f>'[Les pévisions de ventes.xlsx]Moyenne mobile'!$B$4</c:f>
              <c:strCache>
                <c:ptCount val="1"/>
                <c:pt idx="0">
                  <c:v>Ventes</c:v>
                </c:pt>
              </c:strCache>
            </c:strRef>
          </c:tx>
          <c:marker>
            <c:symbol val="none"/>
          </c:marker>
          <c:xVal>
            <c:numRef>
              <c:f>'[Les pévisions de ventes.xlsx]Moyenne mobile'!$A$5:$A$28</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'[Les pévisions de ventes.xlsx]Moyenne mobile'!$B$5:$B$28</c:f>
              <c:numCache>
                <c:formatCode>General</c:formatCode>
                <c:ptCount val="24"/>
                <c:pt idx="0">
                  <c:v>150</c:v>
                </c:pt>
                <c:pt idx="1">
                  <c:v>90</c:v>
                </c:pt>
                <c:pt idx="2">
                  <c:v>350</c:v>
                </c:pt>
                <c:pt idx="3">
                  <c:v>140</c:v>
                </c:pt>
                <c:pt idx="4">
                  <c:v>95</c:v>
                </c:pt>
                <c:pt idx="5">
                  <c:v>320</c:v>
                </c:pt>
                <c:pt idx="6">
                  <c:v>152</c:v>
                </c:pt>
                <c:pt idx="7">
                  <c:v>85</c:v>
                </c:pt>
                <c:pt idx="8">
                  <c:v>370</c:v>
                </c:pt>
                <c:pt idx="9">
                  <c:v>180</c:v>
                </c:pt>
                <c:pt idx="10">
                  <c:v>110</c:v>
                </c:pt>
                <c:pt idx="11">
                  <c:v>350</c:v>
                </c:pt>
                <c:pt idx="12">
                  <c:v>152</c:v>
                </c:pt>
                <c:pt idx="13">
                  <c:v>108</c:v>
                </c:pt>
                <c:pt idx="14">
                  <c:v>325</c:v>
                </c:pt>
                <c:pt idx="15">
                  <c:v>162</c:v>
                </c:pt>
                <c:pt idx="16">
                  <c:v>100</c:v>
                </c:pt>
                <c:pt idx="17">
                  <c:v>405</c:v>
                </c:pt>
                <c:pt idx="18">
                  <c:v>168</c:v>
                </c:pt>
                <c:pt idx="19">
                  <c:v>105</c:v>
                </c:pt>
                <c:pt idx="20">
                  <c:v>410</c:v>
                </c:pt>
                <c:pt idx="21">
                  <c:v>170</c:v>
                </c:pt>
                <c:pt idx="22">
                  <c:v>95</c:v>
                </c:pt>
                <c:pt idx="23">
                  <c:v>395</c:v>
                </c:pt>
              </c:numCache>
            </c:numRef>
          </c:yVal>
          <c:smooth val="1"/>
          <c:extLst>
            <c:ext xmlns:c16="http://schemas.microsoft.com/office/drawing/2014/chart" uri="{C3380CC4-5D6E-409C-BE32-E72D297353CC}">
              <c16:uniqueId val="{00000000-051B-4FD5-B839-85ADA26DB32D}"/>
            </c:ext>
          </c:extLst>
        </c:ser>
        <c:ser>
          <c:idx val="1"/>
          <c:order val="1"/>
          <c:tx>
            <c:strRef>
              <c:f>'[Les pévisions de ventes.xlsx]Moyenne mobile'!$C$4</c:f>
              <c:strCache>
                <c:ptCount val="1"/>
                <c:pt idx="0">
                  <c:v>Moyenne Mobile (3)</c:v>
                </c:pt>
              </c:strCache>
            </c:strRef>
          </c:tx>
          <c:spPr>
            <a:ln>
              <a:prstDash val="dash"/>
            </a:ln>
          </c:spPr>
          <c:marker>
            <c:symbol val="none"/>
          </c:marker>
          <c:trendline>
            <c:spPr>
              <a:ln w="28575">
                <a:solidFill>
                  <a:schemeClr val="tx1"/>
                </a:solidFill>
              </a:ln>
            </c:spPr>
            <c:trendlineType val="linear"/>
            <c:dispRSqr val="0"/>
            <c:dispEq val="1"/>
            <c:trendlineLbl>
              <c:layout>
                <c:manualLayout>
                  <c:x val="-8.2427272536118295E-3"/>
                  <c:y val="0.32028848764594081"/>
                </c:manualLayout>
              </c:layout>
              <c:numFmt formatCode="General" sourceLinked="0"/>
              <c:txPr>
                <a:bodyPr/>
                <a:lstStyle/>
                <a:p>
                  <a:pPr>
                    <a:defRPr sz="1600" b="1"/>
                  </a:pPr>
                  <a:endParaRPr lang="fr-FR"/>
                </a:p>
              </c:txPr>
            </c:trendlineLbl>
          </c:trendline>
          <c:xVal>
            <c:numRef>
              <c:f>'[Les pévisions de ventes.xlsx]Moyenne mobile'!$A$5:$A$28</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'[Les pévisions de ventes.xlsx]Moyenne mobile'!$C$5:$C$27</c:f>
              <c:numCache>
                <c:formatCode>0.00</c:formatCode>
                <c:ptCount val="23"/>
                <c:pt idx="1">
                  <c:v>196.66666666666666</c:v>
                </c:pt>
                <c:pt idx="2">
                  <c:v>193.33333333333334</c:v>
                </c:pt>
                <c:pt idx="3">
                  <c:v>195</c:v>
                </c:pt>
                <c:pt idx="4">
                  <c:v>185</c:v>
                </c:pt>
                <c:pt idx="5">
                  <c:v>189</c:v>
                </c:pt>
                <c:pt idx="6">
                  <c:v>185.66666666666666</c:v>
                </c:pt>
                <c:pt idx="7">
                  <c:v>202.33333333333334</c:v>
                </c:pt>
                <c:pt idx="8">
                  <c:v>211.66666666666666</c:v>
                </c:pt>
                <c:pt idx="9">
                  <c:v>220</c:v>
                </c:pt>
                <c:pt idx="10">
                  <c:v>213.33333333333334</c:v>
                </c:pt>
                <c:pt idx="11">
                  <c:v>204</c:v>
                </c:pt>
                <c:pt idx="12">
                  <c:v>203.33333333333334</c:v>
                </c:pt>
                <c:pt idx="13">
                  <c:v>195</c:v>
                </c:pt>
                <c:pt idx="14">
                  <c:v>198.33333333333334</c:v>
                </c:pt>
                <c:pt idx="15">
                  <c:v>195.66666666666666</c:v>
                </c:pt>
                <c:pt idx="16">
                  <c:v>222.33333333333334</c:v>
                </c:pt>
                <c:pt idx="17">
                  <c:v>224.33333333333334</c:v>
                </c:pt>
                <c:pt idx="18">
                  <c:v>226</c:v>
                </c:pt>
                <c:pt idx="19">
                  <c:v>227.66666666666666</c:v>
                </c:pt>
                <c:pt idx="20">
                  <c:v>228.33333333333334</c:v>
                </c:pt>
                <c:pt idx="21">
                  <c:v>225</c:v>
                </c:pt>
                <c:pt idx="22">
                  <c:v>220</c:v>
                </c:pt>
              </c:numCache>
            </c:numRef>
          </c:yVal>
          <c:smooth val="1"/>
          <c:extLst>
            <c:ext xmlns:c16="http://schemas.microsoft.com/office/drawing/2014/chart" uri="{C3380CC4-5D6E-409C-BE32-E72D297353CC}">
              <c16:uniqueId val="{00000002-051B-4FD5-B839-85ADA26DB32D}"/>
            </c:ext>
          </c:extLst>
        </c:ser>
        <c:dLbls>
          <c:showLegendKey val="0"/>
          <c:showVal val="0"/>
          <c:showCatName val="0"/>
          <c:showSerName val="0"/>
          <c:showPercent val="0"/>
          <c:showBubbleSize val="0"/>
        </c:dLbls>
        <c:axId val="118551296"/>
        <c:axId val="118552832"/>
        <c:extLst>
          <c:ext xmlns:c15="http://schemas.microsoft.com/office/drawing/2012/chart" uri="{02D57815-91ED-43cb-92C2-25804820EDAC}">
            <c15:filteredScatterSeries>
              <c15:ser>
                <c:idx val="2"/>
                <c:order val="2"/>
                <c:tx>
                  <c:v>Ordre 7</c:v>
                </c:tx>
                <c:spPr>
                  <a:ln>
                    <a:solidFill>
                      <a:srgbClr val="FF0000"/>
                    </a:solidFill>
                  </a:ln>
                </c:spPr>
                <c:marker>
                  <c:symbol val="none"/>
                </c:marker>
                <c:xVal>
                  <c:numRef>
                    <c:extLst>
                      <c:ext uri="{02D57815-91ED-43cb-92C2-25804820EDAC}">
                        <c15:formulaRef>
                          <c15:sqref>'[Les pévisions de ventes.xlsx]Moyenne mobile'!$A$8:$A$25</c15:sqref>
                        </c15:formulaRef>
                      </c:ext>
                    </c:extLst>
                    <c:numCache>
                      <c:formatCode>General</c:formatCode>
                      <c:ptCount val="18"/>
                      <c:pt idx="0">
                        <c:v>4</c:v>
                      </c:pt>
                      <c:pt idx="1">
                        <c:v>5</c:v>
                      </c:pt>
                      <c:pt idx="2">
                        <c:v>6</c:v>
                      </c:pt>
                      <c:pt idx="3">
                        <c:v>7</c:v>
                      </c:pt>
                      <c:pt idx="4">
                        <c:v>8</c:v>
                      </c:pt>
                      <c:pt idx="5">
                        <c:v>9</c:v>
                      </c:pt>
                      <c:pt idx="6">
                        <c:v>10</c:v>
                      </c:pt>
                      <c:pt idx="7">
                        <c:v>11</c:v>
                      </c:pt>
                      <c:pt idx="8">
                        <c:v>12</c:v>
                      </c:pt>
                      <c:pt idx="9">
                        <c:v>13</c:v>
                      </c:pt>
                      <c:pt idx="10">
                        <c:v>14</c:v>
                      </c:pt>
                      <c:pt idx="11">
                        <c:v>15</c:v>
                      </c:pt>
                      <c:pt idx="12">
                        <c:v>16</c:v>
                      </c:pt>
                      <c:pt idx="13">
                        <c:v>17</c:v>
                      </c:pt>
                      <c:pt idx="14">
                        <c:v>18</c:v>
                      </c:pt>
                      <c:pt idx="15">
                        <c:v>19</c:v>
                      </c:pt>
                      <c:pt idx="16">
                        <c:v>20</c:v>
                      </c:pt>
                      <c:pt idx="17">
                        <c:v>21</c:v>
                      </c:pt>
                    </c:numCache>
                  </c:numRef>
                </c:xVal>
                <c:yVal>
                  <c:numRef>
                    <c:extLst>
                      <c:ext uri="{02D57815-91ED-43cb-92C2-25804820EDAC}">
                        <c15:formulaRef>
                          <c15:sqref>'Moyenne mobile'!#REF!</c15:sqref>
                        </c15:formulaRef>
                      </c:ext>
                    </c:extLst>
                    <c:numCache>
                      <c:formatCode>General</c:formatCode>
                      <c:ptCount val="1"/>
                      <c:pt idx="0">
                        <c:v>1</c:v>
                      </c:pt>
                    </c:numCache>
                  </c:numRef>
                </c:yVal>
                <c:smooth val="1"/>
                <c:extLst>
                  <c:ext xmlns:c16="http://schemas.microsoft.com/office/drawing/2014/chart" uri="{C3380CC4-5D6E-409C-BE32-E72D297353CC}">
                    <c16:uniqueId val="{00000003-051B-4FD5-B839-85ADA26DB32D}"/>
                  </c:ext>
                </c:extLst>
              </c15:ser>
            </c15:filteredScatterSeries>
            <c15:filteredScatterSeries>
              <c15:ser>
                <c:idx val="3"/>
                <c:order val="3"/>
                <c:tx>
                  <c:v>Ordre 13</c:v>
                </c:tx>
                <c:spPr>
                  <a:ln>
                    <a:solidFill>
                      <a:srgbClr val="0070C0"/>
                    </a:solidFill>
                  </a:ln>
                </c:spPr>
                <c:marker>
                  <c:symbol val="none"/>
                </c:marker>
                <c:trendline>
                  <c:trendlineType val="linear"/>
                  <c:dispRSqr val="0"/>
                  <c:dispEq val="1"/>
                  <c:trendlineLbl>
                    <c:layout>
                      <c:manualLayout>
                        <c:x val="5.6721039692733517E-2"/>
                        <c:y val="-0.19275144852176496"/>
                      </c:manualLayout>
                    </c:layout>
                    <c:numFmt formatCode="General" sourceLinked="0"/>
                  </c:trendlineLbl>
                </c:trendline>
                <c:xVal>
                  <c:numRef>
                    <c:extLst xmlns:c15="http://schemas.microsoft.com/office/drawing/2012/chart">
                      <c:ext xmlns:c15="http://schemas.microsoft.com/office/drawing/2012/chart" uri="{02D57815-91ED-43cb-92C2-25804820EDAC}">
                        <c15:formulaRef>
                          <c15:sqref>'[Les pévisions de ventes.xlsx]Moyenne mobile'!$A$11:$A$22</c15:sqref>
                        </c15:formulaRef>
                      </c:ext>
                    </c:extLst>
                    <c:numCache>
                      <c:formatCode>General</c:formatCode>
                      <c:ptCount val="12"/>
                      <c:pt idx="0">
                        <c:v>7</c:v>
                      </c:pt>
                      <c:pt idx="1">
                        <c:v>8</c:v>
                      </c:pt>
                      <c:pt idx="2">
                        <c:v>9</c:v>
                      </c:pt>
                      <c:pt idx="3">
                        <c:v>10</c:v>
                      </c:pt>
                      <c:pt idx="4">
                        <c:v>11</c:v>
                      </c:pt>
                      <c:pt idx="5">
                        <c:v>12</c:v>
                      </c:pt>
                      <c:pt idx="6">
                        <c:v>13</c:v>
                      </c:pt>
                      <c:pt idx="7">
                        <c:v>14</c:v>
                      </c:pt>
                      <c:pt idx="8">
                        <c:v>15</c:v>
                      </c:pt>
                      <c:pt idx="9">
                        <c:v>16</c:v>
                      </c:pt>
                      <c:pt idx="10">
                        <c:v>17</c:v>
                      </c:pt>
                      <c:pt idx="11">
                        <c:v>18</c:v>
                      </c:pt>
                    </c:numCache>
                  </c:numRef>
                </c:xVal>
                <c:yVal>
                  <c:numRef>
                    <c:extLst xmlns:c15="http://schemas.microsoft.com/office/drawing/2012/chart">
                      <c:ext xmlns:c15="http://schemas.microsoft.com/office/drawing/2012/chart" uri="{02D57815-91ED-43cb-92C2-25804820EDAC}">
                        <c15:formulaRef>
                          <c15:sqref>'Moyenne mobile'!#REF!</c15:sqref>
                        </c15:formulaRef>
                      </c:ext>
                    </c:extLst>
                    <c:numCache>
                      <c:formatCode>General</c:formatCode>
                      <c:ptCount val="1"/>
                      <c:pt idx="0">
                        <c:v>1</c:v>
                      </c:pt>
                    </c:numCache>
                  </c:numRef>
                </c:yVal>
                <c:smooth val="1"/>
                <c:extLst xmlns:c15="http://schemas.microsoft.com/office/drawing/2012/chart">
                  <c:ext xmlns:c16="http://schemas.microsoft.com/office/drawing/2014/chart" uri="{C3380CC4-5D6E-409C-BE32-E72D297353CC}">
                    <c16:uniqueId val="{00000005-051B-4FD5-B839-85ADA26DB32D}"/>
                  </c:ext>
                </c:extLst>
              </c15:ser>
            </c15:filteredScatterSeries>
          </c:ext>
        </c:extLst>
      </c:scatterChart>
      <c:valAx>
        <c:axId val="118551296"/>
        <c:scaling>
          <c:orientation val="minMax"/>
          <c:max val="26"/>
          <c:min val="1"/>
        </c:scaling>
        <c:delete val="0"/>
        <c:axPos val="b"/>
        <c:numFmt formatCode="General" sourceLinked="1"/>
        <c:majorTickMark val="out"/>
        <c:minorTickMark val="none"/>
        <c:tickLblPos val="nextTo"/>
        <c:crossAx val="118552832"/>
        <c:crosses val="autoZero"/>
        <c:crossBetween val="midCat"/>
      </c:valAx>
      <c:valAx>
        <c:axId val="118552832"/>
        <c:scaling>
          <c:orientation val="minMax"/>
        </c:scaling>
        <c:delete val="0"/>
        <c:axPos val="l"/>
        <c:majorGridlines/>
        <c:numFmt formatCode="General" sourceLinked="1"/>
        <c:majorTickMark val="out"/>
        <c:minorTickMark val="none"/>
        <c:tickLblPos val="nextTo"/>
        <c:crossAx val="118551296"/>
        <c:crosses val="autoZero"/>
        <c:crossBetween val="midCat"/>
      </c:valAx>
    </c:plotArea>
    <c:legend>
      <c:legendPos val="r"/>
      <c:layout>
        <c:manualLayout>
          <c:xMode val="edge"/>
          <c:yMode val="edge"/>
          <c:x val="0"/>
          <c:y val="1.637099751843997E-2"/>
          <c:w val="0.56787398181562143"/>
          <c:h val="0.21888819241106314"/>
        </c:manualLayout>
      </c:layout>
      <c:overlay val="0"/>
      <c:txPr>
        <a:bodyPr/>
        <a:lstStyle/>
        <a:p>
          <a:pPr>
            <a:defRPr sz="1000"/>
          </a:pPr>
          <a:endParaRPr lang="fr-FR"/>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Ventes</a:t>
            </a:r>
            <a:r>
              <a:rPr lang="en-US" baseline="0"/>
              <a:t> </a:t>
            </a:r>
            <a:r>
              <a:rPr lang="en-US"/>
              <a:t> avec les prévisions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strRef>
              <c:f>'[Les pévisions de ventes.xlsx]Moyenne mobile'!$L$52</c:f>
              <c:strCache>
                <c:ptCount val="1"/>
                <c:pt idx="0">
                  <c:v>Ventes</c:v>
                </c:pt>
              </c:strCache>
            </c:strRef>
          </c:tx>
          <c:spPr>
            <a:ln w="19050" cap="rnd">
              <a:solidFill>
                <a:schemeClr val="accent1"/>
              </a:solidFill>
              <a:round/>
            </a:ln>
            <a:effectLst/>
          </c:spPr>
          <c:marker>
            <c:symbol val="none"/>
          </c:marker>
          <c:xVal>
            <c:numRef>
              <c:f>'[Les pévisions de ventes.xlsx]Moyenne mobile'!$K$53:$K$88</c:f>
              <c:numCache>
                <c:formatCode>General</c:formatCode>
                <c:ptCount val="3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numCache>
            </c:numRef>
          </c:xVal>
          <c:yVal>
            <c:numRef>
              <c:f>'[Les pévisions de ventes.xlsx]Moyenne mobile'!$L$53:$L$88</c:f>
              <c:numCache>
                <c:formatCode>General</c:formatCode>
                <c:ptCount val="36"/>
                <c:pt idx="0">
                  <c:v>150</c:v>
                </c:pt>
                <c:pt idx="1">
                  <c:v>90</c:v>
                </c:pt>
                <c:pt idx="2">
                  <c:v>350</c:v>
                </c:pt>
                <c:pt idx="3">
                  <c:v>140</c:v>
                </c:pt>
                <c:pt idx="4">
                  <c:v>95</c:v>
                </c:pt>
                <c:pt idx="5">
                  <c:v>320</c:v>
                </c:pt>
                <c:pt idx="6">
                  <c:v>152</c:v>
                </c:pt>
                <c:pt idx="7">
                  <c:v>85</c:v>
                </c:pt>
                <c:pt idx="8">
                  <c:v>370</c:v>
                </c:pt>
                <c:pt idx="9">
                  <c:v>180</c:v>
                </c:pt>
                <c:pt idx="10">
                  <c:v>110</c:v>
                </c:pt>
                <c:pt idx="11">
                  <c:v>350</c:v>
                </c:pt>
                <c:pt idx="12">
                  <c:v>152</c:v>
                </c:pt>
                <c:pt idx="13">
                  <c:v>108</c:v>
                </c:pt>
                <c:pt idx="14">
                  <c:v>325</c:v>
                </c:pt>
                <c:pt idx="15">
                  <c:v>162</c:v>
                </c:pt>
                <c:pt idx="16">
                  <c:v>100</c:v>
                </c:pt>
                <c:pt idx="17">
                  <c:v>405</c:v>
                </c:pt>
                <c:pt idx="18">
                  <c:v>168</c:v>
                </c:pt>
                <c:pt idx="19">
                  <c:v>105</c:v>
                </c:pt>
                <c:pt idx="20">
                  <c:v>410</c:v>
                </c:pt>
                <c:pt idx="21">
                  <c:v>170</c:v>
                </c:pt>
                <c:pt idx="22">
                  <c:v>95</c:v>
                </c:pt>
                <c:pt idx="23">
                  <c:v>395</c:v>
                </c:pt>
                <c:pt idx="24" formatCode="0.00">
                  <c:v>171.4130163934426</c:v>
                </c:pt>
                <c:pt idx="25" formatCode="0.00">
                  <c:v>116.85439455019555</c:v>
                </c:pt>
                <c:pt idx="26" formatCode="0.00">
                  <c:v>401.48622468125177</c:v>
                </c:pt>
                <c:pt idx="27" formatCode="0.00">
                  <c:v>181.30816572751496</c:v>
                </c:pt>
                <c:pt idx="28" formatCode="0.00">
                  <c:v>113.82396612707159</c:v>
                </c:pt>
                <c:pt idx="29" formatCode="0.00">
                  <c:v>416.45622382996453</c:v>
                </c:pt>
                <c:pt idx="30" formatCode="0.00">
                  <c:v>187.314699788691</c:v>
                </c:pt>
                <c:pt idx="31" formatCode="0.00">
                  <c:v>106.45638868158454</c:v>
                </c:pt>
                <c:pt idx="32" formatCode="0.00">
                  <c:v>431.16481275935399</c:v>
                </c:pt>
                <c:pt idx="33" formatCode="0.00">
                  <c:v>192.86167252525252</c:v>
                </c:pt>
                <c:pt idx="34" formatCode="0.00">
                  <c:v>116.9407801846591</c:v>
                </c:pt>
                <c:pt idx="35" formatCode="0.00">
                  <c:v>426.53813725490193</c:v>
                </c:pt>
              </c:numCache>
            </c:numRef>
          </c:yVal>
          <c:smooth val="1"/>
          <c:extLst>
            <c:ext xmlns:c16="http://schemas.microsoft.com/office/drawing/2014/chart" uri="{C3380CC4-5D6E-409C-BE32-E72D297353CC}">
              <c16:uniqueId val="{00000000-176C-498A-A962-15306C472481}"/>
            </c:ext>
          </c:extLst>
        </c:ser>
        <c:dLbls>
          <c:showLegendKey val="0"/>
          <c:showVal val="0"/>
          <c:showCatName val="0"/>
          <c:showSerName val="0"/>
          <c:showPercent val="0"/>
          <c:showBubbleSize val="0"/>
        </c:dLbls>
        <c:axId val="883867984"/>
        <c:axId val="883878808"/>
      </c:scatterChart>
      <c:valAx>
        <c:axId val="883867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83878808"/>
        <c:crosses val="autoZero"/>
        <c:crossBetween val="midCat"/>
      </c:valAx>
      <c:valAx>
        <c:axId val="883878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8386798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071741032370946E-2"/>
          <c:y val="5.1400554097404488E-2"/>
          <c:w val="0.87167782152230977"/>
          <c:h val="0.8326195683872849"/>
        </c:manualLayout>
      </c:layout>
      <c:scatterChart>
        <c:scatterStyle val="smoothMarker"/>
        <c:varyColors val="0"/>
        <c:ser>
          <c:idx val="0"/>
          <c:order val="0"/>
          <c:tx>
            <c:strRef>
              <c:f>'[Les pévisions de ventes.xlsx]MMC'!$F$6</c:f>
              <c:strCache>
                <c:ptCount val="1"/>
                <c:pt idx="0">
                  <c:v>Ventes</c:v>
                </c:pt>
              </c:strCache>
            </c:strRef>
          </c:tx>
          <c:marker>
            <c:symbol val="none"/>
          </c:marker>
          <c:xVal>
            <c:strRef>
              <c:f>'[Les pévisions de ventes.xlsx]MMC'!$E$7:$E$18</c:f>
              <c:strCache>
                <c:ptCount val="12"/>
                <c:pt idx="0">
                  <c:v>1TRI N</c:v>
                </c:pt>
                <c:pt idx="1">
                  <c:v>2TRI N</c:v>
                </c:pt>
                <c:pt idx="2">
                  <c:v>3TRI N</c:v>
                </c:pt>
                <c:pt idx="3">
                  <c:v>4TRIN</c:v>
                </c:pt>
                <c:pt idx="4">
                  <c:v>1TRIN+1</c:v>
                </c:pt>
                <c:pt idx="5">
                  <c:v>2TRI N+1</c:v>
                </c:pt>
                <c:pt idx="6">
                  <c:v>3TRI N+1</c:v>
                </c:pt>
                <c:pt idx="7">
                  <c:v>4TRI N+1</c:v>
                </c:pt>
                <c:pt idx="8">
                  <c:v>1TRIN+2</c:v>
                </c:pt>
                <c:pt idx="9">
                  <c:v>2TRI N+2</c:v>
                </c:pt>
                <c:pt idx="10">
                  <c:v>2TRI N+2</c:v>
                </c:pt>
                <c:pt idx="11">
                  <c:v>2TRI N+2</c:v>
                </c:pt>
              </c:strCache>
            </c:strRef>
          </c:xVal>
          <c:yVal>
            <c:numRef>
              <c:f>'[Les pévisions de ventes.xlsx]MMC'!$F$7:$F$18</c:f>
              <c:numCache>
                <c:formatCode>General</c:formatCode>
                <c:ptCount val="12"/>
                <c:pt idx="0">
                  <c:v>440</c:v>
                </c:pt>
                <c:pt idx="1">
                  <c:v>335</c:v>
                </c:pt>
                <c:pt idx="2">
                  <c:v>275</c:v>
                </c:pt>
                <c:pt idx="3">
                  <c:v>580</c:v>
                </c:pt>
                <c:pt idx="4">
                  <c:v>442</c:v>
                </c:pt>
                <c:pt idx="5">
                  <c:v>315</c:v>
                </c:pt>
                <c:pt idx="6">
                  <c:v>300</c:v>
                </c:pt>
                <c:pt idx="7">
                  <c:v>600</c:v>
                </c:pt>
                <c:pt idx="8">
                  <c:v>460</c:v>
                </c:pt>
                <c:pt idx="9">
                  <c:v>337</c:v>
                </c:pt>
                <c:pt idx="10">
                  <c:v>305</c:v>
                </c:pt>
                <c:pt idx="11">
                  <c:v>640</c:v>
                </c:pt>
              </c:numCache>
            </c:numRef>
          </c:yVal>
          <c:smooth val="1"/>
          <c:extLst>
            <c:ext xmlns:c16="http://schemas.microsoft.com/office/drawing/2014/chart" uri="{C3380CC4-5D6E-409C-BE32-E72D297353CC}">
              <c16:uniqueId val="{00000000-594A-4FF7-AEF8-4FAC9D7C38EB}"/>
            </c:ext>
          </c:extLst>
        </c:ser>
        <c:ser>
          <c:idx val="1"/>
          <c:order val="1"/>
          <c:tx>
            <c:strRef>
              <c:f>'[Les pévisions de ventes.xlsx]MMC'!$G$6</c:f>
              <c:strCache>
                <c:ptCount val="1"/>
                <c:pt idx="0">
                  <c:v>Moyenne Mobile Centrée</c:v>
                </c:pt>
              </c:strCache>
            </c:strRef>
          </c:tx>
          <c:spPr>
            <a:ln>
              <a:prstDash val="dash"/>
            </a:ln>
          </c:spPr>
          <c:marker>
            <c:symbol val="none"/>
          </c:marker>
          <c:xVal>
            <c:strRef>
              <c:f>'[Les pévisions de ventes.xlsx]MMC'!$E$7:$E$16</c:f>
              <c:strCache>
                <c:ptCount val="10"/>
                <c:pt idx="0">
                  <c:v>1TRI N</c:v>
                </c:pt>
                <c:pt idx="1">
                  <c:v>2TRI N</c:v>
                </c:pt>
                <c:pt idx="2">
                  <c:v>3TRI N</c:v>
                </c:pt>
                <c:pt idx="3">
                  <c:v>4TRIN</c:v>
                </c:pt>
                <c:pt idx="4">
                  <c:v>1TRIN+1</c:v>
                </c:pt>
                <c:pt idx="5">
                  <c:v>2TRI N+1</c:v>
                </c:pt>
                <c:pt idx="6">
                  <c:v>3TRI N+1</c:v>
                </c:pt>
                <c:pt idx="7">
                  <c:v>4TRI N+1</c:v>
                </c:pt>
                <c:pt idx="8">
                  <c:v>1TRIN+2</c:v>
                </c:pt>
                <c:pt idx="9">
                  <c:v>2TRI N+2</c:v>
                </c:pt>
              </c:strCache>
            </c:strRef>
          </c:xVal>
          <c:yVal>
            <c:numRef>
              <c:f>'[Les pévisions de ventes.xlsx]MMC'!$G$7:$G$16</c:f>
              <c:numCache>
                <c:formatCode>General</c:formatCode>
                <c:ptCount val="10"/>
                <c:pt idx="2">
                  <c:v>407.75</c:v>
                </c:pt>
                <c:pt idx="3">
                  <c:v>405.5</c:v>
                </c:pt>
                <c:pt idx="4">
                  <c:v>406.125</c:v>
                </c:pt>
                <c:pt idx="5">
                  <c:v>411.75</c:v>
                </c:pt>
                <c:pt idx="6">
                  <c:v>416.5</c:v>
                </c:pt>
                <c:pt idx="7">
                  <c:v>421.5</c:v>
                </c:pt>
                <c:pt idx="8">
                  <c:v>424.875</c:v>
                </c:pt>
                <c:pt idx="9">
                  <c:v>430.5</c:v>
                </c:pt>
              </c:numCache>
            </c:numRef>
          </c:yVal>
          <c:smooth val="1"/>
          <c:extLst>
            <c:ext xmlns:c16="http://schemas.microsoft.com/office/drawing/2014/chart" uri="{C3380CC4-5D6E-409C-BE32-E72D297353CC}">
              <c16:uniqueId val="{00000001-594A-4FF7-AEF8-4FAC9D7C38EB}"/>
            </c:ext>
          </c:extLst>
        </c:ser>
        <c:dLbls>
          <c:showLegendKey val="0"/>
          <c:showVal val="0"/>
          <c:showCatName val="0"/>
          <c:showSerName val="0"/>
          <c:showPercent val="0"/>
          <c:showBubbleSize val="0"/>
        </c:dLbls>
        <c:axId val="118609792"/>
        <c:axId val="118611328"/>
      </c:scatterChart>
      <c:valAx>
        <c:axId val="118609792"/>
        <c:scaling>
          <c:orientation val="minMax"/>
        </c:scaling>
        <c:delete val="0"/>
        <c:axPos val="b"/>
        <c:majorTickMark val="out"/>
        <c:minorTickMark val="none"/>
        <c:tickLblPos val="nextTo"/>
        <c:crossAx val="118611328"/>
        <c:crosses val="autoZero"/>
        <c:crossBetween val="midCat"/>
      </c:valAx>
      <c:valAx>
        <c:axId val="118611328"/>
        <c:scaling>
          <c:orientation val="minMax"/>
          <c:min val="200"/>
        </c:scaling>
        <c:delete val="0"/>
        <c:axPos val="l"/>
        <c:majorGridlines/>
        <c:numFmt formatCode="General" sourceLinked="1"/>
        <c:majorTickMark val="out"/>
        <c:minorTickMark val="none"/>
        <c:tickLblPos val="nextTo"/>
        <c:crossAx val="118609792"/>
        <c:crosses val="autoZero"/>
        <c:crossBetween val="midCat"/>
      </c:valAx>
    </c:plotArea>
    <c:legend>
      <c:legendPos val="r"/>
      <c:layout>
        <c:manualLayout>
          <c:xMode val="edge"/>
          <c:yMode val="edge"/>
          <c:x val="0.13016622922134738"/>
          <c:y val="7.8319845435987162E-2"/>
          <c:w val="0.54483377077865269"/>
          <c:h val="0.1674343832020998"/>
        </c:manualLayout>
      </c:layout>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6E65CA-AABD-4FA2-A8B0-2A85924FE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2061</Words>
  <Characters>11336</Characters>
  <Application>Microsoft Office Word</Application>
  <DocSecurity>0</DocSecurity>
  <Lines>94</Lines>
  <Paragraphs>26</Paragraphs>
  <ScaleCrop>false</ScaleCrop>
  <HeadingPairs>
    <vt:vector size="4" baseType="variant">
      <vt:variant>
        <vt:lpstr>Titre</vt:lpstr>
      </vt:variant>
      <vt:variant>
        <vt:i4>1</vt:i4>
      </vt:variant>
      <vt:variant>
        <vt:lpstr>Titres</vt:lpstr>
      </vt:variant>
      <vt:variant>
        <vt:i4>11</vt:i4>
      </vt:variant>
    </vt:vector>
  </HeadingPairs>
  <TitlesOfParts>
    <vt:vector size="12" baseType="lpstr">
      <vt:lpstr/>
      <vt:lpstr>Partie 1	Comment prévoir les ventes  - Cas simples ?</vt:lpstr>
      <vt:lpstr>    A. Les prévisions de ventes sans saisonnalité ?</vt:lpstr>
      <vt:lpstr>    B- Les coefficients saisonniers (le volume de vente prévisionnel est connu) </vt:lpstr>
      <vt:lpstr>Partie 2	Comment prévoir les ventes ?  Utilisation des moyennes mobiles</vt:lpstr>
      <vt:lpstr>    </vt:lpstr>
      <vt:lpstr>    A- Les moyennes mobiles</vt:lpstr>
      <vt:lpstr>    B- Les moyennes mobiles centrées</vt:lpstr>
      <vt:lpstr>Partie 3 	Budget des ventes et budgets des encaissements</vt:lpstr>
      <vt:lpstr>Partie 4 	Les outils d’Excel pour la prévision des ventes</vt:lpstr>
      <vt:lpstr>    A. Les prévisions de ventes sans saisonnalité :  Méthode de l’ajustement linéair</vt:lpstr>
      <vt:lpstr>    B. Les prévisions de ventes avec saisonnalité :  Moyennes Mobiles</vt:lpstr>
    </vt:vector>
  </TitlesOfParts>
  <Company/>
  <LinksUpToDate>false</LinksUpToDate>
  <CharactersWithSpaces>13371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 Eric</dc:creator>
  <cp:keywords/>
  <dc:description/>
  <cp:lastModifiedBy>Eric Noel</cp:lastModifiedBy>
  <cp:revision>5</cp:revision>
  <cp:lastPrinted>2023-01-16T08:41:00Z</cp:lastPrinted>
  <dcterms:created xsi:type="dcterms:W3CDTF">2022-07-20T11:57:00Z</dcterms:created>
  <dcterms:modified xsi:type="dcterms:W3CDTF">2023-01-16T08:43:00Z</dcterms:modified>
</cp:coreProperties>
</file>