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A0C0" w14:textId="77777777" w:rsidR="00D01B9E" w:rsidRDefault="00C32AE5"/>
    <w:p w14:paraId="46E9D88A" w14:textId="77777777" w:rsidR="00DC0EE4" w:rsidRDefault="00DC0EE4"/>
    <w:p w14:paraId="14250A77" w14:textId="77777777" w:rsidR="00DC0EE4" w:rsidRDefault="00DC0EE4">
      <w:r>
        <w:t>Exercice complémentaire : La déclaration de TVA</w:t>
      </w:r>
    </w:p>
    <w:p w14:paraId="6C0F3305" w14:textId="77777777" w:rsidR="00DC0EE4" w:rsidRDefault="00DC0EE4">
      <w:r>
        <w:t>L’entreprise PHIL vend et répare des photocopieurs (Taux 20%). Elle commercialise aussi de la documentation technique dans le domaine de l’imprimerie.</w:t>
      </w:r>
    </w:p>
    <w:p w14:paraId="1E254513" w14:textId="29AD2819" w:rsidR="00DC0EE4" w:rsidRDefault="00DC0EE4">
      <w:r>
        <w:t>Pour le mois de novembre 202</w:t>
      </w:r>
      <w:r w:rsidR="00C32AE5">
        <w:t>4</w:t>
      </w:r>
      <w:r>
        <w:t>, elle a facturé les opérations suivantes :</w:t>
      </w:r>
    </w:p>
    <w:p w14:paraId="16D79FEE" w14:textId="77777777" w:rsidR="00DC0EE4" w:rsidRDefault="00DC0EE4" w:rsidP="00DC0EE4">
      <w:pPr>
        <w:pStyle w:val="Paragraphedeliste"/>
        <w:numPr>
          <w:ilvl w:val="0"/>
          <w:numId w:val="1"/>
        </w:numPr>
      </w:pPr>
      <w:r>
        <w:t>Ventes de photocopieurs</w:t>
      </w:r>
      <w:r>
        <w:tab/>
      </w:r>
      <w:r>
        <w:tab/>
        <w:t>: 75000€ HT</w:t>
      </w:r>
    </w:p>
    <w:p w14:paraId="691F1F83" w14:textId="77777777" w:rsidR="00DC0EE4" w:rsidRDefault="00DC0EE4" w:rsidP="00DC0EE4">
      <w:pPr>
        <w:pStyle w:val="Paragraphedeliste"/>
        <w:numPr>
          <w:ilvl w:val="0"/>
          <w:numId w:val="1"/>
        </w:numPr>
      </w:pPr>
      <w:r>
        <w:t>Réparations de photocopieurs</w:t>
      </w:r>
      <w:r>
        <w:tab/>
      </w:r>
      <w:r>
        <w:tab/>
        <w:t>:  11000€ HT</w:t>
      </w:r>
    </w:p>
    <w:p w14:paraId="6A08CB50" w14:textId="77777777" w:rsidR="00DC0EE4" w:rsidRDefault="00DC0EE4" w:rsidP="00DC0EE4">
      <w:pPr>
        <w:pStyle w:val="Paragraphedeliste"/>
        <w:numPr>
          <w:ilvl w:val="0"/>
          <w:numId w:val="1"/>
        </w:numPr>
      </w:pPr>
      <w:r>
        <w:t>Ventes de documentations techniques</w:t>
      </w:r>
      <w:r>
        <w:tab/>
        <w:t>:     2300€ HT</w:t>
      </w:r>
    </w:p>
    <w:p w14:paraId="6E6CBD63" w14:textId="77777777" w:rsidR="00DC0EE4" w:rsidRDefault="00DC0EE4" w:rsidP="00DC0EE4">
      <w:r>
        <w:t>Concernant ses achats et prestations de services, l’entreprise vous communique (pour le mois de novembre) les informations suivantes :</w:t>
      </w:r>
    </w:p>
    <w:p w14:paraId="5CAA6C6F" w14:textId="77777777" w:rsidR="00DC0EE4" w:rsidRDefault="00DC0EE4" w:rsidP="00DC0EE4">
      <w:pPr>
        <w:pStyle w:val="Paragraphedeliste"/>
        <w:numPr>
          <w:ilvl w:val="0"/>
          <w:numId w:val="2"/>
        </w:numPr>
      </w:pPr>
      <w:r>
        <w:t>Achats de photocopieurs</w:t>
      </w:r>
      <w:r>
        <w:tab/>
      </w:r>
      <w:r>
        <w:tab/>
      </w:r>
      <w:r>
        <w:tab/>
      </w:r>
      <w:r>
        <w:tab/>
      </w:r>
      <w:r>
        <w:tab/>
        <w:t>:   31000€ HT</w:t>
      </w:r>
    </w:p>
    <w:p w14:paraId="110EC6B4" w14:textId="77777777" w:rsidR="00DC0EE4" w:rsidRDefault="00DC0EE4" w:rsidP="00DC0EE4">
      <w:pPr>
        <w:pStyle w:val="Paragraphedeliste"/>
        <w:numPr>
          <w:ilvl w:val="0"/>
          <w:numId w:val="2"/>
        </w:numPr>
      </w:pPr>
      <w:r>
        <w:t>Achats de documentations techniques</w:t>
      </w:r>
      <w:r>
        <w:tab/>
      </w:r>
      <w:r>
        <w:tab/>
      </w:r>
      <w:r>
        <w:tab/>
      </w:r>
      <w:r>
        <w:tab/>
        <w:t>:       700€ HT</w:t>
      </w:r>
    </w:p>
    <w:p w14:paraId="7EE99BD6" w14:textId="77777777" w:rsidR="00DC0EE4" w:rsidRDefault="00DC0EE4" w:rsidP="00DC0EE4">
      <w:pPr>
        <w:pStyle w:val="Paragraphedeliste"/>
        <w:numPr>
          <w:ilvl w:val="0"/>
          <w:numId w:val="2"/>
        </w:numPr>
      </w:pPr>
      <w:r>
        <w:t>Achat d’un serveur informatique (pour le service comptable)</w:t>
      </w:r>
      <w:r>
        <w:tab/>
        <w:t>:     3800€ HT</w:t>
      </w:r>
    </w:p>
    <w:p w14:paraId="630C66A3" w14:textId="77777777" w:rsidR="00DC0EE4" w:rsidRDefault="00DC0EE4" w:rsidP="00DC0EE4">
      <w:pPr>
        <w:pStyle w:val="Paragraphedeliste"/>
        <w:numPr>
          <w:ilvl w:val="0"/>
          <w:numId w:val="2"/>
        </w:numPr>
      </w:pPr>
      <w:r>
        <w:t>Achat d’un camion de livraison</w:t>
      </w:r>
      <w:r>
        <w:tab/>
      </w:r>
      <w:r>
        <w:tab/>
      </w:r>
      <w:r>
        <w:tab/>
      </w:r>
      <w:r>
        <w:tab/>
      </w:r>
      <w:r>
        <w:tab/>
        <w:t>:    21000€ HT</w:t>
      </w:r>
    </w:p>
    <w:p w14:paraId="6DCA6BD4" w14:textId="77777777" w:rsidR="00DC0EE4" w:rsidRDefault="00DC0EE4" w:rsidP="00DC0EE4">
      <w:pPr>
        <w:pStyle w:val="Paragraphedeliste"/>
        <w:numPr>
          <w:ilvl w:val="0"/>
          <w:numId w:val="2"/>
        </w:numPr>
      </w:pPr>
      <w:r>
        <w:t>Achat d’un véhicule de tourisme</w:t>
      </w:r>
      <w:r>
        <w:tab/>
      </w:r>
      <w:r>
        <w:tab/>
      </w:r>
      <w:r>
        <w:tab/>
      </w:r>
      <w:r>
        <w:tab/>
        <w:t>:    19000€ HT</w:t>
      </w:r>
    </w:p>
    <w:p w14:paraId="0997A472" w14:textId="77777777" w:rsidR="00DC0EE4" w:rsidRDefault="00DC0EE4" w:rsidP="00DC0EE4">
      <w:pPr>
        <w:pStyle w:val="Paragraphedeliste"/>
        <w:numPr>
          <w:ilvl w:val="0"/>
          <w:numId w:val="2"/>
        </w:numPr>
      </w:pPr>
      <w:r>
        <w:t>Facture des honoraires de l’expert-comptable</w:t>
      </w:r>
      <w:r>
        <w:tab/>
      </w:r>
      <w:r>
        <w:tab/>
      </w:r>
      <w:r>
        <w:tab/>
        <w:t>:      1600€ HT</w:t>
      </w:r>
    </w:p>
    <w:p w14:paraId="198C69C8" w14:textId="77777777" w:rsidR="00DC0EE4" w:rsidRDefault="00DC0EE4" w:rsidP="00DC0EE4">
      <w:pPr>
        <w:pStyle w:val="Paragraphedeliste"/>
        <w:numPr>
          <w:ilvl w:val="0"/>
          <w:numId w:val="2"/>
        </w:numPr>
      </w:pPr>
      <w:r>
        <w:t>Facture de l’assurance mensuelle</w:t>
      </w:r>
      <w:r>
        <w:tab/>
      </w:r>
      <w:r>
        <w:tab/>
      </w:r>
      <w:r>
        <w:tab/>
      </w:r>
      <w:r>
        <w:tab/>
        <w:t>:         780€</w:t>
      </w:r>
    </w:p>
    <w:p w14:paraId="3AC2D242" w14:textId="77777777" w:rsidR="00DC0EE4" w:rsidRDefault="00DC0EE4" w:rsidP="00DC0EE4">
      <w:pPr>
        <w:pStyle w:val="Paragraphedeliste"/>
        <w:numPr>
          <w:ilvl w:val="0"/>
          <w:numId w:val="2"/>
        </w:numPr>
      </w:pPr>
      <w:r>
        <w:t>Facture de loyer des locaux de l’entreprise</w:t>
      </w:r>
      <w:r>
        <w:tab/>
      </w:r>
      <w:r>
        <w:tab/>
      </w:r>
      <w:r>
        <w:tab/>
        <w:t>:       4300€</w:t>
      </w:r>
    </w:p>
    <w:p w14:paraId="5F08F515" w14:textId="77777777" w:rsidR="00DC0EE4" w:rsidRDefault="00DC0EE4" w:rsidP="00DC0EE4">
      <w:pPr>
        <w:pStyle w:val="Paragraphedeliste"/>
        <w:numPr>
          <w:ilvl w:val="0"/>
          <w:numId w:val="2"/>
        </w:numPr>
      </w:pPr>
      <w:r>
        <w:t>Facture du restaurant « Aux bons Amis »</w:t>
      </w:r>
      <w:r>
        <w:tab/>
      </w:r>
      <w:r>
        <w:tab/>
      </w:r>
      <w:r>
        <w:tab/>
        <w:t>:          450€ HT</w:t>
      </w:r>
    </w:p>
    <w:p w14:paraId="75AF0EED" w14:textId="77777777" w:rsidR="00DC0EE4" w:rsidRDefault="00DC0EE4" w:rsidP="00DC0EE4">
      <w:pPr>
        <w:pStyle w:val="Paragraphedeliste"/>
        <w:numPr>
          <w:ilvl w:val="0"/>
          <w:numId w:val="2"/>
        </w:numPr>
      </w:pPr>
      <w:r>
        <w:t>Facture de l’hôtel IBIS (pour les clients de l’entreprise)</w:t>
      </w:r>
      <w:r>
        <w:tab/>
      </w:r>
      <w:r>
        <w:tab/>
        <w:t>:         980€ HT</w:t>
      </w:r>
    </w:p>
    <w:p w14:paraId="57DC944E" w14:textId="77777777" w:rsidR="00DC0EE4" w:rsidRDefault="00DC0EE4" w:rsidP="00DC0EE4">
      <w:pPr>
        <w:pStyle w:val="Paragraphedeliste"/>
        <w:numPr>
          <w:ilvl w:val="0"/>
          <w:numId w:val="2"/>
        </w:numPr>
      </w:pPr>
      <w:r>
        <w:t>Facture de l’hôtel IBIS (pour les salariés de l’entreprise)</w:t>
      </w:r>
      <w:r>
        <w:tab/>
      </w:r>
      <w:r>
        <w:tab/>
        <w:t>:         750€ HT</w:t>
      </w:r>
    </w:p>
    <w:p w14:paraId="44325811" w14:textId="77777777" w:rsidR="00DC0EE4" w:rsidRDefault="00774406" w:rsidP="00DC0EE4">
      <w:pPr>
        <w:pStyle w:val="Paragraphedeliste"/>
        <w:numPr>
          <w:ilvl w:val="0"/>
          <w:numId w:val="2"/>
        </w:numPr>
      </w:pPr>
      <w:r>
        <w:t>Facture de la société ADECCO (travail temporaire)</w:t>
      </w:r>
      <w:r>
        <w:tab/>
      </w:r>
      <w:r>
        <w:tab/>
        <w:t>:        3600€ HT</w:t>
      </w:r>
    </w:p>
    <w:p w14:paraId="5A6954F2" w14:textId="77777777" w:rsidR="00774406" w:rsidRDefault="00774406" w:rsidP="00DC0EE4">
      <w:pPr>
        <w:pStyle w:val="Paragraphedeliste"/>
        <w:numPr>
          <w:ilvl w:val="0"/>
          <w:numId w:val="2"/>
        </w:numPr>
      </w:pPr>
      <w:r>
        <w:t>Facture de la société AIR France</w:t>
      </w:r>
      <w:r w:rsidR="003B04CD">
        <w:t xml:space="preserve"> </w:t>
      </w:r>
      <w:r>
        <w:t xml:space="preserve"> </w:t>
      </w:r>
      <w:r w:rsidR="003B04CD">
        <w:tab/>
      </w:r>
      <w:r w:rsidR="003B04CD">
        <w:tab/>
      </w:r>
      <w:r w:rsidR="003B04CD">
        <w:tab/>
      </w:r>
      <w:r w:rsidR="003B04CD">
        <w:tab/>
        <w:t>:       4200€ HT</w:t>
      </w:r>
    </w:p>
    <w:p w14:paraId="15ECC0C7" w14:textId="77777777" w:rsidR="00774406" w:rsidRDefault="00774406" w:rsidP="00774406">
      <w:r>
        <w:t>Pour le mois de novembre, au niveau des encaissements et décaissements, la société vous communique les informations suivantes :</w:t>
      </w:r>
    </w:p>
    <w:p w14:paraId="36AC453F" w14:textId="77777777" w:rsidR="00774406" w:rsidRDefault="00774406" w:rsidP="00774406">
      <w:pPr>
        <w:pStyle w:val="Paragraphedeliste"/>
        <w:numPr>
          <w:ilvl w:val="0"/>
          <w:numId w:val="3"/>
        </w:numPr>
      </w:pPr>
      <w:r>
        <w:t>Paiements des clients</w:t>
      </w:r>
      <w:r>
        <w:tab/>
      </w:r>
      <w:r>
        <w:tab/>
      </w:r>
      <w:r>
        <w:tab/>
        <w:t>: 75300€  (dont 7560€ provenant des réparations)</w:t>
      </w:r>
    </w:p>
    <w:p w14:paraId="09E94926" w14:textId="77777777" w:rsidR="00774406" w:rsidRDefault="00774406" w:rsidP="00774406">
      <w:pPr>
        <w:pStyle w:val="Paragraphedeliste"/>
        <w:numPr>
          <w:ilvl w:val="0"/>
          <w:numId w:val="3"/>
        </w:numPr>
      </w:pPr>
      <w:r>
        <w:t>Paiements des fournisseurs</w:t>
      </w:r>
      <w:r>
        <w:tab/>
      </w:r>
      <w:r>
        <w:tab/>
        <w:t>:  61600€ (dont 2100€ pour le cabinet d’expertise comptable)</w:t>
      </w:r>
    </w:p>
    <w:p w14:paraId="55A7E050" w14:textId="77777777" w:rsidR="00774406" w:rsidRDefault="00774406" w:rsidP="00774406">
      <w:r>
        <w:t>Remarques :</w:t>
      </w:r>
    </w:p>
    <w:p w14:paraId="24554F08" w14:textId="77777777" w:rsidR="00774406" w:rsidRDefault="00774406" w:rsidP="00774406">
      <w:pPr>
        <w:pStyle w:val="Paragraphedeliste"/>
        <w:numPr>
          <w:ilvl w:val="0"/>
          <w:numId w:val="4"/>
        </w:numPr>
      </w:pPr>
      <w:r>
        <w:t>La société PHIL n’a pas opté pour les débits</w:t>
      </w:r>
    </w:p>
    <w:p w14:paraId="77C5A3F2" w14:textId="77777777" w:rsidR="00774406" w:rsidRDefault="00774406" w:rsidP="00774406">
      <w:pPr>
        <w:pStyle w:val="Paragraphedeliste"/>
        <w:numPr>
          <w:ilvl w:val="0"/>
          <w:numId w:val="4"/>
        </w:numPr>
      </w:pPr>
      <w:r>
        <w:t>Tous les fournisseurs de prestations de services ont opté pour les débits, sauf le cabinet d’expertise comptable</w:t>
      </w:r>
    </w:p>
    <w:p w14:paraId="742F6409" w14:textId="77777777" w:rsidR="00774406" w:rsidRDefault="00774406" w:rsidP="00774406">
      <w:pPr>
        <w:pStyle w:val="Paragraphedeliste"/>
        <w:numPr>
          <w:ilvl w:val="0"/>
          <w:numId w:val="4"/>
        </w:numPr>
      </w:pPr>
      <w:r>
        <w:t>Le cabinet d’expertise comptable est payé à 30 jours.</w:t>
      </w:r>
    </w:p>
    <w:p w14:paraId="591DA77A" w14:textId="77777777" w:rsidR="00774406" w:rsidRDefault="00774406" w:rsidP="00774406">
      <w:pPr>
        <w:pStyle w:val="Paragraphedeliste"/>
        <w:numPr>
          <w:ilvl w:val="0"/>
          <w:numId w:val="4"/>
        </w:numPr>
      </w:pPr>
      <w:r>
        <w:t>La facture du mois d’octobre de cabinet d’expertise comptable a été de 1750€ HT</w:t>
      </w:r>
    </w:p>
    <w:p w14:paraId="61AED70C" w14:textId="77777777" w:rsidR="00774406" w:rsidRDefault="00774406" w:rsidP="00774406">
      <w:pPr>
        <w:pStyle w:val="Paragraphedeliste"/>
        <w:numPr>
          <w:ilvl w:val="0"/>
          <w:numId w:val="4"/>
        </w:numPr>
      </w:pPr>
      <w:r>
        <w:t>La société n’a réalisé aucune opération à l’international</w:t>
      </w:r>
    </w:p>
    <w:p w14:paraId="0B7CDE80" w14:textId="77777777" w:rsidR="00774406" w:rsidRDefault="00774406" w:rsidP="00774406"/>
    <w:p w14:paraId="507080A2" w14:textId="77777777" w:rsidR="00774406" w:rsidRPr="00774406" w:rsidRDefault="00774406" w:rsidP="00774406">
      <w:pPr>
        <w:rPr>
          <w:u w:val="single"/>
        </w:rPr>
      </w:pPr>
      <w:r w:rsidRPr="00774406">
        <w:rPr>
          <w:u w:val="single"/>
        </w:rPr>
        <w:t xml:space="preserve">Travail à faire : </w:t>
      </w:r>
    </w:p>
    <w:p w14:paraId="0703A02B" w14:textId="4CBCE0FE" w:rsidR="00774406" w:rsidRPr="00774406" w:rsidRDefault="00774406" w:rsidP="00774406">
      <w:pPr>
        <w:rPr>
          <w:i/>
        </w:rPr>
      </w:pPr>
      <w:r w:rsidRPr="00774406">
        <w:rPr>
          <w:i/>
        </w:rPr>
        <w:t>Réaliser la déclaration de mois de novembre 202</w:t>
      </w:r>
      <w:r w:rsidR="00C32AE5">
        <w:rPr>
          <w:i/>
        </w:rPr>
        <w:t>4</w:t>
      </w:r>
      <w:r w:rsidRPr="00774406">
        <w:rPr>
          <w:i/>
        </w:rPr>
        <w:t>.</w:t>
      </w:r>
    </w:p>
    <w:sectPr w:rsidR="00774406" w:rsidRPr="00774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356"/>
    <w:multiLevelType w:val="hybridMultilevel"/>
    <w:tmpl w:val="D6783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058E7"/>
    <w:multiLevelType w:val="hybridMultilevel"/>
    <w:tmpl w:val="A3905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E3A0A"/>
    <w:multiLevelType w:val="hybridMultilevel"/>
    <w:tmpl w:val="8F0E7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649A"/>
    <w:multiLevelType w:val="hybridMultilevel"/>
    <w:tmpl w:val="84400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E4"/>
    <w:rsid w:val="0005759F"/>
    <w:rsid w:val="001269F3"/>
    <w:rsid w:val="0023218D"/>
    <w:rsid w:val="003B04CD"/>
    <w:rsid w:val="0059098C"/>
    <w:rsid w:val="00742B22"/>
    <w:rsid w:val="00774406"/>
    <w:rsid w:val="00C32AE5"/>
    <w:rsid w:val="00D8441F"/>
    <w:rsid w:val="00DC0EE4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E06E"/>
  <w15:chartTrackingRefBased/>
  <w15:docId w15:val="{E07A5F8B-8E20-413F-9533-1119307A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8" ma:contentTypeDescription="Crée un document." ma:contentTypeScope="" ma:versionID="085791daa2454e479a0cbb291e9a901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7ec6f0850911c03cb057cc211887cfd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3E790B-C659-484F-BEA9-B50404B23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28D9E-35E5-4F28-85EB-1015496DB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C267E-2E53-4505-9174-F91B6D7A1E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3</cp:revision>
  <cp:lastPrinted>2023-10-02T06:23:00Z</cp:lastPrinted>
  <dcterms:created xsi:type="dcterms:W3CDTF">2022-10-15T03:35:00Z</dcterms:created>
  <dcterms:modified xsi:type="dcterms:W3CDTF">2024-07-26T14:24:00Z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